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445E" w:rsidRPr="00334961" w:rsidRDefault="000C1A3C">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Jus.no. </w:t>
      </w:r>
    </w:p>
    <w:p w:rsidR="000C1A3C" w:rsidRPr="00334961" w:rsidRDefault="00275940">
      <w:pPr>
        <w:rPr>
          <w:rFonts w:ascii="Times New Roman" w:hAnsi="Times New Roman" w:cs="Times New Roman"/>
          <w:sz w:val="24"/>
          <w:szCs w:val="24"/>
          <w:lang w:val="ro-RO"/>
        </w:rPr>
      </w:pPr>
      <w:r>
        <w:rPr>
          <w:rFonts w:ascii="Times New Roman" w:hAnsi="Times New Roman" w:cs="Times New Roman"/>
          <w:sz w:val="24"/>
          <w:szCs w:val="24"/>
          <w:lang w:val="ro-RO"/>
        </w:rPr>
        <w:t>Text</w:t>
      </w:r>
      <w:r w:rsidR="000C1A3C" w:rsidRPr="00334961">
        <w:rPr>
          <w:rFonts w:ascii="Times New Roman" w:hAnsi="Times New Roman" w:cs="Times New Roman"/>
          <w:sz w:val="24"/>
          <w:szCs w:val="24"/>
          <w:lang w:val="ro-RO"/>
        </w:rPr>
        <w:t xml:space="preserve"> în limba engleză</w:t>
      </w:r>
    </w:p>
    <w:p w:rsidR="000C1A3C" w:rsidRPr="00334961" w:rsidRDefault="000C1A3C">
      <w:pPr>
        <w:rPr>
          <w:rFonts w:ascii="Times New Roman" w:hAnsi="Times New Roman" w:cs="Times New Roman"/>
          <w:sz w:val="24"/>
          <w:szCs w:val="24"/>
          <w:lang w:val="ro-RO"/>
        </w:rPr>
      </w:pPr>
      <w:r w:rsidRPr="00334961">
        <w:rPr>
          <w:rFonts w:ascii="Times New Roman" w:hAnsi="Times New Roman" w:cs="Times New Roman"/>
          <w:b/>
          <w:i/>
          <w:sz w:val="24"/>
          <w:szCs w:val="24"/>
          <w:lang w:val="ro-RO"/>
        </w:rPr>
        <w:t>Reglementările pentru avocați (cu comentarii la toate capitolele mai puțin la capitolele 9 și 10, unde comentariile lipsesc din cauza unor amendamente recente</w:t>
      </w:r>
      <w:r w:rsidRPr="00334961">
        <w:rPr>
          <w:rFonts w:ascii="Times New Roman" w:hAnsi="Times New Roman" w:cs="Times New Roman"/>
          <w:sz w:val="24"/>
          <w:szCs w:val="24"/>
          <w:lang w:val="ro-RO"/>
        </w:rPr>
        <w:t>).</w:t>
      </w:r>
    </w:p>
    <w:p w:rsidR="000C1A3C" w:rsidRPr="00334961" w:rsidRDefault="000C1A3C">
      <w:pPr>
        <w:rPr>
          <w:rFonts w:ascii="Times New Roman" w:hAnsi="Times New Roman" w:cs="Times New Roman"/>
          <w:sz w:val="24"/>
          <w:szCs w:val="24"/>
          <w:lang w:val="ro-RO"/>
        </w:rPr>
      </w:pPr>
    </w:p>
    <w:p w:rsidR="000C1A3C" w:rsidRPr="00334961" w:rsidRDefault="000C1A3C">
      <w:pPr>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1</w:t>
      </w:r>
    </w:p>
    <w:p w:rsidR="000C1A3C" w:rsidRPr="00334961" w:rsidRDefault="000C1A3C">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Datoria avocaților și a altor persoane care oferă asistență juridică, de a ține la curent Consiliul de Supraveghere a Afacerilor Avocaților cu privire la activitățile lor profesionale, etc. </w:t>
      </w:r>
    </w:p>
    <w:p w:rsidR="000C1A3C" w:rsidRPr="00334961" w:rsidRDefault="000C1A3C">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1-1 Datoria de a transmite notificări cu privire la începerea și încheierea activității. </w:t>
      </w:r>
    </w:p>
    <w:p w:rsidR="000C1A3C" w:rsidRPr="00334961" w:rsidRDefault="000C1A3C">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O persoană </w:t>
      </w:r>
      <w:r w:rsidR="00C7452E">
        <w:rPr>
          <w:rFonts w:ascii="Times New Roman" w:hAnsi="Times New Roman" w:cs="Times New Roman"/>
          <w:sz w:val="24"/>
          <w:szCs w:val="24"/>
          <w:lang w:val="ro-RO"/>
        </w:rPr>
        <w:t>c</w:t>
      </w:r>
      <w:r w:rsidRPr="00334961">
        <w:rPr>
          <w:rFonts w:ascii="Times New Roman" w:hAnsi="Times New Roman" w:cs="Times New Roman"/>
          <w:sz w:val="24"/>
          <w:szCs w:val="24"/>
          <w:lang w:val="ro-RO"/>
        </w:rPr>
        <w:t xml:space="preserve">are urmează să practice dreptul în numele său propriu, sau să ofere asistență juridică în baza Legii Instanțelor § 218, al doilea paragraf, punctul 1, sau în baza unei permisiuni primite în conformitate cu  Legea Instanțelor § 218, al doilea paragraf, punctele 3 și 5, va transmite o </w:t>
      </w:r>
      <w:r w:rsidR="00830A2B">
        <w:rPr>
          <w:rFonts w:ascii="Times New Roman" w:hAnsi="Times New Roman" w:cs="Times New Roman"/>
          <w:sz w:val="24"/>
          <w:szCs w:val="24"/>
          <w:lang w:val="ro-RO"/>
        </w:rPr>
        <w:t>notificare scrisă în acest sens</w:t>
      </w:r>
      <w:r w:rsidRPr="00334961">
        <w:rPr>
          <w:rFonts w:ascii="Times New Roman" w:hAnsi="Times New Roman" w:cs="Times New Roman"/>
          <w:sz w:val="24"/>
          <w:szCs w:val="24"/>
          <w:lang w:val="ro-RO"/>
        </w:rPr>
        <w:t xml:space="preserve">, Consiliului de Supraveghere a Afacerilor Avocaților. </w:t>
      </w:r>
    </w:p>
    <w:p w:rsidR="00102D33" w:rsidRPr="00334961" w:rsidRDefault="00102D33">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Orice persoană care urmează să practice dreptul </w:t>
      </w:r>
      <w:r w:rsidR="00973F26">
        <w:rPr>
          <w:rFonts w:ascii="Times New Roman" w:hAnsi="Times New Roman" w:cs="Times New Roman"/>
          <w:sz w:val="24"/>
          <w:szCs w:val="24"/>
          <w:lang w:val="ro-RO"/>
        </w:rPr>
        <w:t xml:space="preserve">în </w:t>
      </w:r>
      <w:r w:rsidRPr="00334961">
        <w:rPr>
          <w:rFonts w:ascii="Times New Roman" w:hAnsi="Times New Roman" w:cs="Times New Roman"/>
          <w:sz w:val="24"/>
          <w:szCs w:val="24"/>
          <w:lang w:val="ro-RO"/>
        </w:rPr>
        <w:t>baza Legii Instanțelor § 218, al doilea paragraf, punctul 1,</w:t>
      </w:r>
      <w:r w:rsidR="00634DA6" w:rsidRPr="00334961">
        <w:rPr>
          <w:rFonts w:ascii="Times New Roman" w:hAnsi="Times New Roman" w:cs="Times New Roman"/>
          <w:sz w:val="24"/>
          <w:szCs w:val="24"/>
          <w:lang w:val="ro-RO"/>
        </w:rPr>
        <w:t xml:space="preserve"> trebu</w:t>
      </w:r>
      <w:r w:rsidRPr="00334961">
        <w:rPr>
          <w:rFonts w:ascii="Times New Roman" w:hAnsi="Times New Roman" w:cs="Times New Roman"/>
          <w:sz w:val="24"/>
          <w:szCs w:val="24"/>
          <w:lang w:val="ro-RO"/>
        </w:rPr>
        <w:t>i</w:t>
      </w:r>
      <w:r w:rsidR="00830A2B">
        <w:rPr>
          <w:rFonts w:ascii="Times New Roman" w:hAnsi="Times New Roman" w:cs="Times New Roman"/>
          <w:sz w:val="24"/>
          <w:szCs w:val="24"/>
          <w:lang w:val="ro-RO"/>
        </w:rPr>
        <w:t>e să demonstreze faptul că a obț</w:t>
      </w:r>
      <w:r w:rsidRPr="00334961">
        <w:rPr>
          <w:rFonts w:ascii="Times New Roman" w:hAnsi="Times New Roman" w:cs="Times New Roman"/>
          <w:sz w:val="24"/>
          <w:szCs w:val="24"/>
          <w:lang w:val="ro-RO"/>
        </w:rPr>
        <w:t xml:space="preserve">inut o diplomă în drept. De asemenea, persoana respectivă trebuie să furnizeze și un cazier emis de poliție, care nu trebuie să fie mai vechi de trei luni. Când aceste condiții sunt îndeplinite, </w:t>
      </w:r>
      <w:r w:rsidR="00EF1653" w:rsidRPr="00334961">
        <w:rPr>
          <w:rFonts w:ascii="Times New Roman" w:hAnsi="Times New Roman" w:cs="Times New Roman"/>
          <w:sz w:val="24"/>
          <w:szCs w:val="24"/>
          <w:lang w:val="ro-RO"/>
        </w:rPr>
        <w:t xml:space="preserve">Consiliul de Supraveghere va emite o declarație care va confirma că persoana în cauză este îndreptățită să </w:t>
      </w:r>
      <w:r w:rsidR="00001D0C">
        <w:rPr>
          <w:rFonts w:ascii="Times New Roman" w:hAnsi="Times New Roman" w:cs="Times New Roman"/>
          <w:sz w:val="24"/>
          <w:szCs w:val="24"/>
          <w:lang w:val="ro-RO"/>
        </w:rPr>
        <w:t>practice dreptul confo</w:t>
      </w:r>
      <w:r w:rsidR="00830A2B">
        <w:rPr>
          <w:rFonts w:ascii="Times New Roman" w:hAnsi="Times New Roman" w:cs="Times New Roman"/>
          <w:sz w:val="24"/>
          <w:szCs w:val="24"/>
          <w:lang w:val="ro-RO"/>
        </w:rPr>
        <w:t>r</w:t>
      </w:r>
      <w:r w:rsidR="00F2704C" w:rsidRPr="00334961">
        <w:rPr>
          <w:rFonts w:ascii="Times New Roman" w:hAnsi="Times New Roman" w:cs="Times New Roman"/>
          <w:sz w:val="24"/>
          <w:szCs w:val="24"/>
          <w:lang w:val="ro-RO"/>
        </w:rPr>
        <w:t xml:space="preserve">m stipulărilor din § 218, al doilea paragraf, punctul 1, al Legii Instanțelor. </w:t>
      </w:r>
    </w:p>
    <w:p w:rsidR="00F2704C" w:rsidRPr="00334961" w:rsidRDefault="00F2704C">
      <w:pPr>
        <w:rPr>
          <w:rFonts w:ascii="Times New Roman" w:hAnsi="Times New Roman" w:cs="Times New Roman"/>
          <w:sz w:val="24"/>
          <w:szCs w:val="24"/>
          <w:lang w:val="ro-RO"/>
        </w:rPr>
      </w:pPr>
      <w:r w:rsidRPr="00334961">
        <w:rPr>
          <w:rFonts w:ascii="Times New Roman" w:hAnsi="Times New Roman" w:cs="Times New Roman"/>
          <w:sz w:val="24"/>
          <w:szCs w:val="24"/>
          <w:lang w:val="ro-RO"/>
        </w:rPr>
        <w:t>Un avocat sau o al</w:t>
      </w:r>
      <w:r w:rsidR="00E95DB4" w:rsidRPr="00334961">
        <w:rPr>
          <w:rFonts w:ascii="Times New Roman" w:hAnsi="Times New Roman" w:cs="Times New Roman"/>
          <w:sz w:val="24"/>
          <w:szCs w:val="24"/>
          <w:lang w:val="ro-RO"/>
        </w:rPr>
        <w:t>t</w:t>
      </w:r>
      <w:r w:rsidRPr="00334961">
        <w:rPr>
          <w:rFonts w:ascii="Times New Roman" w:hAnsi="Times New Roman" w:cs="Times New Roman"/>
          <w:sz w:val="24"/>
          <w:szCs w:val="24"/>
          <w:lang w:val="ro-RO"/>
        </w:rPr>
        <w:t xml:space="preserve">ă persoană care oferă asistență juridică va raporta Consiliului de Supraveghere și atunci când cabinetul său este </w:t>
      </w:r>
      <w:r w:rsidR="00B827C4" w:rsidRPr="00334961">
        <w:rPr>
          <w:rFonts w:ascii="Times New Roman" w:hAnsi="Times New Roman" w:cs="Times New Roman"/>
          <w:sz w:val="24"/>
          <w:szCs w:val="24"/>
          <w:lang w:val="ro-RO"/>
        </w:rPr>
        <w:t>lichidat</w:t>
      </w:r>
      <w:r w:rsidRPr="00334961">
        <w:rPr>
          <w:rFonts w:ascii="Times New Roman" w:hAnsi="Times New Roman" w:cs="Times New Roman"/>
          <w:sz w:val="24"/>
          <w:szCs w:val="24"/>
          <w:lang w:val="ro-RO"/>
        </w:rPr>
        <w:t xml:space="preserve">. </w:t>
      </w:r>
    </w:p>
    <w:p w:rsidR="00634DA6" w:rsidRPr="00334961" w:rsidRDefault="00634DA6">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634DA6" w:rsidRPr="00334961" w:rsidRDefault="00634DA6">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Consiliul de Su</w:t>
      </w:r>
      <w:r w:rsidR="00E614BD" w:rsidRPr="00334961">
        <w:rPr>
          <w:rFonts w:ascii="Times New Roman" w:hAnsi="Times New Roman" w:cs="Times New Roman"/>
          <w:i/>
          <w:sz w:val="24"/>
          <w:szCs w:val="24"/>
          <w:lang w:val="ro-RO"/>
        </w:rPr>
        <w:t>praveghere va deține unicul regi</w:t>
      </w:r>
      <w:r w:rsidRPr="00334961">
        <w:rPr>
          <w:rFonts w:ascii="Times New Roman" w:hAnsi="Times New Roman" w:cs="Times New Roman"/>
          <w:i/>
          <w:sz w:val="24"/>
          <w:szCs w:val="24"/>
          <w:lang w:val="ro-RO"/>
        </w:rPr>
        <w:t xml:space="preserve">stru actualizat al avocaților și al celorlalte persoane care practică dreptul în țară, registru care va cuprinde atât persoanele care sunt active  în această profesie cât și pe cele care dețin o licență sau o permisiune “latentă” în domeniu. Datoriile izvorâte din articolul § 1-1 se aplică doar celor care sunt pe cale să își “activeze”sau și-au “activat” licențele sau permisiunile de practică. </w:t>
      </w:r>
    </w:p>
    <w:p w:rsidR="00634DA6" w:rsidRPr="00334961" w:rsidRDefault="00634DA6">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cazul persoanelor care oferă asistență juridică în baza unei permisiuni emise în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itate cu § 218 al doilea paragraf, punctul 1, din cadrul Legii Instanțelor</w:t>
      </w:r>
      <w:r w:rsidR="00BA35F3" w:rsidRPr="00334961">
        <w:rPr>
          <w:rFonts w:ascii="Times New Roman" w:hAnsi="Times New Roman" w:cs="Times New Roman"/>
          <w:i/>
          <w:sz w:val="24"/>
          <w:szCs w:val="24"/>
          <w:lang w:val="ro-RO"/>
        </w:rPr>
        <w:t>, articolul § 1-1 corespunde prevederilor anterioare referitoare la  “îndatoririle de raport</w:t>
      </w:r>
      <w:r w:rsidR="00830A2B">
        <w:rPr>
          <w:rFonts w:ascii="Times New Roman" w:hAnsi="Times New Roman" w:cs="Times New Roman"/>
          <w:i/>
          <w:sz w:val="24"/>
          <w:szCs w:val="24"/>
          <w:lang w:val="ro-RO"/>
        </w:rPr>
        <w:t>are”, din cadrul Reglementării</w:t>
      </w:r>
      <w:r w:rsidR="00BA35F3" w:rsidRPr="00334961">
        <w:rPr>
          <w:rFonts w:ascii="Times New Roman" w:hAnsi="Times New Roman" w:cs="Times New Roman"/>
          <w:i/>
          <w:sz w:val="24"/>
          <w:szCs w:val="24"/>
          <w:lang w:val="ro-RO"/>
        </w:rPr>
        <w:t xml:space="preserve"> nr. 857, din data de 20 noiembrie 1992, referitoare la îndatoririle de raportare etc., ale absolvenților de drept care doresc să practice dreptul.  </w:t>
      </w:r>
    </w:p>
    <w:p w:rsidR="00E614BD" w:rsidRPr="00334961" w:rsidRDefault="00E614BD">
      <w:pPr>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Consiliul de Supraveghere ar trebuie să primească o notificare, atâ</w:t>
      </w:r>
      <w:r w:rsidR="00271358" w:rsidRPr="00334961">
        <w:rPr>
          <w:rFonts w:ascii="Times New Roman" w:hAnsi="Times New Roman" w:cs="Times New Roman"/>
          <w:i/>
          <w:sz w:val="24"/>
          <w:szCs w:val="24"/>
          <w:lang w:val="ro-RO"/>
        </w:rPr>
        <w:t>t la desc</w:t>
      </w:r>
      <w:r w:rsidR="005608DB" w:rsidRPr="00334961">
        <w:rPr>
          <w:rFonts w:ascii="Times New Roman" w:hAnsi="Times New Roman" w:cs="Times New Roman"/>
          <w:i/>
          <w:sz w:val="24"/>
          <w:szCs w:val="24"/>
          <w:lang w:val="ro-RO"/>
        </w:rPr>
        <w:t>hiderea unui cabinet câ</w:t>
      </w:r>
      <w:r w:rsidR="00B827C4" w:rsidRPr="00334961">
        <w:rPr>
          <w:rFonts w:ascii="Times New Roman" w:hAnsi="Times New Roman" w:cs="Times New Roman"/>
          <w:i/>
          <w:sz w:val="24"/>
          <w:szCs w:val="24"/>
          <w:lang w:val="ro-RO"/>
        </w:rPr>
        <w:t>t și la lichidarea</w:t>
      </w:r>
      <w:r w:rsidRPr="00334961">
        <w:rPr>
          <w:rFonts w:ascii="Times New Roman" w:hAnsi="Times New Roman" w:cs="Times New Roman"/>
          <w:i/>
          <w:sz w:val="24"/>
          <w:szCs w:val="24"/>
          <w:lang w:val="ro-RO"/>
        </w:rPr>
        <w:t xml:space="preserve"> lui. </w:t>
      </w:r>
      <w:r w:rsidR="00271358" w:rsidRPr="00334961">
        <w:rPr>
          <w:rFonts w:ascii="Times New Roman" w:hAnsi="Times New Roman" w:cs="Times New Roman"/>
          <w:i/>
          <w:sz w:val="24"/>
          <w:szCs w:val="24"/>
          <w:lang w:val="ro-RO"/>
        </w:rPr>
        <w:t xml:space="preserve">Persoanele vor apărea în evidențele  Consiliul de Supraveghere  ca “practicând activ” dreptul, până în momentul în care Consiliul de Supraveghere primește o notificare scrisă prin are este anunțat că </w:t>
      </w:r>
      <w:r w:rsidR="006C6E1F" w:rsidRPr="00334961">
        <w:rPr>
          <w:rFonts w:ascii="Times New Roman" w:hAnsi="Times New Roman" w:cs="Times New Roman"/>
          <w:i/>
          <w:sz w:val="24"/>
          <w:szCs w:val="24"/>
          <w:lang w:val="ro-RO"/>
        </w:rPr>
        <w:t xml:space="preserve">acest </w:t>
      </w:r>
      <w:r w:rsidR="00271358" w:rsidRPr="00334961">
        <w:rPr>
          <w:rFonts w:ascii="Times New Roman" w:hAnsi="Times New Roman" w:cs="Times New Roman"/>
          <w:i/>
          <w:sz w:val="24"/>
          <w:szCs w:val="24"/>
          <w:lang w:val="ro-RO"/>
        </w:rPr>
        <w:t xml:space="preserve">lucru nu mai este valabil. </w:t>
      </w:r>
    </w:p>
    <w:p w:rsidR="006C6E1F" w:rsidRPr="00334961" w:rsidRDefault="00E34203">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1-2</w:t>
      </w:r>
      <w:r w:rsidR="006C6E1F" w:rsidRPr="00334961">
        <w:rPr>
          <w:rFonts w:ascii="Times New Roman" w:hAnsi="Times New Roman" w:cs="Times New Roman"/>
          <w:b/>
          <w:sz w:val="24"/>
          <w:szCs w:val="24"/>
          <w:lang w:val="ro-RO"/>
        </w:rPr>
        <w:t xml:space="preserve"> Datoria de a raporta o schimbare a adresei biroului </w:t>
      </w:r>
    </w:p>
    <w:p w:rsidR="000C1A3C" w:rsidRPr="00334961" w:rsidRDefault="008470A8">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O persoană care practică dreptul </w:t>
      </w:r>
      <w:r w:rsidR="00A4694B" w:rsidRPr="00334961">
        <w:rPr>
          <w:rFonts w:ascii="Times New Roman" w:hAnsi="Times New Roman" w:cs="Times New Roman"/>
          <w:sz w:val="24"/>
          <w:szCs w:val="24"/>
          <w:lang w:val="ro-RO"/>
        </w:rPr>
        <w:t xml:space="preserve">ca și avocat </w:t>
      </w:r>
      <w:r w:rsidRPr="00334961">
        <w:rPr>
          <w:rFonts w:ascii="Times New Roman" w:hAnsi="Times New Roman" w:cs="Times New Roman"/>
          <w:sz w:val="24"/>
          <w:szCs w:val="24"/>
          <w:lang w:val="ro-RO"/>
        </w:rPr>
        <w:t>în numele să</w:t>
      </w:r>
      <w:r w:rsidR="00830A2B">
        <w:rPr>
          <w:rFonts w:ascii="Times New Roman" w:hAnsi="Times New Roman" w:cs="Times New Roman"/>
          <w:sz w:val="24"/>
          <w:szCs w:val="24"/>
          <w:lang w:val="ro-RO"/>
        </w:rPr>
        <w:t>u propr</w:t>
      </w:r>
      <w:r w:rsidR="00093A08" w:rsidRPr="00334961">
        <w:rPr>
          <w:rFonts w:ascii="Times New Roman" w:hAnsi="Times New Roman" w:cs="Times New Roman"/>
          <w:sz w:val="24"/>
          <w:szCs w:val="24"/>
          <w:lang w:val="ro-RO"/>
        </w:rPr>
        <w:t>iu, precu</w:t>
      </w:r>
      <w:r w:rsidR="00A4694B" w:rsidRPr="00334961">
        <w:rPr>
          <w:rFonts w:ascii="Times New Roman" w:hAnsi="Times New Roman" w:cs="Times New Roman"/>
          <w:sz w:val="24"/>
          <w:szCs w:val="24"/>
          <w:lang w:val="ro-RO"/>
        </w:rPr>
        <w:t xml:space="preserve">m și persoanele care oferă asistență juridică în baza articolului § 218, al doilea paragraf, punctul 1 din Legea Instanțelor sau în baza unei permisiuni de a practica dreptul  emise în conformitate cu articolul § 218, al doilea paragraf, punctele 3 sau 5, vor ține în permanență la curent Consiliul de Supraveghere cu privire la adresa biroului la care își desfășoară activitățile profesionale. </w:t>
      </w:r>
    </w:p>
    <w:p w:rsidR="00A4694B" w:rsidRPr="00334961" w:rsidRDefault="00A4694B">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A4694B" w:rsidRPr="00334961" w:rsidRDefault="00A4694B">
      <w:pPr>
        <w:rPr>
          <w:rFonts w:ascii="Times New Roman" w:hAnsi="Times New Roman" w:cs="Times New Roman"/>
          <w:i/>
          <w:sz w:val="24"/>
          <w:szCs w:val="24"/>
          <w:lang w:val="ro-RO"/>
        </w:rPr>
      </w:pPr>
      <w:r w:rsidRPr="00334961">
        <w:rPr>
          <w:rFonts w:ascii="Times New Roman" w:hAnsi="Times New Roman" w:cs="Times New Roman"/>
          <w:i/>
          <w:sz w:val="24"/>
          <w:szCs w:val="24"/>
          <w:lang w:val="ro-RO"/>
        </w:rPr>
        <w:t>Pr</w:t>
      </w:r>
      <w:r w:rsidR="00830A2B">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vederea se aplică avocaților, </w:t>
      </w:r>
      <w:r w:rsidR="00E34203" w:rsidRPr="00334961">
        <w:rPr>
          <w:rFonts w:ascii="Times New Roman" w:hAnsi="Times New Roman" w:cs="Times New Roman"/>
          <w:i/>
          <w:sz w:val="24"/>
          <w:szCs w:val="24"/>
          <w:lang w:val="ro-RO"/>
        </w:rPr>
        <w:t>pers</w:t>
      </w:r>
      <w:r w:rsidRPr="00334961">
        <w:rPr>
          <w:rFonts w:ascii="Times New Roman" w:hAnsi="Times New Roman" w:cs="Times New Roman"/>
          <w:i/>
          <w:sz w:val="24"/>
          <w:szCs w:val="24"/>
          <w:lang w:val="ro-RO"/>
        </w:rPr>
        <w:t>oanelor îndreptățite să ofere asistență juridică  în baza articolului  § 218, al doilea paragraf, punctele 3 sau 5, din Legea Instanțelor</w:t>
      </w:r>
      <w:r w:rsidRPr="00334961">
        <w:rPr>
          <w:rFonts w:ascii="Times New Roman" w:hAnsi="Times New Roman" w:cs="Times New Roman"/>
          <w:sz w:val="24"/>
          <w:szCs w:val="24"/>
          <w:lang w:val="ro-RO"/>
        </w:rPr>
        <w:t xml:space="preserve"> </w:t>
      </w:r>
      <w:r w:rsidR="000B2A1A" w:rsidRPr="00334961">
        <w:rPr>
          <w:rFonts w:ascii="Times New Roman" w:hAnsi="Times New Roman" w:cs="Times New Roman"/>
          <w:i/>
          <w:sz w:val="24"/>
          <w:szCs w:val="24"/>
          <w:lang w:val="ro-RO"/>
        </w:rPr>
        <w:t>și persoanelor care au transmis no</w:t>
      </w:r>
      <w:r w:rsidR="00001D0C">
        <w:rPr>
          <w:rFonts w:ascii="Times New Roman" w:hAnsi="Times New Roman" w:cs="Times New Roman"/>
          <w:i/>
          <w:sz w:val="24"/>
          <w:szCs w:val="24"/>
          <w:lang w:val="ro-RO"/>
        </w:rPr>
        <w:t>t</w:t>
      </w:r>
      <w:r w:rsidR="000B2A1A" w:rsidRPr="00334961">
        <w:rPr>
          <w:rFonts w:ascii="Times New Roman" w:hAnsi="Times New Roman" w:cs="Times New Roman"/>
          <w:i/>
          <w:sz w:val="24"/>
          <w:szCs w:val="24"/>
          <w:lang w:val="ro-RO"/>
        </w:rPr>
        <w:t>ificarea de deschidere a unui cabinet juridic în conformitate cu  articolul</w:t>
      </w:r>
      <w:r w:rsidR="000B2A1A" w:rsidRPr="00334961">
        <w:rPr>
          <w:rFonts w:ascii="Times New Roman" w:hAnsi="Times New Roman" w:cs="Times New Roman"/>
          <w:sz w:val="24"/>
          <w:szCs w:val="24"/>
          <w:lang w:val="ro-RO"/>
        </w:rPr>
        <w:t xml:space="preserve">  </w:t>
      </w:r>
      <w:r w:rsidR="000B2A1A" w:rsidRPr="00334961">
        <w:rPr>
          <w:rFonts w:ascii="Times New Roman" w:hAnsi="Times New Roman" w:cs="Times New Roman"/>
          <w:i/>
          <w:sz w:val="24"/>
          <w:szCs w:val="24"/>
          <w:lang w:val="ro-RO"/>
        </w:rPr>
        <w:t xml:space="preserve">§ 218, al doilea paragraf, punctul 1 din Legea Instanțelor. </w:t>
      </w:r>
    </w:p>
    <w:p w:rsidR="000B2A1A" w:rsidRPr="00334961" w:rsidRDefault="000B2A1A">
      <w:pPr>
        <w:rPr>
          <w:rFonts w:ascii="Times New Roman" w:hAnsi="Times New Roman" w:cs="Times New Roman"/>
          <w:i/>
          <w:sz w:val="24"/>
          <w:szCs w:val="24"/>
          <w:lang w:val="ro-RO"/>
        </w:rPr>
      </w:pPr>
      <w:r w:rsidRPr="00334961">
        <w:rPr>
          <w:rFonts w:ascii="Times New Roman" w:hAnsi="Times New Roman" w:cs="Times New Roman"/>
          <w:i/>
          <w:sz w:val="24"/>
          <w:szCs w:val="24"/>
          <w:lang w:val="ro-RO"/>
        </w:rPr>
        <w:t>În trecut, Legea Instanțelor, în articolul § 221, stabilea obligația de raportare a schimbării adresei, doar în cazul mutării dintr-o municipalitate în alta și, în con</w:t>
      </w:r>
      <w:r w:rsidR="00E34203" w:rsidRPr="00334961">
        <w:rPr>
          <w:rFonts w:ascii="Times New Roman" w:hAnsi="Times New Roman" w:cs="Times New Roman"/>
          <w:i/>
          <w:sz w:val="24"/>
          <w:szCs w:val="24"/>
          <w:lang w:val="ro-RO"/>
        </w:rPr>
        <w:t>s</w:t>
      </w:r>
      <w:r w:rsidRPr="00334961">
        <w:rPr>
          <w:rFonts w:ascii="Times New Roman" w:hAnsi="Times New Roman" w:cs="Times New Roman"/>
          <w:i/>
          <w:sz w:val="24"/>
          <w:szCs w:val="24"/>
          <w:lang w:val="ro-RO"/>
        </w:rPr>
        <w:t>ecință,</w:t>
      </w:r>
      <w:r w:rsidR="00E34203" w:rsidRPr="00334961">
        <w:rPr>
          <w:rFonts w:ascii="Times New Roman" w:hAnsi="Times New Roman" w:cs="Times New Roman"/>
          <w:i/>
          <w:sz w:val="24"/>
          <w:szCs w:val="24"/>
          <w:lang w:val="ro-RO"/>
        </w:rPr>
        <w:t xml:space="preserve"> această obligaț</w:t>
      </w:r>
      <w:r w:rsidRPr="00334961">
        <w:rPr>
          <w:rFonts w:ascii="Times New Roman" w:hAnsi="Times New Roman" w:cs="Times New Roman"/>
          <w:i/>
          <w:sz w:val="24"/>
          <w:szCs w:val="24"/>
          <w:lang w:val="ro-RO"/>
        </w:rPr>
        <w:t>ie</w:t>
      </w:r>
      <w:r w:rsidR="00E34203"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nu se aplica în cazul unei schimbări de adrese în cadrul aceleiași municipalități. </w:t>
      </w:r>
      <w:r w:rsidR="00E34203" w:rsidRPr="00334961">
        <w:rPr>
          <w:rFonts w:ascii="Times New Roman" w:hAnsi="Times New Roman" w:cs="Times New Roman"/>
          <w:i/>
          <w:sz w:val="24"/>
          <w:szCs w:val="24"/>
          <w:lang w:val="ro-RO"/>
        </w:rPr>
        <w:t>Totuși, n</w:t>
      </w:r>
      <w:r w:rsidR="00001D0C">
        <w:rPr>
          <w:rFonts w:ascii="Times New Roman" w:hAnsi="Times New Roman" w:cs="Times New Roman"/>
          <w:i/>
          <w:sz w:val="24"/>
          <w:szCs w:val="24"/>
          <w:lang w:val="ro-RO"/>
        </w:rPr>
        <w:t>evoia Consiliului de Supravegh</w:t>
      </w:r>
      <w:r w:rsidRPr="00334961">
        <w:rPr>
          <w:rFonts w:ascii="Times New Roman" w:hAnsi="Times New Roman" w:cs="Times New Roman"/>
          <w:i/>
          <w:sz w:val="24"/>
          <w:szCs w:val="24"/>
          <w:lang w:val="ro-RO"/>
        </w:rPr>
        <w:t xml:space="preserve">ere de a cunoaște </w:t>
      </w:r>
      <w:r w:rsidR="00E34203" w:rsidRPr="00334961">
        <w:rPr>
          <w:rFonts w:ascii="Times New Roman" w:hAnsi="Times New Roman" w:cs="Times New Roman"/>
          <w:i/>
          <w:sz w:val="24"/>
          <w:szCs w:val="24"/>
          <w:lang w:val="ro-RO"/>
        </w:rPr>
        <w:t xml:space="preserve">adresele corecte ale tuturor persoanelor în cauză nu depinde de granițele municipalităților. Prin urmare, Reglementarea § 1-2 conține o prevedere care face obligatorie raportarea schimbărilor de adrese și în cadrul aceleiași municipalități.  </w:t>
      </w:r>
    </w:p>
    <w:p w:rsidR="00E34203" w:rsidRPr="00334961" w:rsidRDefault="00E34203">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1-3 Anunțarea deschiderii unui cabinet</w:t>
      </w:r>
      <w:r w:rsidR="00830A2B">
        <w:rPr>
          <w:rFonts w:ascii="Times New Roman" w:hAnsi="Times New Roman" w:cs="Times New Roman"/>
          <w:b/>
          <w:sz w:val="24"/>
          <w:szCs w:val="24"/>
          <w:lang w:val="ro-RO"/>
        </w:rPr>
        <w:t xml:space="preserve"> d</w:t>
      </w:r>
      <w:r w:rsidRPr="00334961">
        <w:rPr>
          <w:rFonts w:ascii="Times New Roman" w:hAnsi="Times New Roman" w:cs="Times New Roman"/>
          <w:b/>
          <w:sz w:val="24"/>
          <w:szCs w:val="24"/>
          <w:lang w:val="ro-RO"/>
        </w:rPr>
        <w:t>e avocat sau a unui alt tip de cabinet juridic</w:t>
      </w:r>
    </w:p>
    <w:p w:rsidR="00B827C4" w:rsidRPr="00334961" w:rsidRDefault="00B827C4">
      <w:pPr>
        <w:rPr>
          <w:rFonts w:ascii="Times New Roman" w:hAnsi="Times New Roman" w:cs="Times New Roman"/>
          <w:sz w:val="24"/>
          <w:szCs w:val="24"/>
          <w:lang w:val="ro-RO"/>
        </w:rPr>
      </w:pPr>
      <w:r w:rsidRPr="00334961">
        <w:rPr>
          <w:rFonts w:ascii="Times New Roman" w:hAnsi="Times New Roman" w:cs="Times New Roman"/>
          <w:sz w:val="24"/>
          <w:szCs w:val="24"/>
          <w:lang w:val="ro-RO"/>
        </w:rPr>
        <w:t>Consiliul de Supraveghere a Afacerilor Avocaților se va ocupa de anunțurile necesare</w:t>
      </w:r>
      <w:r w:rsidR="00973F26">
        <w:rPr>
          <w:rFonts w:ascii="Times New Roman" w:hAnsi="Times New Roman" w:cs="Times New Roman"/>
          <w:sz w:val="24"/>
          <w:szCs w:val="24"/>
          <w:lang w:val="ro-RO"/>
        </w:rPr>
        <w:t xml:space="preserve"> referitoare la deschiderea și</w:t>
      </w:r>
      <w:r w:rsidR="00830A2B">
        <w:rPr>
          <w:rFonts w:ascii="Times New Roman" w:hAnsi="Times New Roman" w:cs="Times New Roman"/>
          <w:sz w:val="24"/>
          <w:szCs w:val="24"/>
          <w:lang w:val="ro-RO"/>
        </w:rPr>
        <w:t xml:space="preserve"> la </w:t>
      </w:r>
      <w:r w:rsidRPr="00334961">
        <w:rPr>
          <w:rFonts w:ascii="Times New Roman" w:hAnsi="Times New Roman" w:cs="Times New Roman"/>
          <w:sz w:val="24"/>
          <w:szCs w:val="24"/>
          <w:lang w:val="ro-RO"/>
        </w:rPr>
        <w:t>lichidarea cabi</w:t>
      </w:r>
      <w:r w:rsidR="00973F26">
        <w:rPr>
          <w:rFonts w:ascii="Times New Roman" w:hAnsi="Times New Roman" w:cs="Times New Roman"/>
          <w:sz w:val="24"/>
          <w:szCs w:val="24"/>
          <w:lang w:val="ro-RO"/>
        </w:rPr>
        <w:t>netelor juridice ale avocaților</w:t>
      </w:r>
      <w:r w:rsidRPr="00334961">
        <w:rPr>
          <w:rFonts w:ascii="Times New Roman" w:hAnsi="Times New Roman" w:cs="Times New Roman"/>
          <w:sz w:val="24"/>
          <w:szCs w:val="24"/>
          <w:lang w:val="ro-RO"/>
        </w:rPr>
        <w:t xml:space="preserve"> și ale altor persoane ce oferă asistență juridică. Consiliul de Supraveghere poate anunța și alte informații de importanță pentru publicul în căutare de asistență juridică. </w:t>
      </w:r>
    </w:p>
    <w:p w:rsidR="00B827C4" w:rsidRPr="00334961" w:rsidRDefault="00B827C4" w:rsidP="00B827C4">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B827C4" w:rsidRPr="00334961" w:rsidRDefault="00B827C4">
      <w:pPr>
        <w:rPr>
          <w:rFonts w:ascii="Times New Roman" w:hAnsi="Times New Roman" w:cs="Times New Roman"/>
          <w:i/>
          <w:sz w:val="24"/>
          <w:szCs w:val="24"/>
          <w:lang w:val="ro-RO"/>
        </w:rPr>
      </w:pPr>
      <w:r w:rsidRPr="00334961">
        <w:rPr>
          <w:rFonts w:ascii="Times New Roman" w:hAnsi="Times New Roman" w:cs="Times New Roman"/>
          <w:i/>
          <w:sz w:val="24"/>
          <w:szCs w:val="24"/>
          <w:lang w:val="ro-RO"/>
        </w:rPr>
        <w:t>Publicarea conform celor menționate în Reglementări înlocuiește practicile curente ale Guvernatorilor Districtuali, conform cărora, notificările refe</w:t>
      </w:r>
      <w:r w:rsidR="00830A2B">
        <w:rPr>
          <w:rFonts w:ascii="Times New Roman" w:hAnsi="Times New Roman" w:cs="Times New Roman"/>
          <w:i/>
          <w:sz w:val="24"/>
          <w:szCs w:val="24"/>
          <w:lang w:val="ro-RO"/>
        </w:rPr>
        <w:t>r</w:t>
      </w:r>
      <w:r w:rsidRPr="00334961">
        <w:rPr>
          <w:rFonts w:ascii="Times New Roman" w:hAnsi="Times New Roman" w:cs="Times New Roman"/>
          <w:i/>
          <w:sz w:val="24"/>
          <w:szCs w:val="24"/>
          <w:lang w:val="ro-RO"/>
        </w:rPr>
        <w:t>itoare la deschiderea și</w:t>
      </w:r>
      <w:r w:rsidR="00830A2B">
        <w:rPr>
          <w:rFonts w:ascii="Times New Roman" w:hAnsi="Times New Roman" w:cs="Times New Roman"/>
          <w:i/>
          <w:sz w:val="24"/>
          <w:szCs w:val="24"/>
          <w:lang w:val="ro-RO"/>
        </w:rPr>
        <w:t xml:space="preserve"> la</w:t>
      </w:r>
      <w:r w:rsidRPr="00334961">
        <w:rPr>
          <w:rFonts w:ascii="Times New Roman" w:hAnsi="Times New Roman" w:cs="Times New Roman"/>
          <w:i/>
          <w:sz w:val="24"/>
          <w:szCs w:val="24"/>
          <w:lang w:val="ro-RO"/>
        </w:rPr>
        <w:t xml:space="preserve"> lichidarea unui cabinet, sunt transmise către i</w:t>
      </w:r>
      <w:r w:rsidR="00830A2B">
        <w:rPr>
          <w:rFonts w:ascii="Times New Roman" w:hAnsi="Times New Roman" w:cs="Times New Roman"/>
          <w:i/>
          <w:sz w:val="24"/>
          <w:szCs w:val="24"/>
          <w:lang w:val="ro-RO"/>
        </w:rPr>
        <w:t xml:space="preserve">nstanțe, către procurori, etc. Odată </w:t>
      </w:r>
      <w:r w:rsidRPr="00334961">
        <w:rPr>
          <w:rFonts w:ascii="Times New Roman" w:hAnsi="Times New Roman" w:cs="Times New Roman"/>
          <w:i/>
          <w:sz w:val="24"/>
          <w:szCs w:val="24"/>
          <w:lang w:val="ro-RO"/>
        </w:rPr>
        <w:t xml:space="preserve"> cu depunerea notificării, Consiliul de Supraveghere va evalua dacă </w:t>
      </w:r>
      <w:r w:rsidR="00830A2B">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ste nevoie </w:t>
      </w:r>
      <w:r w:rsidR="00E97EBC">
        <w:rPr>
          <w:rFonts w:ascii="Times New Roman" w:hAnsi="Times New Roman" w:cs="Times New Roman"/>
          <w:i/>
          <w:sz w:val="24"/>
          <w:szCs w:val="24"/>
          <w:lang w:val="ro-RO"/>
        </w:rPr>
        <w:t xml:space="preserve">să se transmită </w:t>
      </w:r>
      <w:r w:rsidRPr="00334961">
        <w:rPr>
          <w:rFonts w:ascii="Times New Roman" w:hAnsi="Times New Roman" w:cs="Times New Roman"/>
          <w:i/>
          <w:sz w:val="24"/>
          <w:szCs w:val="24"/>
          <w:lang w:val="ro-RO"/>
        </w:rPr>
        <w:t xml:space="preserve"> vreo notificare specială referitoare la deschiderea sau</w:t>
      </w:r>
      <w:r w:rsidR="00830A2B">
        <w:rPr>
          <w:rFonts w:ascii="Times New Roman" w:hAnsi="Times New Roman" w:cs="Times New Roman"/>
          <w:i/>
          <w:sz w:val="24"/>
          <w:szCs w:val="24"/>
          <w:lang w:val="ro-RO"/>
        </w:rPr>
        <w:t xml:space="preserve"> la</w:t>
      </w:r>
      <w:r w:rsidRPr="00334961">
        <w:rPr>
          <w:rFonts w:ascii="Times New Roman" w:hAnsi="Times New Roman" w:cs="Times New Roman"/>
          <w:i/>
          <w:sz w:val="24"/>
          <w:szCs w:val="24"/>
          <w:lang w:val="ro-RO"/>
        </w:rPr>
        <w:t xml:space="preserve"> lichidarea u</w:t>
      </w:r>
      <w:r w:rsidR="00830A2B">
        <w:rPr>
          <w:rFonts w:ascii="Times New Roman" w:hAnsi="Times New Roman" w:cs="Times New Roman"/>
          <w:i/>
          <w:sz w:val="24"/>
          <w:szCs w:val="24"/>
          <w:lang w:val="ro-RO"/>
        </w:rPr>
        <w:t>nui cabinet,</w:t>
      </w:r>
      <w:r w:rsidRPr="00334961">
        <w:rPr>
          <w:rFonts w:ascii="Times New Roman" w:hAnsi="Times New Roman" w:cs="Times New Roman"/>
          <w:i/>
          <w:sz w:val="24"/>
          <w:szCs w:val="24"/>
          <w:lang w:val="ro-RO"/>
        </w:rPr>
        <w:t xml:space="preserve"> către alte persoane interesate de acest fapt. </w:t>
      </w:r>
    </w:p>
    <w:p w:rsidR="00B827C4" w:rsidRPr="00334961" w:rsidRDefault="00B827C4">
      <w:pPr>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Conform formulării prevederii, posibilitatea de a transmite alte informații în b</w:t>
      </w:r>
      <w:r w:rsidR="00246D8D" w:rsidRPr="00334961">
        <w:rPr>
          <w:rFonts w:ascii="Times New Roman" w:hAnsi="Times New Roman" w:cs="Times New Roman"/>
          <w:i/>
          <w:sz w:val="24"/>
          <w:szCs w:val="24"/>
          <w:lang w:val="ro-RO"/>
        </w:rPr>
        <w:t xml:space="preserve">aza celui de-al </w:t>
      </w:r>
      <w:r w:rsidR="00001D0C">
        <w:rPr>
          <w:rFonts w:ascii="Times New Roman" w:hAnsi="Times New Roman" w:cs="Times New Roman"/>
          <w:i/>
          <w:sz w:val="24"/>
          <w:szCs w:val="24"/>
          <w:lang w:val="ro-RO"/>
        </w:rPr>
        <w:t>doilea</w:t>
      </w:r>
      <w:r w:rsidR="00246D8D" w:rsidRPr="00334961">
        <w:rPr>
          <w:rFonts w:ascii="Times New Roman" w:hAnsi="Times New Roman" w:cs="Times New Roman"/>
          <w:i/>
          <w:sz w:val="24"/>
          <w:szCs w:val="24"/>
          <w:lang w:val="ro-RO"/>
        </w:rPr>
        <w:t xml:space="preserve"> paragraf</w:t>
      </w:r>
      <w:r w:rsidRPr="00334961">
        <w:rPr>
          <w:rFonts w:ascii="Times New Roman" w:hAnsi="Times New Roman" w:cs="Times New Roman"/>
          <w:i/>
          <w:sz w:val="24"/>
          <w:szCs w:val="24"/>
          <w:lang w:val="ro-RO"/>
        </w:rPr>
        <w:t xml:space="preserve"> pare să fie una foarte largă. Totuși, clauza trebuie înțeleasă conform scopului ei, care este acela de a-i oferi Consiliului de Supraveghere o oportunitate de a anunța </w:t>
      </w:r>
      <w:r w:rsidR="00246D8D" w:rsidRPr="00334961">
        <w:rPr>
          <w:rFonts w:ascii="Times New Roman" w:hAnsi="Times New Roman" w:cs="Times New Roman"/>
          <w:i/>
          <w:sz w:val="24"/>
          <w:szCs w:val="24"/>
          <w:lang w:val="ro-RO"/>
        </w:rPr>
        <w:t>atunci când</w:t>
      </w:r>
      <w:r w:rsidRPr="00334961">
        <w:rPr>
          <w:rFonts w:ascii="Times New Roman" w:hAnsi="Times New Roman" w:cs="Times New Roman"/>
          <w:i/>
          <w:sz w:val="24"/>
          <w:szCs w:val="24"/>
          <w:lang w:val="ro-RO"/>
        </w:rPr>
        <w:t xml:space="preserve"> un cabinet al unui avocat </w:t>
      </w:r>
      <w:r w:rsidR="00246D8D" w:rsidRPr="00334961">
        <w:rPr>
          <w:rFonts w:ascii="Times New Roman" w:hAnsi="Times New Roman" w:cs="Times New Roman"/>
          <w:i/>
          <w:sz w:val="24"/>
          <w:szCs w:val="24"/>
          <w:lang w:val="ro-RO"/>
        </w:rPr>
        <w:t xml:space="preserve">urmează </w:t>
      </w:r>
      <w:r w:rsidRPr="00334961">
        <w:rPr>
          <w:rFonts w:ascii="Times New Roman" w:hAnsi="Times New Roman" w:cs="Times New Roman"/>
          <w:i/>
          <w:sz w:val="24"/>
          <w:szCs w:val="24"/>
          <w:lang w:val="ro-RO"/>
        </w:rPr>
        <w:t xml:space="preserve">să fie </w:t>
      </w:r>
      <w:r w:rsidR="00E97EBC">
        <w:rPr>
          <w:rFonts w:ascii="Times New Roman" w:hAnsi="Times New Roman" w:cs="Times New Roman"/>
          <w:i/>
          <w:sz w:val="24"/>
          <w:szCs w:val="24"/>
          <w:lang w:val="ro-RO"/>
        </w:rPr>
        <w:t xml:space="preserve">pus sub administrare </w:t>
      </w:r>
      <w:r w:rsidRPr="00334961">
        <w:rPr>
          <w:rFonts w:ascii="Times New Roman" w:hAnsi="Times New Roman" w:cs="Times New Roman"/>
          <w:i/>
          <w:sz w:val="24"/>
          <w:szCs w:val="24"/>
          <w:lang w:val="ro-RO"/>
        </w:rPr>
        <w:t xml:space="preserve"> sau lichidat de un alt avocat.</w:t>
      </w:r>
      <w:r w:rsidR="00E97EBC">
        <w:rPr>
          <w:rFonts w:ascii="Times New Roman" w:hAnsi="Times New Roman" w:cs="Times New Roman"/>
          <w:i/>
          <w:sz w:val="24"/>
          <w:szCs w:val="24"/>
          <w:lang w:val="ro-RO"/>
        </w:rPr>
        <w:t xml:space="preserve"> S</w:t>
      </w:r>
      <w:r w:rsidR="00246D8D" w:rsidRPr="00334961">
        <w:rPr>
          <w:rFonts w:ascii="Times New Roman" w:hAnsi="Times New Roman" w:cs="Times New Roman"/>
          <w:i/>
          <w:sz w:val="24"/>
          <w:szCs w:val="24"/>
          <w:lang w:val="ro-RO"/>
        </w:rPr>
        <w:t>e presupune că ast</w:t>
      </w:r>
      <w:r w:rsidR="00001D0C">
        <w:rPr>
          <w:rFonts w:ascii="Times New Roman" w:hAnsi="Times New Roman" w:cs="Times New Roman"/>
          <w:i/>
          <w:sz w:val="24"/>
          <w:szCs w:val="24"/>
          <w:lang w:val="ro-RO"/>
        </w:rPr>
        <w:t>f</w:t>
      </w:r>
      <w:r w:rsidR="00246D8D" w:rsidRPr="00334961">
        <w:rPr>
          <w:rFonts w:ascii="Times New Roman" w:hAnsi="Times New Roman" w:cs="Times New Roman"/>
          <w:i/>
          <w:sz w:val="24"/>
          <w:szCs w:val="24"/>
          <w:lang w:val="ro-RO"/>
        </w:rPr>
        <w:t>el</w:t>
      </w:r>
      <w:r w:rsidR="00E97EBC">
        <w:rPr>
          <w:rFonts w:ascii="Times New Roman" w:hAnsi="Times New Roman" w:cs="Times New Roman"/>
          <w:i/>
          <w:sz w:val="24"/>
          <w:szCs w:val="24"/>
          <w:lang w:val="ro-RO"/>
        </w:rPr>
        <w:t xml:space="preserve"> d</w:t>
      </w:r>
      <w:r w:rsidR="00246D8D" w:rsidRPr="00334961">
        <w:rPr>
          <w:rFonts w:ascii="Times New Roman" w:hAnsi="Times New Roman" w:cs="Times New Roman"/>
          <w:i/>
          <w:sz w:val="24"/>
          <w:szCs w:val="24"/>
          <w:lang w:val="ro-RO"/>
        </w:rPr>
        <w:t>e notificări sunt necesare, spre exemplu, atunci când un avocat moare. Astfel, s-a asigurat oportunitatea de a-i informa pe clienții persoanei respective, la cine ar putea apela pentru a se informa cu privire la regimul ulterior al unei anumite spețe și, dacă este cazul, pentru a afla unde trebuie să depună cererile pentru a li se returna documente etc.  depuse la dosar.</w:t>
      </w:r>
    </w:p>
    <w:p w:rsidR="00431341" w:rsidRPr="00334961" w:rsidRDefault="00431341">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Când vine vorba de un cabinet de avocat plasat sub administrare judiciară, trebuie să sublin</w:t>
      </w:r>
      <w:r w:rsidR="00001D0C">
        <w:rPr>
          <w:rFonts w:ascii="Times New Roman" w:hAnsi="Times New Roman" w:cs="Times New Roman"/>
          <w:i/>
          <w:sz w:val="24"/>
          <w:szCs w:val="24"/>
          <w:lang w:val="ro-RO"/>
        </w:rPr>
        <w:t>i</w:t>
      </w:r>
      <w:r w:rsidRPr="00334961">
        <w:rPr>
          <w:rFonts w:ascii="Times New Roman" w:hAnsi="Times New Roman" w:cs="Times New Roman"/>
          <w:i/>
          <w:sz w:val="24"/>
          <w:szCs w:val="24"/>
          <w:lang w:val="ro-RO"/>
        </w:rPr>
        <w:t>em faptul că, oportunitatea de a transmite o astfel de notificare trebuie folosită cu grijă, deoarece, în anumite cazuri, s-ar putea lua în considerare returnarea acelui cabinet către avocatul deținător, pentru continuarea activităților, după încheierea perioadei de administ</w:t>
      </w:r>
      <w:r w:rsidR="00001D0C">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are. </w:t>
      </w:r>
    </w:p>
    <w:p w:rsidR="00937291" w:rsidRPr="00334961" w:rsidRDefault="00937291">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1-4 Opiniile juridice emise de persoane angajate la universități</w:t>
      </w:r>
    </w:p>
    <w:p w:rsidR="00537952" w:rsidRPr="00334961" w:rsidRDefault="00537952">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Atunci când sunt angajați la o universitate, avocații și persoanele care oferă asistență juridică în baza unei permisiuni emise conform articolului § 218, al doilea paragraf, punctul 1, nu intră sub incidența prevederilor din aceste reglementări, cu privire la garanțiile ce trebuie furnizate, la datoria de a plăti contribuții și la ținerea contabilității, dacă activitatea lor profesională se rezumă strict la furnizarea unor opinii juridice scrise. </w:t>
      </w:r>
    </w:p>
    <w:p w:rsidR="00537952" w:rsidRPr="00334961" w:rsidRDefault="00537952" w:rsidP="00537952">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537952" w:rsidRPr="00334961" w:rsidRDefault="00537952" w:rsidP="00537952">
      <w:pPr>
        <w:rPr>
          <w:rFonts w:ascii="Times New Roman" w:hAnsi="Times New Roman" w:cs="Times New Roman"/>
          <w:i/>
          <w:sz w:val="24"/>
          <w:szCs w:val="24"/>
          <w:lang w:val="ro-RO"/>
        </w:rPr>
      </w:pPr>
      <w:r w:rsidRPr="00334961">
        <w:rPr>
          <w:rFonts w:ascii="Times New Roman" w:hAnsi="Times New Roman" w:cs="Times New Roman"/>
          <w:i/>
          <w:sz w:val="24"/>
          <w:szCs w:val="24"/>
          <w:lang w:val="ro-RO"/>
        </w:rPr>
        <w:t>În Recomandarea Odelsting</w:t>
      </w:r>
      <w:r w:rsidR="00DC7217" w:rsidRPr="00334961">
        <w:rPr>
          <w:rFonts w:ascii="Times New Roman" w:hAnsi="Times New Roman" w:cs="Times New Roman"/>
          <w:i/>
          <w:sz w:val="24"/>
          <w:szCs w:val="24"/>
          <w:lang w:val="ro-RO"/>
        </w:rPr>
        <w:t xml:space="preserve"> (</w:t>
      </w:r>
      <w:r w:rsidR="00001D0C">
        <w:rPr>
          <w:rFonts w:ascii="Times New Roman" w:hAnsi="Times New Roman" w:cs="Times New Roman"/>
          <w:i/>
          <w:sz w:val="24"/>
          <w:szCs w:val="24"/>
          <w:lang w:val="ro-RO"/>
        </w:rPr>
        <w:t>Camera Inferioară a Parlamentului</w:t>
      </w:r>
      <w:r w:rsidR="00DC7217" w:rsidRPr="00334961">
        <w:rPr>
          <w:rFonts w:ascii="Times New Roman" w:hAnsi="Times New Roman" w:cs="Times New Roman"/>
          <w:i/>
          <w:sz w:val="24"/>
          <w:szCs w:val="24"/>
          <w:lang w:val="ro-RO"/>
        </w:rPr>
        <w:t xml:space="preserve"> Norvegian)</w:t>
      </w:r>
      <w:r w:rsidRPr="00334961">
        <w:rPr>
          <w:rFonts w:ascii="Times New Roman" w:hAnsi="Times New Roman" w:cs="Times New Roman"/>
          <w:i/>
          <w:sz w:val="24"/>
          <w:szCs w:val="24"/>
          <w:lang w:val="ro-RO"/>
        </w:rPr>
        <w:t xml:space="preserve"> Nr</w:t>
      </w:r>
      <w:r w:rsidR="00735752">
        <w:rPr>
          <w:rFonts w:ascii="Times New Roman" w:hAnsi="Times New Roman" w:cs="Times New Roman"/>
          <w:i/>
          <w:sz w:val="24"/>
          <w:szCs w:val="24"/>
          <w:lang w:val="ro-RO"/>
        </w:rPr>
        <w:t>. 50 (1990-90) Comisia de Justiț</w:t>
      </w:r>
      <w:r w:rsidRPr="00334961">
        <w:rPr>
          <w:rFonts w:ascii="Times New Roman" w:hAnsi="Times New Roman" w:cs="Times New Roman"/>
          <w:i/>
          <w:sz w:val="24"/>
          <w:szCs w:val="24"/>
          <w:lang w:val="ro-RO"/>
        </w:rPr>
        <w:t xml:space="preserve">ie din Storting (Parlamentul Norvegian) a declarat că, persoanele care oferă asistență juridică </w:t>
      </w:r>
      <w:r w:rsidR="00982975" w:rsidRPr="00334961">
        <w:rPr>
          <w:rFonts w:ascii="Times New Roman" w:hAnsi="Times New Roman" w:cs="Times New Roman"/>
          <w:i/>
          <w:sz w:val="24"/>
          <w:szCs w:val="24"/>
          <w:lang w:val="ro-RO"/>
        </w:rPr>
        <w:t>ce</w:t>
      </w:r>
      <w:r w:rsidR="00026E0A">
        <w:rPr>
          <w:rFonts w:ascii="Times New Roman" w:hAnsi="Times New Roman" w:cs="Times New Roman"/>
          <w:i/>
          <w:sz w:val="24"/>
          <w:szCs w:val="24"/>
          <w:lang w:val="ro-RO"/>
        </w:rPr>
        <w:t xml:space="preserve"> sunt angajate și de o universi</w:t>
      </w:r>
      <w:r w:rsidRPr="00334961">
        <w:rPr>
          <w:rFonts w:ascii="Times New Roman" w:hAnsi="Times New Roman" w:cs="Times New Roman"/>
          <w:i/>
          <w:sz w:val="24"/>
          <w:szCs w:val="24"/>
          <w:lang w:val="ro-RO"/>
        </w:rPr>
        <w:t>tate, și a căror activitate practică se rezumă la emiterea unor op</w:t>
      </w:r>
      <w:r w:rsidR="00E97EBC">
        <w:rPr>
          <w:rFonts w:ascii="Times New Roman" w:hAnsi="Times New Roman" w:cs="Times New Roman"/>
          <w:i/>
          <w:sz w:val="24"/>
          <w:szCs w:val="24"/>
          <w:lang w:val="ro-RO"/>
        </w:rPr>
        <w:t>inii juridice scrise, ar trebui</w:t>
      </w:r>
      <w:r w:rsidRPr="00334961">
        <w:rPr>
          <w:rFonts w:ascii="Times New Roman" w:hAnsi="Times New Roman" w:cs="Times New Roman"/>
          <w:i/>
          <w:sz w:val="24"/>
          <w:szCs w:val="24"/>
          <w:lang w:val="ro-RO"/>
        </w:rPr>
        <w:t xml:space="preserve"> scutite de datoria de a furniza garanții. O consecință logică a acestui fapt este aceea că Ministerul a găsit de cuviință să </w:t>
      </w:r>
      <w:r w:rsidR="00026E0A">
        <w:rPr>
          <w:rFonts w:ascii="Times New Roman" w:hAnsi="Times New Roman" w:cs="Times New Roman"/>
          <w:i/>
          <w:sz w:val="24"/>
          <w:szCs w:val="24"/>
          <w:lang w:val="ro-RO"/>
        </w:rPr>
        <w:t>scutească angajații universi</w:t>
      </w:r>
      <w:r w:rsidR="00982975" w:rsidRPr="00334961">
        <w:rPr>
          <w:rFonts w:ascii="Times New Roman" w:hAnsi="Times New Roman" w:cs="Times New Roman"/>
          <w:i/>
          <w:sz w:val="24"/>
          <w:szCs w:val="24"/>
          <w:lang w:val="ro-RO"/>
        </w:rPr>
        <w:t xml:space="preserve">tăților, și de datoria de a plăti contribuții și de cea referitoare la ținerea contabilității. </w:t>
      </w:r>
    </w:p>
    <w:p w:rsidR="00982975" w:rsidRPr="00334961" w:rsidRDefault="00982975" w:rsidP="00537952">
      <w:pPr>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2</w:t>
      </w:r>
    </w:p>
    <w:p w:rsidR="00982975" w:rsidRPr="00334961" w:rsidRDefault="00982975" w:rsidP="00537952">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Garanții </w:t>
      </w:r>
    </w:p>
    <w:p w:rsidR="00982975" w:rsidRPr="00334961" w:rsidRDefault="00982975" w:rsidP="00982975">
      <w:pPr>
        <w:pStyle w:val="ListParagraph"/>
        <w:numPr>
          <w:ilvl w:val="0"/>
          <w:numId w:val="1"/>
        </w:numPr>
        <w:rPr>
          <w:rFonts w:ascii="Times New Roman" w:hAnsi="Times New Roman" w:cs="Times New Roman"/>
          <w:b/>
          <w:sz w:val="24"/>
          <w:szCs w:val="24"/>
          <w:lang w:val="ro-RO"/>
        </w:rPr>
      </w:pPr>
      <w:r w:rsidRPr="00334961">
        <w:rPr>
          <w:rFonts w:ascii="Times New Roman" w:hAnsi="Times New Roman" w:cs="Times New Roman"/>
          <w:b/>
          <w:sz w:val="24"/>
          <w:szCs w:val="24"/>
          <w:lang w:val="ro-RO"/>
        </w:rPr>
        <w:t>Datoria avocaților de a asigura garanții</w:t>
      </w:r>
    </w:p>
    <w:p w:rsidR="004E1A83" w:rsidRPr="00334961" w:rsidRDefault="00982975" w:rsidP="00982975">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w:t>
      </w:r>
      <w:r w:rsidR="00AB224C">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 </w:t>
      </w:r>
    </w:p>
    <w:p w:rsidR="00982975" w:rsidRPr="00334961" w:rsidRDefault="004E1A83" w:rsidP="00982975">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urma amendamentelor </w:t>
      </w:r>
      <w:r w:rsidR="007C4EA5" w:rsidRPr="00334961">
        <w:rPr>
          <w:rFonts w:ascii="Times New Roman" w:hAnsi="Times New Roman" w:cs="Times New Roman"/>
          <w:i/>
          <w:sz w:val="24"/>
          <w:szCs w:val="24"/>
          <w:lang w:val="ro-RO"/>
        </w:rPr>
        <w:t xml:space="preserve">aduse de Legea nr. 44 din data de 4 iulie 1991, articolul § 222 al </w:t>
      </w:r>
      <w:r w:rsidR="00117E6A" w:rsidRPr="00334961">
        <w:rPr>
          <w:rFonts w:ascii="Times New Roman" w:hAnsi="Times New Roman" w:cs="Times New Roman"/>
          <w:i/>
          <w:sz w:val="24"/>
          <w:szCs w:val="24"/>
          <w:lang w:val="ro-RO"/>
        </w:rPr>
        <w:t>Legii Instanțelor specifică faptul că, o per</w:t>
      </w:r>
      <w:r w:rsidR="002C173A">
        <w:rPr>
          <w:rFonts w:ascii="Times New Roman" w:hAnsi="Times New Roman" w:cs="Times New Roman"/>
          <w:i/>
          <w:sz w:val="24"/>
          <w:szCs w:val="24"/>
          <w:lang w:val="ro-RO"/>
        </w:rPr>
        <w:t>soană ce urmează să practice dre</w:t>
      </w:r>
      <w:r w:rsidR="00117E6A" w:rsidRPr="00334961">
        <w:rPr>
          <w:rFonts w:ascii="Times New Roman" w:hAnsi="Times New Roman" w:cs="Times New Roman"/>
          <w:i/>
          <w:sz w:val="24"/>
          <w:szCs w:val="24"/>
          <w:lang w:val="ro-RO"/>
        </w:rPr>
        <w:t>ptul ca și avoca</w:t>
      </w:r>
      <w:r w:rsidR="002C173A">
        <w:rPr>
          <w:rFonts w:ascii="Times New Roman" w:hAnsi="Times New Roman" w:cs="Times New Roman"/>
          <w:i/>
          <w:sz w:val="24"/>
          <w:szCs w:val="24"/>
          <w:lang w:val="ro-RO"/>
        </w:rPr>
        <w:t>t</w:t>
      </w:r>
      <w:r w:rsidR="00117E6A" w:rsidRPr="00334961">
        <w:rPr>
          <w:rFonts w:ascii="Times New Roman" w:hAnsi="Times New Roman" w:cs="Times New Roman"/>
          <w:i/>
          <w:sz w:val="24"/>
          <w:szCs w:val="24"/>
          <w:lang w:val="ro-RO"/>
        </w:rPr>
        <w:t xml:space="preserve">, în </w:t>
      </w:r>
      <w:r w:rsidR="00AB224C">
        <w:rPr>
          <w:rFonts w:ascii="Times New Roman" w:hAnsi="Times New Roman" w:cs="Times New Roman"/>
          <w:i/>
          <w:sz w:val="24"/>
          <w:szCs w:val="24"/>
          <w:lang w:val="ro-RO"/>
        </w:rPr>
        <w:t>n</w:t>
      </w:r>
      <w:r w:rsidR="00117E6A" w:rsidRPr="00334961">
        <w:rPr>
          <w:rFonts w:ascii="Times New Roman" w:hAnsi="Times New Roman" w:cs="Times New Roman"/>
          <w:i/>
          <w:sz w:val="24"/>
          <w:szCs w:val="24"/>
          <w:lang w:val="ro-RO"/>
        </w:rPr>
        <w:t xml:space="preserve">umele său propriu, trebuie să furnizeze garanții care să acopere riscurile de pierderi pe care </w:t>
      </w:r>
      <w:r w:rsidR="00AD3BB8" w:rsidRPr="00334961">
        <w:rPr>
          <w:rFonts w:ascii="Times New Roman" w:hAnsi="Times New Roman" w:cs="Times New Roman"/>
          <w:i/>
          <w:sz w:val="24"/>
          <w:szCs w:val="24"/>
          <w:lang w:val="ro-RO"/>
        </w:rPr>
        <w:lastRenderedPageBreak/>
        <w:t>le-ar putea suferi în activitățile sale juridice. În urma celui deal doilea paragraf, Regele poate emite re</w:t>
      </w:r>
      <w:r w:rsidR="002C173A">
        <w:rPr>
          <w:rFonts w:ascii="Times New Roman" w:hAnsi="Times New Roman" w:cs="Times New Roman"/>
          <w:i/>
          <w:sz w:val="24"/>
          <w:szCs w:val="24"/>
          <w:lang w:val="ro-RO"/>
        </w:rPr>
        <w:t>glementări suplimentare referit</w:t>
      </w:r>
      <w:r w:rsidR="00AD3BB8" w:rsidRPr="00334961">
        <w:rPr>
          <w:rFonts w:ascii="Times New Roman" w:hAnsi="Times New Roman" w:cs="Times New Roman"/>
          <w:i/>
          <w:sz w:val="24"/>
          <w:szCs w:val="24"/>
          <w:lang w:val="ro-RO"/>
        </w:rPr>
        <w:t xml:space="preserve">oare la garanțiile ce trebuie furnizate. Regulile corespund în mare măsură prevederilor referitoare la garanțiile ce trebuie asigurate de brokerii imobiliari și de recuperatorii de credite. </w:t>
      </w:r>
    </w:p>
    <w:p w:rsidR="00AD3BB8" w:rsidRPr="00334961" w:rsidRDefault="00AD3BB8" w:rsidP="00AD3BB8">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2-1</w:t>
      </w:r>
      <w:r w:rsidRPr="00334961">
        <w:rPr>
          <w:rFonts w:ascii="Times New Roman" w:hAnsi="Times New Roman" w:cs="Times New Roman"/>
          <w:i/>
          <w:sz w:val="24"/>
          <w:szCs w:val="24"/>
          <w:lang w:val="ro-RO"/>
        </w:rPr>
        <w:t xml:space="preserve"> </w:t>
      </w:r>
      <w:r w:rsidRPr="00334961">
        <w:rPr>
          <w:rFonts w:ascii="Times New Roman" w:hAnsi="Times New Roman" w:cs="Times New Roman"/>
          <w:b/>
          <w:sz w:val="24"/>
          <w:szCs w:val="24"/>
          <w:lang w:val="ro-RO"/>
        </w:rPr>
        <w:t>Datoria avocaților de a asigura garanții</w:t>
      </w:r>
    </w:p>
    <w:p w:rsidR="00AD3BB8" w:rsidRPr="00334961" w:rsidRDefault="00AD3BB8" w:rsidP="00AD3BB8">
      <w:pPr>
        <w:rPr>
          <w:rFonts w:ascii="Times New Roman" w:hAnsi="Times New Roman" w:cs="Times New Roman"/>
          <w:sz w:val="24"/>
          <w:szCs w:val="24"/>
          <w:lang w:val="ro-RO"/>
        </w:rPr>
      </w:pPr>
      <w:r w:rsidRPr="00334961">
        <w:rPr>
          <w:rFonts w:ascii="Times New Roman" w:hAnsi="Times New Roman" w:cs="Times New Roman"/>
          <w:sz w:val="24"/>
          <w:szCs w:val="24"/>
          <w:lang w:val="ro-RO"/>
        </w:rPr>
        <w:t>Un avocat care dorește să practice dreptul ca și avocat în numele său propriu trebuie să se asigure că a furnizat garanțiile cerute în conformitate cu pr</w:t>
      </w:r>
      <w:r w:rsidR="00A762D3" w:rsidRPr="00334961">
        <w:rPr>
          <w:rFonts w:ascii="Times New Roman" w:hAnsi="Times New Roman" w:cs="Times New Roman"/>
          <w:sz w:val="24"/>
          <w:szCs w:val="24"/>
          <w:lang w:val="ro-RO"/>
        </w:rPr>
        <w:t>e</w:t>
      </w:r>
      <w:r w:rsidRPr="00334961">
        <w:rPr>
          <w:rFonts w:ascii="Times New Roman" w:hAnsi="Times New Roman" w:cs="Times New Roman"/>
          <w:sz w:val="24"/>
          <w:szCs w:val="24"/>
          <w:lang w:val="ro-RO"/>
        </w:rPr>
        <w:t>vederile acestor reglementări, înainte de a-și începe activitățile</w:t>
      </w:r>
      <w:r w:rsidR="00AB224C">
        <w:rPr>
          <w:rFonts w:ascii="Times New Roman" w:hAnsi="Times New Roman" w:cs="Times New Roman"/>
          <w:sz w:val="24"/>
          <w:szCs w:val="24"/>
          <w:lang w:val="ro-RO"/>
        </w:rPr>
        <w:t xml:space="preserve"> pro</w:t>
      </w:r>
      <w:r w:rsidR="002C173A">
        <w:rPr>
          <w:rFonts w:ascii="Times New Roman" w:hAnsi="Times New Roman" w:cs="Times New Roman"/>
          <w:sz w:val="24"/>
          <w:szCs w:val="24"/>
          <w:lang w:val="ro-RO"/>
        </w:rPr>
        <w:t>fesionale, iar aceste garanț</w:t>
      </w:r>
      <w:r w:rsidRPr="00334961">
        <w:rPr>
          <w:rFonts w:ascii="Times New Roman" w:hAnsi="Times New Roman" w:cs="Times New Roman"/>
          <w:sz w:val="24"/>
          <w:szCs w:val="24"/>
          <w:lang w:val="ro-RO"/>
        </w:rPr>
        <w:t xml:space="preserve">ii trebuie să rămână valabile atâta timp cât activitățile sale profesionale se află în desfășurare. </w:t>
      </w:r>
    </w:p>
    <w:p w:rsidR="00AD3BB8" w:rsidRPr="00334961" w:rsidRDefault="00AD3BB8" w:rsidP="00AD3BB8">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Pentru avocații asistenți trebuie să se furnizeze garanții sporite, conform articolelor § 2-5 </w:t>
      </w:r>
      <w:r w:rsidR="00E632D0">
        <w:rPr>
          <w:rFonts w:ascii="Times New Roman" w:hAnsi="Times New Roman" w:cs="Times New Roman"/>
          <w:sz w:val="24"/>
          <w:szCs w:val="24"/>
          <w:lang w:val="ro-RO"/>
        </w:rPr>
        <w:t>, paragraful doi, înainte ca avo</w:t>
      </w:r>
      <w:r w:rsidRPr="00334961">
        <w:rPr>
          <w:rFonts w:ascii="Times New Roman" w:hAnsi="Times New Roman" w:cs="Times New Roman"/>
          <w:sz w:val="24"/>
          <w:szCs w:val="24"/>
          <w:lang w:val="ro-RO"/>
        </w:rPr>
        <w:t xml:space="preserve">cații asistenți în cauză să fie autorizați. </w:t>
      </w:r>
    </w:p>
    <w:p w:rsidR="00A63C53" w:rsidRPr="00334961" w:rsidRDefault="00A63C53" w:rsidP="00AD3BB8">
      <w:pPr>
        <w:rPr>
          <w:rFonts w:ascii="Times New Roman" w:hAnsi="Times New Roman" w:cs="Times New Roman"/>
          <w:sz w:val="24"/>
          <w:szCs w:val="24"/>
          <w:lang w:val="ro-RO"/>
        </w:rPr>
      </w:pPr>
      <w:r w:rsidRPr="00334961">
        <w:rPr>
          <w:rFonts w:ascii="Times New Roman" w:hAnsi="Times New Roman" w:cs="Times New Roman"/>
          <w:sz w:val="24"/>
          <w:szCs w:val="24"/>
          <w:lang w:val="ro-RO"/>
        </w:rPr>
        <w:t>Avocații angajați de stat sau de autoritățile municipale și care execută activități doar pentru angaj</w:t>
      </w:r>
      <w:r w:rsidR="00E632D0">
        <w:rPr>
          <w:rFonts w:ascii="Times New Roman" w:hAnsi="Times New Roman" w:cs="Times New Roman"/>
          <w:sz w:val="24"/>
          <w:szCs w:val="24"/>
          <w:lang w:val="ro-RO"/>
        </w:rPr>
        <w:t>atorii lor, nu sunt obligați să</w:t>
      </w:r>
      <w:r w:rsidRPr="00334961">
        <w:rPr>
          <w:rFonts w:ascii="Times New Roman" w:hAnsi="Times New Roman" w:cs="Times New Roman"/>
          <w:sz w:val="24"/>
          <w:szCs w:val="24"/>
          <w:lang w:val="ro-RO"/>
        </w:rPr>
        <w:t xml:space="preserve"> furnizeze garanții. </w:t>
      </w:r>
    </w:p>
    <w:p w:rsidR="00A63C53" w:rsidRPr="00334961" w:rsidRDefault="00A63C53" w:rsidP="00AD3BB8">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A63C53" w:rsidRPr="00334961" w:rsidRDefault="00996DC2" w:rsidP="00AD3BB8">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articolul § 2-1 </w:t>
      </w:r>
      <w:r w:rsidR="00C22273" w:rsidRPr="00334961">
        <w:rPr>
          <w:rFonts w:ascii="Times New Roman" w:hAnsi="Times New Roman" w:cs="Times New Roman"/>
          <w:i/>
          <w:sz w:val="24"/>
          <w:szCs w:val="24"/>
          <w:lang w:val="ro-RO"/>
        </w:rPr>
        <w:t xml:space="preserve">se subliniază faptul că avocații trebuie să se asigure </w:t>
      </w:r>
      <w:r w:rsidR="00F173B5" w:rsidRPr="00334961">
        <w:rPr>
          <w:rFonts w:ascii="Times New Roman" w:hAnsi="Times New Roman" w:cs="Times New Roman"/>
          <w:i/>
          <w:sz w:val="24"/>
          <w:szCs w:val="24"/>
          <w:lang w:val="ro-RO"/>
        </w:rPr>
        <w:t>că  garanțiile cerute în conformitate cu Reglementările, sunt furnizate îna</w:t>
      </w:r>
      <w:r w:rsidR="00AB224C">
        <w:rPr>
          <w:rFonts w:ascii="Times New Roman" w:hAnsi="Times New Roman" w:cs="Times New Roman"/>
          <w:i/>
          <w:sz w:val="24"/>
          <w:szCs w:val="24"/>
          <w:lang w:val="ro-RO"/>
        </w:rPr>
        <w:t>i</w:t>
      </w:r>
      <w:r w:rsidR="00F173B5" w:rsidRPr="00334961">
        <w:rPr>
          <w:rFonts w:ascii="Times New Roman" w:hAnsi="Times New Roman" w:cs="Times New Roman"/>
          <w:i/>
          <w:sz w:val="24"/>
          <w:szCs w:val="24"/>
          <w:lang w:val="ro-RO"/>
        </w:rPr>
        <w:t>nte de începerea activităților juridice, iar aceste garanții trebuie menținute în vigoare, pe toată perioada de desfășurare a activităților respective</w:t>
      </w:r>
      <w:r w:rsidR="00F829C1" w:rsidRPr="00334961">
        <w:rPr>
          <w:rFonts w:ascii="Times New Roman" w:hAnsi="Times New Roman" w:cs="Times New Roman"/>
          <w:i/>
          <w:sz w:val="24"/>
          <w:szCs w:val="24"/>
          <w:lang w:val="ro-RO"/>
        </w:rPr>
        <w:t>. Acelaș</w:t>
      </w:r>
      <w:r w:rsidR="00F173B5" w:rsidRPr="00334961">
        <w:rPr>
          <w:rFonts w:ascii="Times New Roman" w:hAnsi="Times New Roman" w:cs="Times New Roman"/>
          <w:i/>
          <w:sz w:val="24"/>
          <w:szCs w:val="24"/>
          <w:lang w:val="ro-RO"/>
        </w:rPr>
        <w:t>i principiu se aplică și atunci când se autor</w:t>
      </w:r>
      <w:bookmarkStart w:id="0" w:name="_GoBack"/>
      <w:bookmarkEnd w:id="0"/>
      <w:r w:rsidR="00F173B5" w:rsidRPr="00334961">
        <w:rPr>
          <w:rFonts w:ascii="Times New Roman" w:hAnsi="Times New Roman" w:cs="Times New Roman"/>
          <w:i/>
          <w:sz w:val="24"/>
          <w:szCs w:val="24"/>
          <w:lang w:val="ro-RO"/>
        </w:rPr>
        <w:t>izează un avocat asistent conform articolelor § 2-5 , paragraful doi, în ceea ce privește majorarea sumei-garanție</w:t>
      </w:r>
      <w:r w:rsidR="009F4563" w:rsidRPr="00334961">
        <w:rPr>
          <w:rFonts w:ascii="Times New Roman" w:hAnsi="Times New Roman" w:cs="Times New Roman"/>
          <w:i/>
          <w:sz w:val="24"/>
          <w:szCs w:val="24"/>
          <w:lang w:val="ro-RO"/>
        </w:rPr>
        <w:t xml:space="preserve">, pentru avocații care au </w:t>
      </w:r>
      <w:r w:rsidR="00F829C1" w:rsidRPr="00334961">
        <w:rPr>
          <w:rFonts w:ascii="Times New Roman" w:hAnsi="Times New Roman" w:cs="Times New Roman"/>
          <w:i/>
          <w:sz w:val="24"/>
          <w:szCs w:val="24"/>
          <w:lang w:val="ro-RO"/>
        </w:rPr>
        <w:t xml:space="preserve">un avocat-asistent. </w:t>
      </w:r>
    </w:p>
    <w:p w:rsidR="00F829C1" w:rsidRPr="00334961" w:rsidRDefault="00F829C1" w:rsidP="00AD3BB8">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Datoria de a furniza garanțiile necesare cade în sarcina persoanei care practică dreptul ca și avocat, în numele său propriu. O persoană care deține o licență de avocat, dar care este angajată ca și avocat asistent autorizat, nu va practica dreptul în numele său propriu și, prin urmare, nu va avea nici o obligație de a furniza garanții. </w:t>
      </w:r>
      <w:r w:rsidR="001A4416" w:rsidRPr="00334961">
        <w:rPr>
          <w:rFonts w:ascii="Times New Roman" w:hAnsi="Times New Roman" w:cs="Times New Roman"/>
          <w:i/>
          <w:sz w:val="24"/>
          <w:szCs w:val="24"/>
          <w:lang w:val="ro-RO"/>
        </w:rPr>
        <w:t xml:space="preserve">Totuși, avocatul principal care îl angajează va </w:t>
      </w:r>
      <w:r w:rsidR="00E632D0">
        <w:rPr>
          <w:rFonts w:ascii="Times New Roman" w:hAnsi="Times New Roman" w:cs="Times New Roman"/>
          <w:i/>
          <w:sz w:val="24"/>
          <w:szCs w:val="24"/>
          <w:lang w:val="ro-RO"/>
        </w:rPr>
        <w:t>fi obligat să își sporească suma</w:t>
      </w:r>
      <w:r w:rsidR="001A4416" w:rsidRPr="00334961">
        <w:rPr>
          <w:rFonts w:ascii="Times New Roman" w:hAnsi="Times New Roman" w:cs="Times New Roman"/>
          <w:i/>
          <w:sz w:val="24"/>
          <w:szCs w:val="24"/>
          <w:lang w:val="ro-RO"/>
        </w:rPr>
        <w:t>-garanție cu cel puțin 3.000.000 coroane atunci</w:t>
      </w:r>
      <w:r w:rsidR="00E632D0">
        <w:rPr>
          <w:rFonts w:ascii="Times New Roman" w:hAnsi="Times New Roman" w:cs="Times New Roman"/>
          <w:i/>
          <w:sz w:val="24"/>
          <w:szCs w:val="24"/>
          <w:lang w:val="ro-RO"/>
        </w:rPr>
        <w:t xml:space="preserve"> când are unul sau mai mulți avo</w:t>
      </w:r>
      <w:r w:rsidR="001A4416" w:rsidRPr="00334961">
        <w:rPr>
          <w:rFonts w:ascii="Times New Roman" w:hAnsi="Times New Roman" w:cs="Times New Roman"/>
          <w:i/>
          <w:sz w:val="24"/>
          <w:szCs w:val="24"/>
          <w:lang w:val="ro-RO"/>
        </w:rPr>
        <w:t>cați asistenți a</w:t>
      </w:r>
      <w:r w:rsidR="00AB224C">
        <w:rPr>
          <w:rFonts w:ascii="Times New Roman" w:hAnsi="Times New Roman" w:cs="Times New Roman"/>
          <w:i/>
          <w:sz w:val="24"/>
          <w:szCs w:val="24"/>
          <w:lang w:val="ro-RO"/>
        </w:rPr>
        <w:t>utorizați, care lucrează în num</w:t>
      </w:r>
      <w:r w:rsidR="001A4416" w:rsidRPr="00334961">
        <w:rPr>
          <w:rFonts w:ascii="Times New Roman" w:hAnsi="Times New Roman" w:cs="Times New Roman"/>
          <w:i/>
          <w:sz w:val="24"/>
          <w:szCs w:val="24"/>
          <w:lang w:val="ro-RO"/>
        </w:rPr>
        <w:t xml:space="preserve">ele său, </w:t>
      </w:r>
      <w:r w:rsidR="00001D0C">
        <w:rPr>
          <w:rFonts w:ascii="Times New Roman" w:hAnsi="Times New Roman" w:cs="Times New Roman"/>
          <w:i/>
          <w:sz w:val="24"/>
          <w:szCs w:val="24"/>
          <w:lang w:val="ro-RO"/>
        </w:rPr>
        <w:t>conform</w:t>
      </w:r>
      <w:r w:rsidR="001A4416" w:rsidRPr="00334961">
        <w:rPr>
          <w:rFonts w:ascii="Times New Roman" w:hAnsi="Times New Roman" w:cs="Times New Roman"/>
          <w:i/>
          <w:sz w:val="24"/>
          <w:szCs w:val="24"/>
          <w:lang w:val="ro-RO"/>
        </w:rPr>
        <w:t xml:space="preserve"> articolelor § 2-5 , paragraful doi. De asem</w:t>
      </w:r>
      <w:r w:rsidR="00AB224C">
        <w:rPr>
          <w:rFonts w:ascii="Times New Roman" w:hAnsi="Times New Roman" w:cs="Times New Roman"/>
          <w:i/>
          <w:sz w:val="24"/>
          <w:szCs w:val="24"/>
          <w:lang w:val="ro-RO"/>
        </w:rPr>
        <w:t>e</w:t>
      </w:r>
      <w:r w:rsidR="001A4416" w:rsidRPr="00334961">
        <w:rPr>
          <w:rFonts w:ascii="Times New Roman" w:hAnsi="Times New Roman" w:cs="Times New Roman"/>
          <w:i/>
          <w:sz w:val="24"/>
          <w:szCs w:val="24"/>
          <w:lang w:val="ro-RO"/>
        </w:rPr>
        <w:t xml:space="preserve">nea, datoria de a asigura garanții se aplică și în cazul avocaților angajați cu normă întreagă. </w:t>
      </w:r>
      <w:r w:rsidR="00406E41" w:rsidRPr="00334961">
        <w:rPr>
          <w:rFonts w:ascii="Times New Roman" w:hAnsi="Times New Roman" w:cs="Times New Roman"/>
          <w:i/>
          <w:sz w:val="24"/>
          <w:szCs w:val="24"/>
          <w:lang w:val="ro-RO"/>
        </w:rPr>
        <w:t xml:space="preserve">Atunci când o companie desfășoară activități juridice, responsabilitatea de a asigura garanția cade în sarcina individuală a avocaților companiei respective și nu în sarcina companiei. </w:t>
      </w:r>
      <w:r w:rsidR="00403F84" w:rsidRPr="00334961">
        <w:rPr>
          <w:rFonts w:ascii="Times New Roman" w:hAnsi="Times New Roman" w:cs="Times New Roman"/>
          <w:i/>
          <w:sz w:val="24"/>
          <w:szCs w:val="24"/>
          <w:lang w:val="ro-RO"/>
        </w:rPr>
        <w:t xml:space="preserve">Prin urmare, prevederile Legii Instanțelor, articolul § 232, paragrafele doi-patru, referitoare la răspunderea </w:t>
      </w:r>
      <w:r w:rsidR="00AB224C">
        <w:rPr>
          <w:rFonts w:ascii="Times New Roman" w:hAnsi="Times New Roman" w:cs="Times New Roman"/>
          <w:i/>
          <w:sz w:val="24"/>
          <w:szCs w:val="24"/>
          <w:lang w:val="ro-RO"/>
        </w:rPr>
        <w:t>personal</w:t>
      </w:r>
      <w:r w:rsidR="00403F84" w:rsidRPr="00334961">
        <w:rPr>
          <w:rFonts w:ascii="Times New Roman" w:hAnsi="Times New Roman" w:cs="Times New Roman"/>
          <w:i/>
          <w:sz w:val="24"/>
          <w:szCs w:val="24"/>
          <w:lang w:val="ro-RO"/>
        </w:rPr>
        <w:t>ă a avocaților individuali, vor fi cele care vor decide, gar</w:t>
      </w:r>
      <w:r w:rsidR="00AB224C">
        <w:rPr>
          <w:rFonts w:ascii="Times New Roman" w:hAnsi="Times New Roman" w:cs="Times New Roman"/>
          <w:i/>
          <w:sz w:val="24"/>
          <w:szCs w:val="24"/>
          <w:lang w:val="ro-RO"/>
        </w:rPr>
        <w:t>an</w:t>
      </w:r>
      <w:r w:rsidR="00403F84" w:rsidRPr="00334961">
        <w:rPr>
          <w:rFonts w:ascii="Times New Roman" w:hAnsi="Times New Roman" w:cs="Times New Roman"/>
          <w:i/>
          <w:sz w:val="24"/>
          <w:szCs w:val="24"/>
          <w:lang w:val="ro-RO"/>
        </w:rPr>
        <w:t xml:space="preserve">ția cărui avocat va fi executată pentru plata anumitor compensații decise conform legii. </w:t>
      </w:r>
    </w:p>
    <w:p w:rsidR="00403F84" w:rsidRPr="00334961" w:rsidRDefault="00403F84" w:rsidP="00AD3BB8">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baza Legii Instanțelor, articolul § 222, paragraful doi, a doua frază, Regele </w:t>
      </w:r>
      <w:r w:rsidR="007B4CB2" w:rsidRPr="00334961">
        <w:rPr>
          <w:rFonts w:ascii="Times New Roman" w:hAnsi="Times New Roman" w:cs="Times New Roman"/>
          <w:i/>
          <w:sz w:val="24"/>
          <w:szCs w:val="24"/>
          <w:lang w:val="ro-RO"/>
        </w:rPr>
        <w:t xml:space="preserve">poate emite reglementări prin care să scutească avocații angajați de stat sau de autoritățile municipale, care </w:t>
      </w:r>
      <w:r w:rsidR="007B4CB2" w:rsidRPr="00334961">
        <w:rPr>
          <w:rFonts w:ascii="Times New Roman" w:hAnsi="Times New Roman" w:cs="Times New Roman"/>
          <w:i/>
          <w:sz w:val="24"/>
          <w:szCs w:val="24"/>
          <w:lang w:val="ro-RO"/>
        </w:rPr>
        <w:lastRenderedPageBreak/>
        <w:t xml:space="preserve">lucrează doar pentru angajatorii lor, de la obligația de a furniza garanții. </w:t>
      </w:r>
      <w:r w:rsidR="00B027C1" w:rsidRPr="00334961">
        <w:rPr>
          <w:rFonts w:ascii="Times New Roman" w:hAnsi="Times New Roman" w:cs="Times New Roman"/>
          <w:i/>
          <w:sz w:val="24"/>
          <w:szCs w:val="24"/>
          <w:lang w:val="ro-RO"/>
        </w:rPr>
        <w:t>Această ex</w:t>
      </w:r>
      <w:r w:rsidR="00AB224C">
        <w:rPr>
          <w:rFonts w:ascii="Times New Roman" w:hAnsi="Times New Roman" w:cs="Times New Roman"/>
          <w:i/>
          <w:sz w:val="24"/>
          <w:szCs w:val="24"/>
          <w:lang w:val="ro-RO"/>
        </w:rPr>
        <w:t>c</w:t>
      </w:r>
      <w:r w:rsidR="00B027C1" w:rsidRPr="00334961">
        <w:rPr>
          <w:rFonts w:ascii="Times New Roman" w:hAnsi="Times New Roman" w:cs="Times New Roman"/>
          <w:i/>
          <w:sz w:val="24"/>
          <w:szCs w:val="24"/>
          <w:lang w:val="ro-RO"/>
        </w:rPr>
        <w:t xml:space="preserve">epție este stipulată în al treilea paragraf, dat fiind că, într-un astfel de caz, garanțiile necesare vor cădea în </w:t>
      </w:r>
      <w:r w:rsidR="00AB224C">
        <w:rPr>
          <w:rFonts w:ascii="Times New Roman" w:hAnsi="Times New Roman" w:cs="Times New Roman"/>
          <w:i/>
          <w:sz w:val="24"/>
          <w:szCs w:val="24"/>
          <w:lang w:val="ro-RO"/>
        </w:rPr>
        <w:t>responsabil</w:t>
      </w:r>
      <w:r w:rsidR="00B027C1" w:rsidRPr="00334961">
        <w:rPr>
          <w:rFonts w:ascii="Times New Roman" w:hAnsi="Times New Roman" w:cs="Times New Roman"/>
          <w:i/>
          <w:sz w:val="24"/>
          <w:szCs w:val="24"/>
          <w:lang w:val="ro-RO"/>
        </w:rPr>
        <w:t>itatea statului și a autoritățilo</w:t>
      </w:r>
      <w:r w:rsidR="00E632D0">
        <w:rPr>
          <w:rFonts w:ascii="Times New Roman" w:hAnsi="Times New Roman" w:cs="Times New Roman"/>
          <w:i/>
          <w:sz w:val="24"/>
          <w:szCs w:val="24"/>
          <w:lang w:val="ro-RO"/>
        </w:rPr>
        <w:t>r</w:t>
      </w:r>
      <w:r w:rsidR="00B027C1" w:rsidRPr="00334961">
        <w:rPr>
          <w:rFonts w:ascii="Times New Roman" w:hAnsi="Times New Roman" w:cs="Times New Roman"/>
          <w:i/>
          <w:sz w:val="24"/>
          <w:szCs w:val="24"/>
          <w:lang w:val="ro-RO"/>
        </w:rPr>
        <w:t xml:space="preserve"> municipale, ca angajatori. Dacă un avocat angajat în serviciul statului sau al municipalității dorește să lucreze și pentru alte persoane decât angajatorul său, va intra în vigoare obligația de a furniza garanții. </w:t>
      </w:r>
    </w:p>
    <w:p w:rsidR="00537952" w:rsidRPr="00334961" w:rsidRDefault="002B7526">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2-2 Forma garanției</w:t>
      </w:r>
    </w:p>
    <w:p w:rsidR="002B7526" w:rsidRPr="00334961" w:rsidRDefault="002B7526">
      <w:pPr>
        <w:rPr>
          <w:rFonts w:ascii="Times New Roman" w:hAnsi="Times New Roman" w:cs="Times New Roman"/>
          <w:sz w:val="24"/>
          <w:szCs w:val="24"/>
          <w:lang w:val="ro-RO"/>
        </w:rPr>
      </w:pPr>
      <w:r w:rsidRPr="00334961">
        <w:rPr>
          <w:rFonts w:ascii="Times New Roman" w:hAnsi="Times New Roman" w:cs="Times New Roman"/>
          <w:sz w:val="24"/>
          <w:szCs w:val="24"/>
          <w:lang w:val="ro-RO"/>
        </w:rPr>
        <w:t>Garanția se furnizează prin depunerea, către Consiliul de Supraveghere a Afacerilor Avocaților, a unei declarații</w:t>
      </w:r>
      <w:r w:rsidR="00C62EE3" w:rsidRPr="00334961">
        <w:rPr>
          <w:rFonts w:ascii="Times New Roman" w:hAnsi="Times New Roman" w:cs="Times New Roman"/>
          <w:sz w:val="24"/>
          <w:szCs w:val="24"/>
          <w:lang w:val="ro-RO"/>
        </w:rPr>
        <w:t xml:space="preserve"> emise de o companie norveg</w:t>
      </w:r>
      <w:r w:rsidRPr="00334961">
        <w:rPr>
          <w:rFonts w:ascii="Times New Roman" w:hAnsi="Times New Roman" w:cs="Times New Roman"/>
          <w:sz w:val="24"/>
          <w:szCs w:val="24"/>
          <w:lang w:val="ro-RO"/>
        </w:rPr>
        <w:t xml:space="preserve">iană de asigurări în caz de accident sau de o altă companie norvegiană, </w:t>
      </w:r>
      <w:r w:rsidR="00AB224C">
        <w:rPr>
          <w:rFonts w:ascii="Times New Roman" w:hAnsi="Times New Roman" w:cs="Times New Roman"/>
          <w:sz w:val="24"/>
          <w:szCs w:val="24"/>
          <w:lang w:val="ro-RO"/>
        </w:rPr>
        <w:t>conform celor menționate în art</w:t>
      </w:r>
      <w:r w:rsidRPr="00334961">
        <w:rPr>
          <w:rFonts w:ascii="Times New Roman" w:hAnsi="Times New Roman" w:cs="Times New Roman"/>
          <w:sz w:val="24"/>
          <w:szCs w:val="24"/>
          <w:lang w:val="ro-RO"/>
        </w:rPr>
        <w:t>icolele § 1-4, primul paragraf, punctele 1 sau 3 din cadrul legii privind activitățile de fi</w:t>
      </w:r>
      <w:r w:rsidR="0093219D" w:rsidRPr="00334961">
        <w:rPr>
          <w:rFonts w:ascii="Times New Roman" w:hAnsi="Times New Roman" w:cs="Times New Roman"/>
          <w:sz w:val="24"/>
          <w:szCs w:val="24"/>
          <w:lang w:val="ro-RO"/>
        </w:rPr>
        <w:t>nanțare profesională și instituț</w:t>
      </w:r>
      <w:r w:rsidRPr="00334961">
        <w:rPr>
          <w:rFonts w:ascii="Times New Roman" w:hAnsi="Times New Roman" w:cs="Times New Roman"/>
          <w:sz w:val="24"/>
          <w:szCs w:val="24"/>
          <w:lang w:val="ro-RO"/>
        </w:rPr>
        <w:t>iile de finanțare sa</w:t>
      </w:r>
      <w:r w:rsidR="00AB224C">
        <w:rPr>
          <w:rFonts w:ascii="Times New Roman" w:hAnsi="Times New Roman" w:cs="Times New Roman"/>
          <w:sz w:val="24"/>
          <w:szCs w:val="24"/>
          <w:lang w:val="ro-RO"/>
        </w:rPr>
        <w:t>u de o companie similară cu dom</w:t>
      </w:r>
      <w:r w:rsidRPr="00334961">
        <w:rPr>
          <w:rFonts w:ascii="Times New Roman" w:hAnsi="Times New Roman" w:cs="Times New Roman"/>
          <w:sz w:val="24"/>
          <w:szCs w:val="24"/>
          <w:lang w:val="ro-RO"/>
        </w:rPr>
        <w:t>iciliul în și autorizată să desf</w:t>
      </w:r>
      <w:r w:rsidR="00AB224C">
        <w:rPr>
          <w:rFonts w:ascii="Times New Roman" w:hAnsi="Times New Roman" w:cs="Times New Roman"/>
          <w:sz w:val="24"/>
          <w:szCs w:val="24"/>
          <w:lang w:val="ro-RO"/>
        </w:rPr>
        <w:t>ă</w:t>
      </w:r>
      <w:r w:rsidRPr="00334961">
        <w:rPr>
          <w:rFonts w:ascii="Times New Roman" w:hAnsi="Times New Roman" w:cs="Times New Roman"/>
          <w:sz w:val="24"/>
          <w:szCs w:val="24"/>
          <w:lang w:val="ro-RO"/>
        </w:rPr>
        <w:t xml:space="preserve">șoare afaceri în și care intră sub incidența inspecțiilor guvernamentale ale unui alt stat membru al </w:t>
      </w:r>
      <w:r w:rsidR="00E632D0">
        <w:rPr>
          <w:rFonts w:ascii="Times New Roman" w:hAnsi="Times New Roman" w:cs="Times New Roman"/>
          <w:sz w:val="24"/>
          <w:szCs w:val="24"/>
          <w:lang w:val="ro-RO"/>
        </w:rPr>
        <w:t xml:space="preserve">Spațiului Economic European </w:t>
      </w:r>
      <w:r w:rsidRPr="00334961">
        <w:rPr>
          <w:rFonts w:ascii="Times New Roman" w:hAnsi="Times New Roman" w:cs="Times New Roman"/>
          <w:sz w:val="24"/>
          <w:szCs w:val="24"/>
          <w:lang w:val="ro-RO"/>
        </w:rPr>
        <w:t xml:space="preserve"> –EEA-  (compania de garanție). În acea declarație, compania de garanție trebuie să </w:t>
      </w:r>
      <w:r w:rsidR="00570A1F" w:rsidRPr="00334961">
        <w:rPr>
          <w:rFonts w:ascii="Times New Roman" w:hAnsi="Times New Roman" w:cs="Times New Roman"/>
          <w:sz w:val="24"/>
          <w:szCs w:val="24"/>
          <w:lang w:val="ro-RO"/>
        </w:rPr>
        <w:t xml:space="preserve">se angajeze că </w:t>
      </w:r>
      <w:r w:rsidR="0093219D" w:rsidRPr="00334961">
        <w:rPr>
          <w:rFonts w:ascii="Times New Roman" w:hAnsi="Times New Roman" w:cs="Times New Roman"/>
          <w:sz w:val="24"/>
          <w:szCs w:val="24"/>
          <w:lang w:val="ro-RO"/>
        </w:rPr>
        <w:t xml:space="preserve">își va asuma </w:t>
      </w:r>
      <w:r w:rsidR="003972AB" w:rsidRPr="00334961">
        <w:rPr>
          <w:rFonts w:ascii="Times New Roman" w:hAnsi="Times New Roman" w:cs="Times New Roman"/>
          <w:sz w:val="24"/>
          <w:szCs w:val="24"/>
          <w:lang w:val="ro-RO"/>
        </w:rPr>
        <w:t xml:space="preserve">răspunderea </w:t>
      </w:r>
      <w:r w:rsidR="0093219D" w:rsidRPr="00334961">
        <w:rPr>
          <w:rFonts w:ascii="Times New Roman" w:hAnsi="Times New Roman" w:cs="Times New Roman"/>
          <w:sz w:val="24"/>
          <w:szCs w:val="24"/>
          <w:lang w:val="ro-RO"/>
        </w:rPr>
        <w:t xml:space="preserve">pentru </w:t>
      </w:r>
      <w:r w:rsidR="00E632D0">
        <w:rPr>
          <w:rFonts w:ascii="Times New Roman" w:hAnsi="Times New Roman" w:cs="Times New Roman"/>
          <w:sz w:val="24"/>
          <w:szCs w:val="24"/>
          <w:lang w:val="ro-RO"/>
        </w:rPr>
        <w:t>acoperirea riscurilor avo</w:t>
      </w:r>
      <w:r w:rsidR="003972AB" w:rsidRPr="00334961">
        <w:rPr>
          <w:rFonts w:ascii="Times New Roman" w:hAnsi="Times New Roman" w:cs="Times New Roman"/>
          <w:sz w:val="24"/>
          <w:szCs w:val="24"/>
          <w:lang w:val="ro-RO"/>
        </w:rPr>
        <w:t xml:space="preserve">catului în conformitate </w:t>
      </w:r>
      <w:r w:rsidR="00E632D0">
        <w:rPr>
          <w:rFonts w:ascii="Times New Roman" w:hAnsi="Times New Roman" w:cs="Times New Roman"/>
          <w:sz w:val="24"/>
          <w:szCs w:val="24"/>
          <w:lang w:val="ro-RO"/>
        </w:rPr>
        <w:t xml:space="preserve">cu </w:t>
      </w:r>
      <w:r w:rsidR="003972AB" w:rsidRPr="00334961">
        <w:rPr>
          <w:rFonts w:ascii="Times New Roman" w:hAnsi="Times New Roman" w:cs="Times New Roman"/>
          <w:sz w:val="24"/>
          <w:szCs w:val="24"/>
          <w:lang w:val="ro-RO"/>
        </w:rPr>
        <w:t xml:space="preserve">prezentele Reglementări. </w:t>
      </w:r>
      <w:r w:rsidR="00BE6FCD" w:rsidRPr="00334961">
        <w:rPr>
          <w:rFonts w:ascii="Times New Roman" w:hAnsi="Times New Roman" w:cs="Times New Roman"/>
          <w:sz w:val="24"/>
          <w:szCs w:val="24"/>
          <w:lang w:val="ro-RO"/>
        </w:rPr>
        <w:t xml:space="preserve">Declarația va exprima faptul că firma de garanție </w:t>
      </w:r>
      <w:r w:rsidR="00C62EE3" w:rsidRPr="00334961">
        <w:rPr>
          <w:rFonts w:ascii="Times New Roman" w:hAnsi="Times New Roman" w:cs="Times New Roman"/>
          <w:sz w:val="24"/>
          <w:szCs w:val="24"/>
          <w:lang w:val="ro-RO"/>
        </w:rPr>
        <w:t>instituie o garanție pentru riscul asumat, având o</w:t>
      </w:r>
      <w:r w:rsidR="00E632D0">
        <w:rPr>
          <w:rFonts w:ascii="Times New Roman" w:hAnsi="Times New Roman" w:cs="Times New Roman"/>
          <w:sz w:val="24"/>
          <w:szCs w:val="24"/>
          <w:lang w:val="ro-RO"/>
        </w:rPr>
        <w:t xml:space="preserve"> sumă specifică sau respectând s</w:t>
      </w:r>
      <w:r w:rsidR="00C62EE3" w:rsidRPr="00334961">
        <w:rPr>
          <w:rFonts w:ascii="Times New Roman" w:hAnsi="Times New Roman" w:cs="Times New Roman"/>
          <w:sz w:val="24"/>
          <w:szCs w:val="24"/>
          <w:lang w:val="ro-RO"/>
        </w:rPr>
        <w:t xml:space="preserve">copurile izvorâte  în orice moment în baza  </w:t>
      </w:r>
      <w:r w:rsidR="00D846D7" w:rsidRPr="00334961">
        <w:rPr>
          <w:rFonts w:ascii="Times New Roman" w:hAnsi="Times New Roman" w:cs="Times New Roman"/>
          <w:sz w:val="24"/>
          <w:szCs w:val="24"/>
          <w:lang w:val="ro-RO"/>
        </w:rPr>
        <w:t>articolului</w:t>
      </w:r>
      <w:r w:rsidR="00C62EE3" w:rsidRPr="00334961">
        <w:rPr>
          <w:rFonts w:ascii="Times New Roman" w:hAnsi="Times New Roman" w:cs="Times New Roman"/>
          <w:sz w:val="24"/>
          <w:szCs w:val="24"/>
          <w:lang w:val="ro-RO"/>
        </w:rPr>
        <w:t xml:space="preserve"> § 2-5  - limitate, dacă este cazul, la</w:t>
      </w:r>
      <w:r w:rsidR="00E632D0">
        <w:rPr>
          <w:rFonts w:ascii="Times New Roman" w:hAnsi="Times New Roman" w:cs="Times New Roman"/>
          <w:sz w:val="24"/>
          <w:szCs w:val="24"/>
          <w:lang w:val="ro-RO"/>
        </w:rPr>
        <w:t xml:space="preserve"> plafonul unei sume c</w:t>
      </w:r>
      <w:r w:rsidR="00C62EE3" w:rsidRPr="00334961">
        <w:rPr>
          <w:rFonts w:ascii="Times New Roman" w:hAnsi="Times New Roman" w:cs="Times New Roman"/>
          <w:sz w:val="24"/>
          <w:szCs w:val="24"/>
          <w:lang w:val="ro-RO"/>
        </w:rPr>
        <w:t xml:space="preserve">e urmează să fie specificată ulterior. </w:t>
      </w:r>
    </w:p>
    <w:p w:rsidR="00D76F47" w:rsidRPr="00334961" w:rsidRDefault="00AB224C">
      <w:pPr>
        <w:rPr>
          <w:rFonts w:ascii="Times New Roman" w:hAnsi="Times New Roman" w:cs="Times New Roman"/>
          <w:sz w:val="24"/>
          <w:szCs w:val="24"/>
          <w:lang w:val="ro-RO"/>
        </w:rPr>
      </w:pPr>
      <w:r>
        <w:rPr>
          <w:rFonts w:ascii="Times New Roman" w:hAnsi="Times New Roman" w:cs="Times New Roman"/>
          <w:sz w:val="24"/>
          <w:szCs w:val="24"/>
          <w:lang w:val="ro-RO"/>
        </w:rPr>
        <w:t>Consiliul de Supraveghere a Afa</w:t>
      </w:r>
      <w:r w:rsidR="00D76F47" w:rsidRPr="00334961">
        <w:rPr>
          <w:rFonts w:ascii="Times New Roman" w:hAnsi="Times New Roman" w:cs="Times New Roman"/>
          <w:sz w:val="24"/>
          <w:szCs w:val="24"/>
          <w:lang w:val="ro-RO"/>
        </w:rPr>
        <w:t xml:space="preserve">cerilor Avocaților poate refuza aprobarea unei declarații, dacă există </w:t>
      </w:r>
      <w:r w:rsidR="003E6D1A" w:rsidRPr="00334961">
        <w:rPr>
          <w:rFonts w:ascii="Times New Roman" w:hAnsi="Times New Roman" w:cs="Times New Roman"/>
          <w:sz w:val="24"/>
          <w:szCs w:val="24"/>
          <w:lang w:val="ro-RO"/>
        </w:rPr>
        <w:t>dubii</w:t>
      </w:r>
      <w:r w:rsidR="00D76F47" w:rsidRPr="00334961">
        <w:rPr>
          <w:rFonts w:ascii="Times New Roman" w:hAnsi="Times New Roman" w:cs="Times New Roman"/>
          <w:sz w:val="24"/>
          <w:szCs w:val="24"/>
          <w:lang w:val="ro-RO"/>
        </w:rPr>
        <w:t xml:space="preserve"> în ceea ce privește satisfacerea cerințelor din primul paragraf. </w:t>
      </w:r>
    </w:p>
    <w:p w:rsidR="00164085" w:rsidRPr="00334961" w:rsidRDefault="00164085" w:rsidP="00164085">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164085" w:rsidRPr="00334961" w:rsidRDefault="003E6D1A">
      <w:pPr>
        <w:rPr>
          <w:rFonts w:ascii="Times New Roman" w:hAnsi="Times New Roman" w:cs="Times New Roman"/>
          <w:i/>
          <w:sz w:val="24"/>
          <w:szCs w:val="24"/>
          <w:lang w:val="ro-RO"/>
        </w:rPr>
      </w:pPr>
      <w:r w:rsidRPr="00334961">
        <w:rPr>
          <w:rFonts w:ascii="Times New Roman" w:hAnsi="Times New Roman" w:cs="Times New Roman"/>
          <w:i/>
          <w:sz w:val="24"/>
          <w:szCs w:val="24"/>
          <w:lang w:val="ro-RO"/>
        </w:rPr>
        <w:t>Potrivit</w:t>
      </w:r>
      <w:r w:rsidR="00D846D7" w:rsidRPr="00334961">
        <w:rPr>
          <w:rFonts w:ascii="Times New Roman" w:hAnsi="Times New Roman" w:cs="Times New Roman"/>
          <w:i/>
          <w:sz w:val="24"/>
          <w:szCs w:val="24"/>
          <w:lang w:val="ro-RO"/>
        </w:rPr>
        <w:t xml:space="preserve"> articolului § 2-2</w:t>
      </w:r>
      <w:r w:rsidR="00D846D7" w:rsidRPr="00334961">
        <w:rPr>
          <w:rFonts w:ascii="Times New Roman" w:hAnsi="Times New Roman" w:cs="Times New Roman"/>
          <w:sz w:val="24"/>
          <w:szCs w:val="24"/>
          <w:lang w:val="ro-RO"/>
        </w:rPr>
        <w:t xml:space="preserve">, </w:t>
      </w:r>
      <w:r w:rsidR="00D846D7" w:rsidRPr="00334961">
        <w:rPr>
          <w:rFonts w:ascii="Times New Roman" w:hAnsi="Times New Roman" w:cs="Times New Roman"/>
          <w:i/>
          <w:sz w:val="24"/>
          <w:szCs w:val="24"/>
          <w:lang w:val="ro-RO"/>
        </w:rPr>
        <w:t xml:space="preserve">primul paragraf, </w:t>
      </w:r>
      <w:r w:rsidRPr="00334961">
        <w:rPr>
          <w:rFonts w:ascii="Times New Roman" w:hAnsi="Times New Roman" w:cs="Times New Roman"/>
          <w:i/>
          <w:sz w:val="24"/>
          <w:szCs w:val="24"/>
          <w:lang w:val="ro-RO"/>
        </w:rPr>
        <w:t>garanția</w:t>
      </w:r>
      <w:r w:rsidR="00D846D7" w:rsidRPr="00334961">
        <w:rPr>
          <w:rFonts w:ascii="Times New Roman" w:hAnsi="Times New Roman" w:cs="Times New Roman"/>
          <w:i/>
          <w:sz w:val="24"/>
          <w:szCs w:val="24"/>
          <w:lang w:val="ro-RO"/>
        </w:rPr>
        <w:t xml:space="preserve"> se asigură prin obligația asumată </w:t>
      </w:r>
      <w:r w:rsidRPr="00334961">
        <w:rPr>
          <w:rFonts w:ascii="Times New Roman" w:hAnsi="Times New Roman" w:cs="Times New Roman"/>
          <w:i/>
          <w:sz w:val="24"/>
          <w:szCs w:val="24"/>
          <w:lang w:val="ro-RO"/>
        </w:rPr>
        <w:t xml:space="preserve">de către compania de garanție, conform celor de mai jos, de a fi ținută responsabilă pentru riscurile avocatului în conformitate cu reglementările, adică, </w:t>
      </w:r>
      <w:r w:rsidR="00C34FEE" w:rsidRPr="00334961">
        <w:rPr>
          <w:rFonts w:ascii="Times New Roman" w:hAnsi="Times New Roman" w:cs="Times New Roman"/>
          <w:i/>
          <w:sz w:val="24"/>
          <w:szCs w:val="24"/>
          <w:lang w:val="ro-RO"/>
        </w:rPr>
        <w:t xml:space="preserve">prin asumarea obligațiilor pentru </w:t>
      </w:r>
      <w:r w:rsidRPr="00334961">
        <w:rPr>
          <w:rFonts w:ascii="Times New Roman" w:hAnsi="Times New Roman" w:cs="Times New Roman"/>
          <w:i/>
          <w:sz w:val="24"/>
          <w:szCs w:val="24"/>
          <w:lang w:val="ro-RO"/>
        </w:rPr>
        <w:t xml:space="preserve">responsabilitatea ce va fi acoperită de garanție,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articolului </w:t>
      </w:r>
      <w:r w:rsidR="00E632D0">
        <w:rPr>
          <w:rFonts w:ascii="Times New Roman" w:hAnsi="Times New Roman" w:cs="Times New Roman"/>
          <w:i/>
          <w:sz w:val="24"/>
          <w:szCs w:val="24"/>
          <w:lang w:val="ro-RO"/>
        </w:rPr>
        <w:t>§ 2-3 cu asigurarea unei sume su</w:t>
      </w:r>
      <w:r w:rsidRPr="00334961">
        <w:rPr>
          <w:rFonts w:ascii="Times New Roman" w:hAnsi="Times New Roman" w:cs="Times New Roman"/>
          <w:i/>
          <w:sz w:val="24"/>
          <w:szCs w:val="24"/>
          <w:lang w:val="ro-RO"/>
        </w:rPr>
        <w:t xml:space="preserve">ficiente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articolului § 2-5 , în condițiile descrise mai jos, </w:t>
      </w:r>
      <w:r w:rsidR="00876F23" w:rsidRPr="00334961">
        <w:rPr>
          <w:rFonts w:ascii="Times New Roman" w:hAnsi="Times New Roman" w:cs="Times New Roman"/>
          <w:i/>
          <w:sz w:val="24"/>
          <w:szCs w:val="24"/>
          <w:lang w:val="ro-RO"/>
        </w:rPr>
        <w:t>în articolul</w:t>
      </w:r>
      <w:r w:rsidRPr="00334961">
        <w:rPr>
          <w:rFonts w:ascii="Times New Roman" w:hAnsi="Times New Roman" w:cs="Times New Roman"/>
          <w:i/>
          <w:sz w:val="24"/>
          <w:szCs w:val="24"/>
          <w:lang w:val="ro-RO"/>
        </w:rPr>
        <w:t xml:space="preserve"> § 2-6. </w:t>
      </w:r>
      <w:r w:rsidR="009B0CEF">
        <w:rPr>
          <w:rFonts w:ascii="Times New Roman" w:hAnsi="Times New Roman" w:cs="Times New Roman"/>
          <w:i/>
          <w:sz w:val="24"/>
          <w:szCs w:val="24"/>
          <w:lang w:val="ro-RO"/>
        </w:rPr>
        <w:t>Garan</w:t>
      </w:r>
      <w:r w:rsidR="001C68BA" w:rsidRPr="00334961">
        <w:rPr>
          <w:rFonts w:ascii="Times New Roman" w:hAnsi="Times New Roman" w:cs="Times New Roman"/>
          <w:i/>
          <w:sz w:val="24"/>
          <w:szCs w:val="24"/>
          <w:lang w:val="ro-RO"/>
        </w:rPr>
        <w:t>ția se asigură doar prin depunerea, la Consiliul de Supraveghere a Afacerilor Avocaților, a unei declarații din partea companiei de garanție, care să ateste că această companie își asumă o astfel de obligație. În declarație, în loc să se stipuleze o sumă –limită, se poate declara că firma de securitate va fi responsabilă în limita izvorâtă în orice moment din articolul § 2-5, cu o limită maximă posibilă ce</w:t>
      </w:r>
      <w:r w:rsidR="009B0CEF">
        <w:rPr>
          <w:rFonts w:ascii="Times New Roman" w:hAnsi="Times New Roman" w:cs="Times New Roman"/>
          <w:i/>
          <w:sz w:val="24"/>
          <w:szCs w:val="24"/>
          <w:lang w:val="ro-RO"/>
        </w:rPr>
        <w:t xml:space="preserve"> poate fi stabilită la o anumită</w:t>
      </w:r>
      <w:r w:rsidR="001C68BA" w:rsidRPr="00334961">
        <w:rPr>
          <w:rFonts w:ascii="Times New Roman" w:hAnsi="Times New Roman" w:cs="Times New Roman"/>
          <w:i/>
          <w:sz w:val="24"/>
          <w:szCs w:val="24"/>
          <w:lang w:val="ro-RO"/>
        </w:rPr>
        <w:t xml:space="preserve"> sumă fixă. Această din urmă posibilitate poate fi relevantă deoarece cerințele referitoare la suma garanție, izvorâte în baza articolului § 2-5, pot varia  în timp, din </w:t>
      </w:r>
      <w:r w:rsidR="00390F88">
        <w:rPr>
          <w:rFonts w:ascii="Times New Roman" w:hAnsi="Times New Roman" w:cs="Times New Roman"/>
          <w:i/>
          <w:sz w:val="24"/>
          <w:szCs w:val="24"/>
          <w:lang w:val="ro-RO"/>
        </w:rPr>
        <w:t>cauza</w:t>
      </w:r>
      <w:r w:rsidR="001C68BA" w:rsidRPr="00334961">
        <w:rPr>
          <w:rFonts w:ascii="Times New Roman" w:hAnsi="Times New Roman" w:cs="Times New Roman"/>
          <w:i/>
          <w:sz w:val="24"/>
          <w:szCs w:val="24"/>
          <w:lang w:val="ro-RO"/>
        </w:rPr>
        <w:t xml:space="preserve"> activităț</w:t>
      </w:r>
      <w:r w:rsidR="00864B86" w:rsidRPr="00334961">
        <w:rPr>
          <w:rFonts w:ascii="Times New Roman" w:hAnsi="Times New Roman" w:cs="Times New Roman"/>
          <w:i/>
          <w:sz w:val="24"/>
          <w:szCs w:val="24"/>
          <w:lang w:val="ro-RO"/>
        </w:rPr>
        <w:t xml:space="preserve">ilor de colectare a datoriilor, etc. </w:t>
      </w:r>
    </w:p>
    <w:p w:rsidR="00C27DB5" w:rsidRPr="00334961" w:rsidRDefault="00864B86">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Reglementările nu </w:t>
      </w:r>
      <w:r w:rsidR="005B3E1F" w:rsidRPr="00334961">
        <w:rPr>
          <w:rFonts w:ascii="Times New Roman" w:hAnsi="Times New Roman" w:cs="Times New Roman"/>
          <w:i/>
          <w:sz w:val="24"/>
          <w:szCs w:val="24"/>
          <w:lang w:val="ro-RO"/>
        </w:rPr>
        <w:t xml:space="preserve">acoperă </w:t>
      </w:r>
      <w:r w:rsidR="00C27DB5" w:rsidRPr="00334961">
        <w:rPr>
          <w:rFonts w:ascii="Times New Roman" w:hAnsi="Times New Roman" w:cs="Times New Roman"/>
          <w:i/>
          <w:sz w:val="24"/>
          <w:szCs w:val="24"/>
          <w:lang w:val="ro-RO"/>
        </w:rPr>
        <w:t xml:space="preserve">relațiile de bază dintre compania de garanție și avocat, și nu reglementează  chestiuni precum modalitatea de calculare a primei de asigurare, perioada de </w:t>
      </w:r>
      <w:r w:rsidR="00AB224C">
        <w:rPr>
          <w:rFonts w:ascii="Times New Roman" w:hAnsi="Times New Roman" w:cs="Times New Roman"/>
          <w:i/>
          <w:sz w:val="24"/>
          <w:szCs w:val="24"/>
          <w:lang w:val="ro-RO"/>
        </w:rPr>
        <w:t>responsabil</w:t>
      </w:r>
      <w:r w:rsidR="00C27DB5" w:rsidRPr="00334961">
        <w:rPr>
          <w:rFonts w:ascii="Times New Roman" w:hAnsi="Times New Roman" w:cs="Times New Roman"/>
          <w:i/>
          <w:sz w:val="24"/>
          <w:szCs w:val="24"/>
          <w:lang w:val="ro-RO"/>
        </w:rPr>
        <w:t xml:space="preserve">itate sau dreptul de a face recurs. Declarația emisă de compania de garanție nu poate conține limitări referitoare la condițiile fundamentale. Spre exemplu, declarația nu poate </w:t>
      </w:r>
      <w:r w:rsidR="00C27DB5" w:rsidRPr="00334961">
        <w:rPr>
          <w:rFonts w:ascii="Times New Roman" w:hAnsi="Times New Roman" w:cs="Times New Roman"/>
          <w:i/>
          <w:sz w:val="24"/>
          <w:szCs w:val="24"/>
          <w:lang w:val="ro-RO"/>
        </w:rPr>
        <w:lastRenderedPageBreak/>
        <w:t>conține rezerve referitoare la limite de timp. Posi</w:t>
      </w:r>
      <w:r w:rsidR="009B0CEF">
        <w:rPr>
          <w:rFonts w:ascii="Times New Roman" w:hAnsi="Times New Roman" w:cs="Times New Roman"/>
          <w:i/>
          <w:sz w:val="24"/>
          <w:szCs w:val="24"/>
          <w:lang w:val="ro-RO"/>
        </w:rPr>
        <w:t>bilitățile companiei de garanție</w:t>
      </w:r>
      <w:r w:rsidR="00C27DB5" w:rsidRPr="00334961">
        <w:rPr>
          <w:rFonts w:ascii="Times New Roman" w:hAnsi="Times New Roman" w:cs="Times New Roman"/>
          <w:i/>
          <w:sz w:val="24"/>
          <w:szCs w:val="24"/>
          <w:lang w:val="ro-RO"/>
        </w:rPr>
        <w:t xml:space="preserve"> de a-și lim</w:t>
      </w:r>
      <w:r w:rsidR="009B0CEF">
        <w:rPr>
          <w:rFonts w:ascii="Times New Roman" w:hAnsi="Times New Roman" w:cs="Times New Roman"/>
          <w:i/>
          <w:sz w:val="24"/>
          <w:szCs w:val="24"/>
          <w:lang w:val="ro-RO"/>
        </w:rPr>
        <w:t>i</w:t>
      </w:r>
      <w:r w:rsidR="00C27DB5" w:rsidRPr="00334961">
        <w:rPr>
          <w:rFonts w:ascii="Times New Roman" w:hAnsi="Times New Roman" w:cs="Times New Roman"/>
          <w:i/>
          <w:sz w:val="24"/>
          <w:szCs w:val="24"/>
          <w:lang w:val="ro-RO"/>
        </w:rPr>
        <w:t xml:space="preserve">ta </w:t>
      </w:r>
      <w:r w:rsidR="00AB224C">
        <w:rPr>
          <w:rFonts w:ascii="Times New Roman" w:hAnsi="Times New Roman" w:cs="Times New Roman"/>
          <w:i/>
          <w:sz w:val="24"/>
          <w:szCs w:val="24"/>
          <w:lang w:val="ro-RO"/>
        </w:rPr>
        <w:t>responsabil</w:t>
      </w:r>
      <w:r w:rsidR="00C27DB5" w:rsidRPr="00334961">
        <w:rPr>
          <w:rFonts w:ascii="Times New Roman" w:hAnsi="Times New Roman" w:cs="Times New Roman"/>
          <w:i/>
          <w:sz w:val="24"/>
          <w:szCs w:val="24"/>
          <w:lang w:val="ro-RO"/>
        </w:rPr>
        <w:t xml:space="preserve">itatea în timp, au fost reglementate în mod exhaustiv  în articolul § 2-6, paragraful trei. </w:t>
      </w:r>
    </w:p>
    <w:p w:rsidR="00864B86" w:rsidRPr="00334961" w:rsidRDefault="00C27DB5">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O companie norvegiană </w:t>
      </w:r>
      <w:r w:rsidR="00231A27" w:rsidRPr="00334961">
        <w:rPr>
          <w:rFonts w:ascii="Times New Roman" w:hAnsi="Times New Roman" w:cs="Times New Roman"/>
          <w:i/>
          <w:sz w:val="24"/>
          <w:szCs w:val="24"/>
          <w:lang w:val="ro-RO"/>
        </w:rPr>
        <w:t>c</w:t>
      </w:r>
      <w:r w:rsidRPr="00334961">
        <w:rPr>
          <w:rFonts w:ascii="Times New Roman" w:hAnsi="Times New Roman" w:cs="Times New Roman"/>
          <w:i/>
          <w:sz w:val="24"/>
          <w:szCs w:val="24"/>
          <w:lang w:val="ro-RO"/>
        </w:rPr>
        <w:t>are are dreptul de a desfășura ac</w:t>
      </w:r>
      <w:r w:rsidR="00231A27" w:rsidRPr="00334961">
        <w:rPr>
          <w:rFonts w:ascii="Times New Roman" w:hAnsi="Times New Roman" w:cs="Times New Roman"/>
          <w:i/>
          <w:sz w:val="24"/>
          <w:szCs w:val="24"/>
          <w:lang w:val="ro-RO"/>
        </w:rPr>
        <w:t>tivități de finanțare, în baza L</w:t>
      </w:r>
      <w:r w:rsidRPr="00334961">
        <w:rPr>
          <w:rFonts w:ascii="Times New Roman" w:hAnsi="Times New Roman" w:cs="Times New Roman"/>
          <w:i/>
          <w:sz w:val="24"/>
          <w:szCs w:val="24"/>
          <w:lang w:val="ro-RO"/>
        </w:rPr>
        <w:t xml:space="preserve">egii referitoare la </w:t>
      </w:r>
      <w:r w:rsidR="00390F88">
        <w:rPr>
          <w:rFonts w:ascii="Times New Roman" w:hAnsi="Times New Roman" w:cs="Times New Roman"/>
          <w:i/>
          <w:sz w:val="24"/>
          <w:szCs w:val="24"/>
          <w:lang w:val="ro-RO"/>
        </w:rPr>
        <w:t>activități</w:t>
      </w:r>
      <w:r w:rsidR="009B0CEF">
        <w:rPr>
          <w:rFonts w:ascii="Times New Roman" w:hAnsi="Times New Roman" w:cs="Times New Roman"/>
          <w:i/>
          <w:sz w:val="24"/>
          <w:szCs w:val="24"/>
          <w:lang w:val="ro-RO"/>
        </w:rPr>
        <w:t>le de finanțare și la instituț</w:t>
      </w:r>
      <w:r w:rsidRPr="00334961">
        <w:rPr>
          <w:rFonts w:ascii="Times New Roman" w:hAnsi="Times New Roman" w:cs="Times New Roman"/>
          <w:i/>
          <w:sz w:val="24"/>
          <w:szCs w:val="24"/>
          <w:lang w:val="ro-RO"/>
        </w:rPr>
        <w:t>iile de finanța</w:t>
      </w:r>
      <w:r w:rsidR="009B0CEF">
        <w:rPr>
          <w:rFonts w:ascii="Times New Roman" w:hAnsi="Times New Roman" w:cs="Times New Roman"/>
          <w:i/>
          <w:sz w:val="24"/>
          <w:szCs w:val="24"/>
          <w:lang w:val="ro-RO"/>
        </w:rPr>
        <w:t>re, articolul  § 1-4, primul par</w:t>
      </w:r>
      <w:r w:rsidRPr="00334961">
        <w:rPr>
          <w:rFonts w:ascii="Times New Roman" w:hAnsi="Times New Roman" w:cs="Times New Roman"/>
          <w:i/>
          <w:sz w:val="24"/>
          <w:szCs w:val="24"/>
          <w:lang w:val="ro-RO"/>
        </w:rPr>
        <w:t xml:space="preserve">agraf, poate fi folosită ca și companie de garanție, precum și o companie similară, cu domiciliul într-un alt stat care face parte din </w:t>
      </w:r>
      <w:r w:rsidR="009B0CEF">
        <w:rPr>
          <w:rFonts w:ascii="Times New Roman" w:hAnsi="Times New Roman" w:cs="Times New Roman"/>
          <w:i/>
          <w:sz w:val="24"/>
          <w:szCs w:val="24"/>
          <w:lang w:val="ro-RO"/>
        </w:rPr>
        <w:t xml:space="preserve">Spațiul Economic European </w:t>
      </w:r>
      <w:r w:rsidRPr="00334961">
        <w:rPr>
          <w:rFonts w:ascii="Times New Roman" w:hAnsi="Times New Roman" w:cs="Times New Roman"/>
          <w:i/>
          <w:sz w:val="24"/>
          <w:szCs w:val="24"/>
          <w:lang w:val="ro-RO"/>
        </w:rPr>
        <w:t xml:space="preserve"> (EEA</w:t>
      </w:r>
      <w:r w:rsidR="00231A27" w:rsidRPr="00334961">
        <w:rPr>
          <w:rFonts w:ascii="Times New Roman" w:hAnsi="Times New Roman" w:cs="Times New Roman"/>
          <w:i/>
          <w:sz w:val="24"/>
          <w:szCs w:val="24"/>
          <w:lang w:val="ro-RO"/>
        </w:rPr>
        <w:t>), sau car</w:t>
      </w:r>
      <w:r w:rsidR="009B0CEF">
        <w:rPr>
          <w:rFonts w:ascii="Times New Roman" w:hAnsi="Times New Roman" w:cs="Times New Roman"/>
          <w:i/>
          <w:sz w:val="24"/>
          <w:szCs w:val="24"/>
          <w:lang w:val="ro-RO"/>
        </w:rPr>
        <w:t>e deține o aprobare pentru desfă</w:t>
      </w:r>
      <w:r w:rsidR="00231A27" w:rsidRPr="00334961">
        <w:rPr>
          <w:rFonts w:ascii="Times New Roman" w:hAnsi="Times New Roman" w:cs="Times New Roman"/>
          <w:i/>
          <w:sz w:val="24"/>
          <w:szCs w:val="24"/>
          <w:lang w:val="ro-RO"/>
        </w:rPr>
        <w:t>șurarea de afaceri într-un astfel de stat  și care se află sub supravegherea publică a statului respectiv. Cum s-au exprimat, în trecut, dubii cu privire la posibilitatea companiilor de asigurare în caz de accident de a oferii servicii de garanție</w:t>
      </w:r>
      <w:r w:rsidR="009B0CEF">
        <w:rPr>
          <w:rFonts w:ascii="Times New Roman" w:hAnsi="Times New Roman" w:cs="Times New Roman"/>
          <w:i/>
          <w:sz w:val="24"/>
          <w:szCs w:val="24"/>
          <w:lang w:val="ro-RO"/>
        </w:rPr>
        <w:t>, s-a ales o formulare care menț</w:t>
      </w:r>
      <w:r w:rsidR="00231A27" w:rsidRPr="00334961">
        <w:rPr>
          <w:rFonts w:ascii="Times New Roman" w:hAnsi="Times New Roman" w:cs="Times New Roman"/>
          <w:i/>
          <w:sz w:val="24"/>
          <w:szCs w:val="24"/>
          <w:lang w:val="ro-RO"/>
        </w:rPr>
        <w:t xml:space="preserve">ionează, în mod expres companiile de asigurare în caz de accident. Garanția va acoperi </w:t>
      </w:r>
      <w:r w:rsidR="00AB224C">
        <w:rPr>
          <w:rFonts w:ascii="Times New Roman" w:hAnsi="Times New Roman" w:cs="Times New Roman"/>
          <w:i/>
          <w:sz w:val="24"/>
          <w:szCs w:val="24"/>
          <w:lang w:val="ro-RO"/>
        </w:rPr>
        <w:t>responsabil</w:t>
      </w:r>
      <w:r w:rsidR="00231A27" w:rsidRPr="00334961">
        <w:rPr>
          <w:rFonts w:ascii="Times New Roman" w:hAnsi="Times New Roman" w:cs="Times New Roman"/>
          <w:i/>
          <w:sz w:val="24"/>
          <w:szCs w:val="24"/>
          <w:lang w:val="ro-RO"/>
        </w:rPr>
        <w:t>itatea avocatului de a plăti compensații. Ca punct de plecare, aceasta este o formă de asigurare a riscului care, conform Legii Asigurărilor, articolul § 1-1, primul paragraf, reprezintă o formă de asigurare în caz de accident. C</w:t>
      </w:r>
      <w:r w:rsidR="009B0CEF">
        <w:rPr>
          <w:rFonts w:ascii="Times New Roman" w:hAnsi="Times New Roman" w:cs="Times New Roman"/>
          <w:i/>
          <w:sz w:val="24"/>
          <w:szCs w:val="24"/>
          <w:lang w:val="ro-RO"/>
        </w:rPr>
        <w:t>a efect,  Legea privind Contrac</w:t>
      </w:r>
      <w:r w:rsidR="00231A27" w:rsidRPr="00334961">
        <w:rPr>
          <w:rFonts w:ascii="Times New Roman" w:hAnsi="Times New Roman" w:cs="Times New Roman"/>
          <w:i/>
          <w:sz w:val="24"/>
          <w:szCs w:val="24"/>
          <w:lang w:val="ro-RO"/>
        </w:rPr>
        <w:t>t</w:t>
      </w:r>
      <w:r w:rsidR="009B0CEF">
        <w:rPr>
          <w:rFonts w:ascii="Times New Roman" w:hAnsi="Times New Roman" w:cs="Times New Roman"/>
          <w:i/>
          <w:sz w:val="24"/>
          <w:szCs w:val="24"/>
          <w:lang w:val="ro-RO"/>
        </w:rPr>
        <w:t>e</w:t>
      </w:r>
      <w:r w:rsidR="00231A27" w:rsidRPr="00334961">
        <w:rPr>
          <w:rFonts w:ascii="Times New Roman" w:hAnsi="Times New Roman" w:cs="Times New Roman"/>
          <w:i/>
          <w:sz w:val="24"/>
          <w:szCs w:val="24"/>
          <w:lang w:val="ro-RO"/>
        </w:rPr>
        <w:t>le de Asigurare, Partea A, va fi aplicabilă atunci câ</w:t>
      </w:r>
      <w:r w:rsidR="00390F88">
        <w:rPr>
          <w:rFonts w:ascii="Times New Roman" w:hAnsi="Times New Roman" w:cs="Times New Roman"/>
          <w:i/>
          <w:sz w:val="24"/>
          <w:szCs w:val="24"/>
          <w:lang w:val="ro-RO"/>
        </w:rPr>
        <w:t xml:space="preserve">nd </w:t>
      </w:r>
      <w:r w:rsidR="00231A27" w:rsidRPr="00334961">
        <w:rPr>
          <w:rFonts w:ascii="Times New Roman" w:hAnsi="Times New Roman" w:cs="Times New Roman"/>
          <w:i/>
          <w:sz w:val="24"/>
          <w:szCs w:val="24"/>
          <w:lang w:val="ro-RO"/>
        </w:rPr>
        <w:t>garanția este furniz</w:t>
      </w:r>
      <w:r w:rsidR="009B0CEF">
        <w:rPr>
          <w:rFonts w:ascii="Times New Roman" w:hAnsi="Times New Roman" w:cs="Times New Roman"/>
          <w:i/>
          <w:sz w:val="24"/>
          <w:szCs w:val="24"/>
          <w:lang w:val="ro-RO"/>
        </w:rPr>
        <w:t>ată de o companie de asigurare î</w:t>
      </w:r>
      <w:r w:rsidR="00231A27" w:rsidRPr="00334961">
        <w:rPr>
          <w:rFonts w:ascii="Times New Roman" w:hAnsi="Times New Roman" w:cs="Times New Roman"/>
          <w:i/>
          <w:sz w:val="24"/>
          <w:szCs w:val="24"/>
          <w:lang w:val="ro-RO"/>
        </w:rPr>
        <w:t>n caz de accident. Pe de altă parte, ar putea reieși din alte reglementări decât cele stipul</w:t>
      </w:r>
      <w:r w:rsidR="00390F88">
        <w:rPr>
          <w:rFonts w:ascii="Times New Roman" w:hAnsi="Times New Roman" w:cs="Times New Roman"/>
          <w:i/>
          <w:sz w:val="24"/>
          <w:szCs w:val="24"/>
          <w:lang w:val="ro-RO"/>
        </w:rPr>
        <w:t>a</w:t>
      </w:r>
      <w:r w:rsidR="00231A27" w:rsidRPr="00334961">
        <w:rPr>
          <w:rFonts w:ascii="Times New Roman" w:hAnsi="Times New Roman" w:cs="Times New Roman"/>
          <w:i/>
          <w:sz w:val="24"/>
          <w:szCs w:val="24"/>
          <w:lang w:val="ro-RO"/>
        </w:rPr>
        <w:t xml:space="preserve">te aici, că anumite instituții menționate în Legea Activităților de Finanțare, articolul § 1-4, nu pot asigura garanții în conformitate cu prezentele reglementări. </w:t>
      </w:r>
      <w:r w:rsidR="009B0CEF">
        <w:rPr>
          <w:rFonts w:ascii="Times New Roman" w:hAnsi="Times New Roman" w:cs="Times New Roman"/>
          <w:i/>
          <w:sz w:val="24"/>
          <w:szCs w:val="24"/>
          <w:lang w:val="ro-RO"/>
        </w:rPr>
        <w:t>Acestea sunt aspecte asup</w:t>
      </w:r>
      <w:r w:rsidR="002B49BD" w:rsidRPr="00334961">
        <w:rPr>
          <w:rFonts w:ascii="Times New Roman" w:hAnsi="Times New Roman" w:cs="Times New Roman"/>
          <w:i/>
          <w:sz w:val="24"/>
          <w:szCs w:val="24"/>
          <w:lang w:val="ro-RO"/>
        </w:rPr>
        <w:t xml:space="preserve">ra cărora nu decid prezentele reglementări. </w:t>
      </w:r>
    </w:p>
    <w:p w:rsidR="006D59CD" w:rsidRPr="00334961" w:rsidRDefault="006D59CD">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Legea Contractelor de Asigurare, Partea A, nu va fi aplicabilă </w:t>
      </w:r>
      <w:r w:rsidR="004E267C" w:rsidRPr="00334961">
        <w:rPr>
          <w:rFonts w:ascii="Times New Roman" w:hAnsi="Times New Roman" w:cs="Times New Roman"/>
          <w:i/>
          <w:sz w:val="24"/>
          <w:szCs w:val="24"/>
          <w:lang w:val="ro-RO"/>
        </w:rPr>
        <w:t>atunci când garanția este furnizată de  altcineva decât o companie de asigurare în caz de accident. Prin urmare, prevederile acestor reglementări, care corespund prevederilor Legii Contractelor de Asigurare, vor fi ele însele importante atunci c</w:t>
      </w:r>
      <w:r w:rsidR="0054434D" w:rsidRPr="00334961">
        <w:rPr>
          <w:rFonts w:ascii="Times New Roman" w:hAnsi="Times New Roman" w:cs="Times New Roman"/>
          <w:i/>
          <w:sz w:val="24"/>
          <w:szCs w:val="24"/>
          <w:lang w:val="ro-RO"/>
        </w:rPr>
        <w:t>ând compania de gara</w:t>
      </w:r>
      <w:r w:rsidR="004E267C" w:rsidRPr="00334961">
        <w:rPr>
          <w:rFonts w:ascii="Times New Roman" w:hAnsi="Times New Roman" w:cs="Times New Roman"/>
          <w:i/>
          <w:sz w:val="24"/>
          <w:szCs w:val="24"/>
          <w:lang w:val="ro-RO"/>
        </w:rPr>
        <w:t xml:space="preserve">nție nu este o companie de asigurare în caz de accident. </w:t>
      </w:r>
    </w:p>
    <w:p w:rsidR="0054434D" w:rsidRPr="00334961" w:rsidRDefault="0054434D">
      <w:pPr>
        <w:rPr>
          <w:rFonts w:ascii="Times New Roman" w:hAnsi="Times New Roman" w:cs="Times New Roman"/>
          <w:i/>
          <w:sz w:val="24"/>
          <w:szCs w:val="24"/>
          <w:lang w:val="ro-RO"/>
        </w:rPr>
      </w:pPr>
      <w:r w:rsidRPr="00334961">
        <w:rPr>
          <w:rFonts w:ascii="Times New Roman" w:hAnsi="Times New Roman" w:cs="Times New Roman"/>
          <w:i/>
          <w:sz w:val="24"/>
          <w:szCs w:val="24"/>
          <w:lang w:val="ro-RO"/>
        </w:rPr>
        <w:t>Declarația emisă de compania de garanție nu trebuie să lase  nici un dub</w:t>
      </w:r>
      <w:r w:rsidR="009B0CEF">
        <w:rPr>
          <w:rFonts w:ascii="Times New Roman" w:hAnsi="Times New Roman" w:cs="Times New Roman"/>
          <w:i/>
          <w:sz w:val="24"/>
          <w:szCs w:val="24"/>
          <w:lang w:val="ro-RO"/>
        </w:rPr>
        <w:t>iu cu privire la faptul că gara</w:t>
      </w:r>
      <w:r w:rsidRPr="00334961">
        <w:rPr>
          <w:rFonts w:ascii="Times New Roman" w:hAnsi="Times New Roman" w:cs="Times New Roman"/>
          <w:i/>
          <w:sz w:val="24"/>
          <w:szCs w:val="24"/>
          <w:lang w:val="ro-RO"/>
        </w:rPr>
        <w:t>nția satisface condițiile prezentelor reglementări. În consecință, conform celui de-al doilea paragraf, Consiliul de Supraveghere poate respi</w:t>
      </w:r>
      <w:r w:rsidR="00390F88">
        <w:rPr>
          <w:rFonts w:ascii="Times New Roman" w:hAnsi="Times New Roman" w:cs="Times New Roman"/>
          <w:i/>
          <w:sz w:val="24"/>
          <w:szCs w:val="24"/>
          <w:lang w:val="ro-RO"/>
        </w:rPr>
        <w:t>n</w:t>
      </w:r>
      <w:r w:rsidRPr="00334961">
        <w:rPr>
          <w:rFonts w:ascii="Times New Roman" w:hAnsi="Times New Roman" w:cs="Times New Roman"/>
          <w:i/>
          <w:sz w:val="24"/>
          <w:szCs w:val="24"/>
          <w:lang w:val="ro-RO"/>
        </w:rPr>
        <w:t xml:space="preserve">ge o declarație dacă există dubii referitoare la satisfacerea acestor condiții de către declarația respectivă. </w:t>
      </w:r>
      <w:r w:rsidR="0080725D" w:rsidRPr="00334961">
        <w:rPr>
          <w:rFonts w:ascii="Times New Roman" w:hAnsi="Times New Roman" w:cs="Times New Roman"/>
          <w:i/>
          <w:sz w:val="24"/>
          <w:szCs w:val="24"/>
          <w:lang w:val="ro-RO"/>
        </w:rPr>
        <w:t>Spre exemplu, se poate refuza o declarație care conține sau care face referire la a</w:t>
      </w:r>
      <w:r w:rsidR="009B0CEF">
        <w:rPr>
          <w:rFonts w:ascii="Times New Roman" w:hAnsi="Times New Roman" w:cs="Times New Roman"/>
          <w:i/>
          <w:sz w:val="24"/>
          <w:szCs w:val="24"/>
          <w:lang w:val="ro-RO"/>
        </w:rPr>
        <w:t>numite condiții din contractul î</w:t>
      </w:r>
      <w:r w:rsidR="0080725D" w:rsidRPr="00334961">
        <w:rPr>
          <w:rFonts w:ascii="Times New Roman" w:hAnsi="Times New Roman" w:cs="Times New Roman"/>
          <w:i/>
          <w:sz w:val="24"/>
          <w:szCs w:val="24"/>
          <w:lang w:val="ro-RO"/>
        </w:rPr>
        <w:t xml:space="preserve">ncheiat între compania de garanție și avocat. </w:t>
      </w:r>
    </w:p>
    <w:p w:rsidR="0080725D" w:rsidRPr="00334961" w:rsidRDefault="0080725D">
      <w:pPr>
        <w:rPr>
          <w:rFonts w:ascii="Times New Roman" w:hAnsi="Times New Roman" w:cs="Times New Roman"/>
          <w:i/>
          <w:sz w:val="24"/>
          <w:szCs w:val="24"/>
          <w:lang w:val="ro-RO"/>
        </w:rPr>
      </w:pPr>
      <w:r w:rsidRPr="00334961">
        <w:rPr>
          <w:rFonts w:ascii="Times New Roman" w:hAnsi="Times New Roman" w:cs="Times New Roman"/>
          <w:i/>
          <w:sz w:val="24"/>
          <w:szCs w:val="24"/>
          <w:lang w:val="ro-RO"/>
        </w:rPr>
        <w:t>Declarația emisă de compania de garanție poate</w:t>
      </w:r>
      <w:r w:rsidR="009B0CEF">
        <w:rPr>
          <w:rFonts w:ascii="Times New Roman" w:hAnsi="Times New Roman" w:cs="Times New Roman"/>
          <w:i/>
          <w:sz w:val="24"/>
          <w:szCs w:val="24"/>
          <w:lang w:val="ro-RO"/>
        </w:rPr>
        <w:t xml:space="preserve"> acoperi mai mulți avocați, dacă este cla</w:t>
      </w:r>
      <w:r w:rsidRPr="00334961">
        <w:rPr>
          <w:rFonts w:ascii="Times New Roman" w:hAnsi="Times New Roman" w:cs="Times New Roman"/>
          <w:i/>
          <w:sz w:val="24"/>
          <w:szCs w:val="24"/>
          <w:lang w:val="ro-RO"/>
        </w:rPr>
        <w:t xml:space="preserve">r, din declarație sau din anexele sale, care sunt avocații pe care îi acoperă. Trebuie să se ia în considerare faptul că, în cazul avocaților care au un avocat-asistent,  precum și în cazul avocaților care desfășoară activități de colectare a datoriilor de vreun anumit fel, </w:t>
      </w:r>
      <w:r w:rsidR="00E8204C" w:rsidRPr="00334961">
        <w:rPr>
          <w:rFonts w:ascii="Times New Roman" w:hAnsi="Times New Roman" w:cs="Times New Roman"/>
          <w:i/>
          <w:sz w:val="24"/>
          <w:szCs w:val="24"/>
          <w:lang w:val="ro-RO"/>
        </w:rPr>
        <w:t xml:space="preserve">se percepe o garanție majorată, </w:t>
      </w:r>
      <w:r w:rsidRPr="00334961">
        <w:rPr>
          <w:rFonts w:ascii="Times New Roman" w:hAnsi="Times New Roman" w:cs="Times New Roman"/>
          <w:i/>
          <w:sz w:val="24"/>
          <w:szCs w:val="24"/>
          <w:lang w:val="ro-RO"/>
        </w:rPr>
        <w:t>co</w:t>
      </w:r>
      <w:r w:rsidR="00390F88">
        <w:rPr>
          <w:rFonts w:ascii="Times New Roman" w:hAnsi="Times New Roman" w:cs="Times New Roman"/>
          <w:i/>
          <w:sz w:val="24"/>
          <w:szCs w:val="24"/>
          <w:lang w:val="ro-RO"/>
        </w:rPr>
        <w:t>nform articolului § 2-5, paragra</w:t>
      </w:r>
      <w:r w:rsidRPr="00334961">
        <w:rPr>
          <w:rFonts w:ascii="Times New Roman" w:hAnsi="Times New Roman" w:cs="Times New Roman"/>
          <w:i/>
          <w:sz w:val="24"/>
          <w:szCs w:val="24"/>
          <w:lang w:val="ro-RO"/>
        </w:rPr>
        <w:t>fele doi și trei, precum și conform par</w:t>
      </w:r>
      <w:r w:rsidR="00D033A4">
        <w:rPr>
          <w:rFonts w:ascii="Times New Roman" w:hAnsi="Times New Roman" w:cs="Times New Roman"/>
          <w:i/>
          <w:sz w:val="24"/>
          <w:szCs w:val="24"/>
          <w:lang w:val="ro-RO"/>
        </w:rPr>
        <w:t>a</w:t>
      </w:r>
      <w:r w:rsidR="00735752">
        <w:rPr>
          <w:rFonts w:ascii="Times New Roman" w:hAnsi="Times New Roman" w:cs="Times New Roman"/>
          <w:i/>
          <w:sz w:val="24"/>
          <w:szCs w:val="24"/>
          <w:lang w:val="ro-RO"/>
        </w:rPr>
        <w:t>g</w:t>
      </w:r>
      <w:r w:rsidRPr="00334961">
        <w:rPr>
          <w:rFonts w:ascii="Times New Roman" w:hAnsi="Times New Roman" w:cs="Times New Roman"/>
          <w:i/>
          <w:sz w:val="24"/>
          <w:szCs w:val="24"/>
          <w:lang w:val="ro-RO"/>
        </w:rPr>
        <w:t xml:space="preserve">rafului patru, referitor la majorarea garanției în alte situații. </w:t>
      </w:r>
      <w:r w:rsidR="003E68C3" w:rsidRPr="00334961">
        <w:rPr>
          <w:rFonts w:ascii="Times New Roman" w:hAnsi="Times New Roman" w:cs="Times New Roman"/>
          <w:i/>
          <w:sz w:val="24"/>
          <w:szCs w:val="24"/>
          <w:lang w:val="ro-RO"/>
        </w:rPr>
        <w:t>Dacă declar</w:t>
      </w:r>
      <w:r w:rsidR="00390F88">
        <w:rPr>
          <w:rFonts w:ascii="Times New Roman" w:hAnsi="Times New Roman" w:cs="Times New Roman"/>
          <w:i/>
          <w:sz w:val="24"/>
          <w:szCs w:val="24"/>
          <w:lang w:val="ro-RO"/>
        </w:rPr>
        <w:t>a</w:t>
      </w:r>
      <w:r w:rsidR="003E68C3" w:rsidRPr="00334961">
        <w:rPr>
          <w:rFonts w:ascii="Times New Roman" w:hAnsi="Times New Roman" w:cs="Times New Roman"/>
          <w:i/>
          <w:sz w:val="24"/>
          <w:szCs w:val="24"/>
          <w:lang w:val="ro-RO"/>
        </w:rPr>
        <w:t xml:space="preserve">ția </w:t>
      </w:r>
      <w:r w:rsidR="00E923B0">
        <w:rPr>
          <w:rFonts w:ascii="Times New Roman" w:hAnsi="Times New Roman" w:cs="Times New Roman"/>
          <w:i/>
          <w:sz w:val="24"/>
          <w:szCs w:val="24"/>
          <w:lang w:val="ro-RO"/>
        </w:rPr>
        <w:t>p</w:t>
      </w:r>
      <w:r w:rsidR="003E68C3" w:rsidRPr="00334961">
        <w:rPr>
          <w:rFonts w:ascii="Times New Roman" w:hAnsi="Times New Roman" w:cs="Times New Roman"/>
          <w:i/>
          <w:sz w:val="24"/>
          <w:szCs w:val="24"/>
          <w:lang w:val="ro-RO"/>
        </w:rPr>
        <w:t>rincipală</w:t>
      </w:r>
      <w:r w:rsidR="00E923B0">
        <w:rPr>
          <w:rFonts w:ascii="Times New Roman" w:hAnsi="Times New Roman" w:cs="Times New Roman"/>
          <w:i/>
          <w:sz w:val="24"/>
          <w:szCs w:val="24"/>
          <w:lang w:val="ro-RO"/>
        </w:rPr>
        <w:t xml:space="preserve"> nu acoperă majorarea ce ar pute</w:t>
      </w:r>
      <w:r w:rsidR="003E68C3" w:rsidRPr="00334961">
        <w:rPr>
          <w:rFonts w:ascii="Times New Roman" w:hAnsi="Times New Roman" w:cs="Times New Roman"/>
          <w:i/>
          <w:sz w:val="24"/>
          <w:szCs w:val="24"/>
          <w:lang w:val="ro-RO"/>
        </w:rPr>
        <w:t>a fi relevantă în anumite cazuri, trebuie să se completeze o declar</w:t>
      </w:r>
      <w:r w:rsidR="00390F88">
        <w:rPr>
          <w:rFonts w:ascii="Times New Roman" w:hAnsi="Times New Roman" w:cs="Times New Roman"/>
          <w:i/>
          <w:sz w:val="24"/>
          <w:szCs w:val="24"/>
          <w:lang w:val="ro-RO"/>
        </w:rPr>
        <w:t>a</w:t>
      </w:r>
      <w:r w:rsidR="003E68C3" w:rsidRPr="00334961">
        <w:rPr>
          <w:rFonts w:ascii="Times New Roman" w:hAnsi="Times New Roman" w:cs="Times New Roman"/>
          <w:i/>
          <w:sz w:val="24"/>
          <w:szCs w:val="24"/>
          <w:lang w:val="ro-RO"/>
        </w:rPr>
        <w:t xml:space="preserve">ție specială pentru acea majorare. </w:t>
      </w:r>
    </w:p>
    <w:p w:rsidR="003E68C3" w:rsidRPr="00334961" w:rsidRDefault="003E68C3">
      <w:pPr>
        <w:rPr>
          <w:rFonts w:ascii="Times New Roman" w:hAnsi="Times New Roman" w:cs="Times New Roman"/>
          <w:b/>
          <w:sz w:val="24"/>
          <w:szCs w:val="24"/>
          <w:lang w:val="ro-RO"/>
        </w:rPr>
      </w:pPr>
      <w:r w:rsidRPr="00334961">
        <w:rPr>
          <w:rFonts w:ascii="Times New Roman" w:hAnsi="Times New Roman" w:cs="Times New Roman"/>
          <w:b/>
          <w:sz w:val="24"/>
          <w:szCs w:val="24"/>
          <w:lang w:val="ro-RO"/>
        </w:rPr>
        <w:lastRenderedPageBreak/>
        <w:t>§ 2-3 Acoperirea garanției</w:t>
      </w:r>
    </w:p>
    <w:p w:rsidR="003E68C3" w:rsidRPr="00334961" w:rsidRDefault="00B63BEC">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Garanția va </w:t>
      </w:r>
      <w:r w:rsidR="003E47AF">
        <w:rPr>
          <w:rFonts w:ascii="Times New Roman" w:hAnsi="Times New Roman" w:cs="Times New Roman"/>
          <w:sz w:val="24"/>
          <w:szCs w:val="24"/>
          <w:lang w:val="ro-RO"/>
        </w:rPr>
        <w:t>a</w:t>
      </w:r>
      <w:r w:rsidRPr="00334961">
        <w:rPr>
          <w:rFonts w:ascii="Times New Roman" w:hAnsi="Times New Roman" w:cs="Times New Roman"/>
          <w:sz w:val="24"/>
          <w:szCs w:val="24"/>
          <w:lang w:val="ro-RO"/>
        </w:rPr>
        <w:t xml:space="preserve">coperi responsabilitatea de a plăti compensațiile pe care avocatul ar putea fi obligat să le achite în timpul exercitării profesiei sale juridice. </w:t>
      </w:r>
    </w:p>
    <w:p w:rsidR="007E5524" w:rsidRPr="00334961" w:rsidRDefault="007E5524">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Garanția nu va acoperi riscurile asumate de avocat în calitate de participant la o companie cu răspundere nelimitată, pentru plata compensațiilor pe care compania ar putea fi obligată să le </w:t>
      </w:r>
      <w:r w:rsidR="00E923B0">
        <w:rPr>
          <w:rFonts w:ascii="Times New Roman" w:hAnsi="Times New Roman" w:cs="Times New Roman"/>
          <w:sz w:val="24"/>
          <w:szCs w:val="24"/>
          <w:lang w:val="ro-RO"/>
        </w:rPr>
        <w:t>achite  în cadrul activităț</w:t>
      </w:r>
      <w:r w:rsidRPr="00334961">
        <w:rPr>
          <w:rFonts w:ascii="Times New Roman" w:hAnsi="Times New Roman" w:cs="Times New Roman"/>
          <w:sz w:val="24"/>
          <w:szCs w:val="24"/>
          <w:lang w:val="ro-RO"/>
        </w:rPr>
        <w:t xml:space="preserve">ilor sale juridice, atunci când cel puțin unul dintre partenerii din cadrul companiei respective este responsabil solidar și individual alături de companie, în baza articolului § 232, paragrafele unu până la patru, din cadrul Legii Instanțelor. </w:t>
      </w:r>
    </w:p>
    <w:p w:rsidR="00AF23DC" w:rsidRPr="00334961" w:rsidRDefault="00AF23DC">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Garanția nu va acoperi riscurile pentru care avocatul a furnizat garanții separate în baza altor legi. </w:t>
      </w:r>
    </w:p>
    <w:p w:rsidR="00AF23DC" w:rsidRPr="00334961" w:rsidRDefault="00AF23DC">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D905DA" w:rsidRPr="00334961" w:rsidRDefault="00D905DA">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Garanția va acoperi riscurile </w:t>
      </w:r>
      <w:r w:rsidR="001577B7" w:rsidRPr="00334961">
        <w:rPr>
          <w:rFonts w:ascii="Times New Roman" w:hAnsi="Times New Roman" w:cs="Times New Roman"/>
          <w:i/>
          <w:sz w:val="24"/>
          <w:szCs w:val="24"/>
          <w:lang w:val="ro-RO"/>
        </w:rPr>
        <w:t xml:space="preserve">întâmpinate în cadrul activităților juridice. Asta înseamnă, printre altele, că riscurile întâmpinate în legătură cu alte activități în care ar putea fi implicat avocatul și riscurile izvorâte, din desfășurarea generală a afacerilor, sau din  funcțiile </w:t>
      </w:r>
      <w:r w:rsidR="00E923B0">
        <w:rPr>
          <w:rFonts w:ascii="Times New Roman" w:hAnsi="Times New Roman" w:cs="Times New Roman"/>
          <w:i/>
          <w:sz w:val="24"/>
          <w:szCs w:val="24"/>
          <w:lang w:val="ro-RO"/>
        </w:rPr>
        <w:t>deținute de avo</w:t>
      </w:r>
      <w:r w:rsidR="00E86B5F" w:rsidRPr="00334961">
        <w:rPr>
          <w:rFonts w:ascii="Times New Roman" w:hAnsi="Times New Roman" w:cs="Times New Roman"/>
          <w:i/>
          <w:sz w:val="24"/>
          <w:szCs w:val="24"/>
          <w:lang w:val="ro-RO"/>
        </w:rPr>
        <w:t>cat în Consiliul</w:t>
      </w:r>
      <w:r w:rsidR="001577B7" w:rsidRPr="00334961">
        <w:rPr>
          <w:rFonts w:ascii="Times New Roman" w:hAnsi="Times New Roman" w:cs="Times New Roman"/>
          <w:i/>
          <w:sz w:val="24"/>
          <w:szCs w:val="24"/>
          <w:lang w:val="ro-RO"/>
        </w:rPr>
        <w:t xml:space="preserve"> Director, nu vor fi acoperite. </w:t>
      </w:r>
    </w:p>
    <w:p w:rsidR="00282B5C" w:rsidRPr="00334961" w:rsidRDefault="00E86B5F">
      <w:pPr>
        <w:rPr>
          <w:rFonts w:ascii="Times New Roman" w:hAnsi="Times New Roman" w:cs="Times New Roman"/>
          <w:i/>
          <w:sz w:val="24"/>
          <w:szCs w:val="24"/>
          <w:lang w:val="ro-RO"/>
        </w:rPr>
      </w:pPr>
      <w:r w:rsidRPr="00334961">
        <w:rPr>
          <w:rFonts w:ascii="Times New Roman" w:hAnsi="Times New Roman" w:cs="Times New Roman"/>
          <w:i/>
          <w:sz w:val="24"/>
          <w:szCs w:val="24"/>
          <w:lang w:val="ro-RO"/>
        </w:rPr>
        <w:t>Garanția acoperă atât riscurile cont</w:t>
      </w:r>
      <w:r w:rsidR="00E923B0">
        <w:rPr>
          <w:rFonts w:ascii="Times New Roman" w:hAnsi="Times New Roman" w:cs="Times New Roman"/>
          <w:i/>
          <w:sz w:val="24"/>
          <w:szCs w:val="24"/>
          <w:lang w:val="ro-RO"/>
        </w:rPr>
        <w:t>r</w:t>
      </w:r>
      <w:r w:rsidRPr="00334961">
        <w:rPr>
          <w:rFonts w:ascii="Times New Roman" w:hAnsi="Times New Roman" w:cs="Times New Roman"/>
          <w:i/>
          <w:sz w:val="24"/>
          <w:szCs w:val="24"/>
          <w:lang w:val="ro-RO"/>
        </w:rPr>
        <w:t>actuale cât și pe cele din afara contractului. Ea aco</w:t>
      </w:r>
      <w:r w:rsidR="00E923B0">
        <w:rPr>
          <w:rFonts w:ascii="Times New Roman" w:hAnsi="Times New Roman" w:cs="Times New Roman"/>
          <w:i/>
          <w:sz w:val="24"/>
          <w:szCs w:val="24"/>
          <w:lang w:val="ro-RO"/>
        </w:rPr>
        <w:t>p</w:t>
      </w:r>
      <w:r w:rsidRPr="00334961">
        <w:rPr>
          <w:rFonts w:ascii="Times New Roman" w:hAnsi="Times New Roman" w:cs="Times New Roman"/>
          <w:i/>
          <w:sz w:val="24"/>
          <w:szCs w:val="24"/>
          <w:lang w:val="ro-RO"/>
        </w:rPr>
        <w:t>eră atât pr</w:t>
      </w:r>
      <w:r w:rsidR="00E923B0">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judiciile cauzate de neglijență cât și </w:t>
      </w:r>
      <w:r w:rsidR="00E923B0">
        <w:rPr>
          <w:rFonts w:ascii="Times New Roman" w:hAnsi="Times New Roman" w:cs="Times New Roman"/>
          <w:i/>
          <w:sz w:val="24"/>
          <w:szCs w:val="24"/>
          <w:lang w:val="ro-RO"/>
        </w:rPr>
        <w:t xml:space="preserve">pe </w:t>
      </w:r>
      <w:r w:rsidRPr="00334961">
        <w:rPr>
          <w:rFonts w:ascii="Times New Roman" w:hAnsi="Times New Roman" w:cs="Times New Roman"/>
          <w:i/>
          <w:sz w:val="24"/>
          <w:szCs w:val="24"/>
          <w:lang w:val="ro-RO"/>
        </w:rPr>
        <w:t>cele intenționate și, în principiu, ea acoperă și ri</w:t>
      </w:r>
      <w:r w:rsidR="00AA6749" w:rsidRPr="00334961">
        <w:rPr>
          <w:rFonts w:ascii="Times New Roman" w:hAnsi="Times New Roman" w:cs="Times New Roman"/>
          <w:i/>
          <w:sz w:val="24"/>
          <w:szCs w:val="24"/>
          <w:lang w:val="ro-RO"/>
        </w:rPr>
        <w:t>scurile involuntare. Când garanț</w:t>
      </w:r>
      <w:r w:rsidRPr="00334961">
        <w:rPr>
          <w:rFonts w:ascii="Times New Roman" w:hAnsi="Times New Roman" w:cs="Times New Roman"/>
          <w:i/>
          <w:sz w:val="24"/>
          <w:szCs w:val="24"/>
          <w:lang w:val="ro-RO"/>
        </w:rPr>
        <w:t>ia este furnizată sub forma unei asigurări de răspundere, aceasta decurge din Legea Cont</w:t>
      </w:r>
      <w:r w:rsidR="00E923B0">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actelor de Asigurare, articolul § 7-7, paragraful doi, conform căruia, compania de garanție nu poate </w:t>
      </w:r>
      <w:r w:rsidR="00AA6749" w:rsidRPr="00334961">
        <w:rPr>
          <w:rFonts w:ascii="Times New Roman" w:hAnsi="Times New Roman" w:cs="Times New Roman"/>
          <w:i/>
          <w:sz w:val="24"/>
          <w:szCs w:val="24"/>
          <w:lang w:val="ro-RO"/>
        </w:rPr>
        <w:t>să  respingă solicitările</w:t>
      </w:r>
      <w:r w:rsidRPr="00334961">
        <w:rPr>
          <w:rFonts w:ascii="Times New Roman" w:hAnsi="Times New Roman" w:cs="Times New Roman"/>
          <w:i/>
          <w:sz w:val="24"/>
          <w:szCs w:val="24"/>
          <w:lang w:val="ro-RO"/>
        </w:rPr>
        <w:t xml:space="preserve"> părții vătă</w:t>
      </w:r>
      <w:r w:rsidR="00AA6749" w:rsidRPr="00334961">
        <w:rPr>
          <w:rFonts w:ascii="Times New Roman" w:hAnsi="Times New Roman" w:cs="Times New Roman"/>
          <w:i/>
          <w:sz w:val="24"/>
          <w:szCs w:val="24"/>
          <w:lang w:val="ro-RO"/>
        </w:rPr>
        <w:t>mate pe motiv că prejudiciile au fost cauzate intenționat. A</w:t>
      </w:r>
      <w:r w:rsidR="003E47AF">
        <w:rPr>
          <w:rFonts w:ascii="Times New Roman" w:hAnsi="Times New Roman" w:cs="Times New Roman"/>
          <w:i/>
          <w:sz w:val="24"/>
          <w:szCs w:val="24"/>
          <w:lang w:val="ro-RO"/>
        </w:rPr>
        <w:t>celeași prevederi decurg din pre</w:t>
      </w:r>
      <w:r w:rsidR="00AA6749" w:rsidRPr="00334961">
        <w:rPr>
          <w:rFonts w:ascii="Times New Roman" w:hAnsi="Times New Roman" w:cs="Times New Roman"/>
          <w:i/>
          <w:sz w:val="24"/>
          <w:szCs w:val="24"/>
          <w:lang w:val="ro-RO"/>
        </w:rPr>
        <w:t>zentele reglementări, articolul § 2-6, paragraful</w:t>
      </w:r>
      <w:r w:rsidR="00E923B0">
        <w:rPr>
          <w:rFonts w:ascii="Times New Roman" w:hAnsi="Times New Roman" w:cs="Times New Roman"/>
          <w:i/>
          <w:sz w:val="24"/>
          <w:szCs w:val="24"/>
          <w:lang w:val="ro-RO"/>
        </w:rPr>
        <w:t xml:space="preserve"> </w:t>
      </w:r>
      <w:r w:rsidR="00AA6749" w:rsidRPr="00334961">
        <w:rPr>
          <w:rFonts w:ascii="Times New Roman" w:hAnsi="Times New Roman" w:cs="Times New Roman"/>
          <w:i/>
          <w:sz w:val="24"/>
          <w:szCs w:val="24"/>
          <w:lang w:val="ro-RO"/>
        </w:rPr>
        <w:t xml:space="preserve">doi. </w:t>
      </w:r>
      <w:r w:rsidR="00D427C2" w:rsidRPr="00334961">
        <w:rPr>
          <w:rFonts w:ascii="Times New Roman" w:hAnsi="Times New Roman" w:cs="Times New Roman"/>
          <w:i/>
          <w:sz w:val="24"/>
          <w:szCs w:val="24"/>
          <w:lang w:val="ro-RO"/>
        </w:rPr>
        <w:t>To</w:t>
      </w:r>
      <w:r w:rsidR="00E923B0">
        <w:rPr>
          <w:rFonts w:ascii="Times New Roman" w:hAnsi="Times New Roman" w:cs="Times New Roman"/>
          <w:i/>
          <w:sz w:val="24"/>
          <w:szCs w:val="24"/>
          <w:lang w:val="ro-RO"/>
        </w:rPr>
        <w:t>tuși, atunci când avocatul provo</w:t>
      </w:r>
      <w:r w:rsidR="00D427C2" w:rsidRPr="00334961">
        <w:rPr>
          <w:rFonts w:ascii="Times New Roman" w:hAnsi="Times New Roman" w:cs="Times New Roman"/>
          <w:i/>
          <w:sz w:val="24"/>
          <w:szCs w:val="24"/>
          <w:lang w:val="ro-RO"/>
        </w:rPr>
        <w:t>acă prejudicii în mod</w:t>
      </w:r>
      <w:r w:rsidR="00E923B0">
        <w:rPr>
          <w:rFonts w:ascii="Times New Roman" w:hAnsi="Times New Roman" w:cs="Times New Roman"/>
          <w:i/>
          <w:sz w:val="24"/>
          <w:szCs w:val="24"/>
          <w:lang w:val="ro-RO"/>
        </w:rPr>
        <w:t xml:space="preserve"> intenționat, compania de garanț</w:t>
      </w:r>
      <w:r w:rsidR="00D427C2" w:rsidRPr="00334961">
        <w:rPr>
          <w:rFonts w:ascii="Times New Roman" w:hAnsi="Times New Roman" w:cs="Times New Roman"/>
          <w:i/>
          <w:sz w:val="24"/>
          <w:szCs w:val="24"/>
          <w:lang w:val="ro-RO"/>
        </w:rPr>
        <w:t xml:space="preserve">ie va avea </w:t>
      </w:r>
      <w:r w:rsidR="00E923B0">
        <w:rPr>
          <w:rFonts w:ascii="Times New Roman" w:hAnsi="Times New Roman" w:cs="Times New Roman"/>
          <w:i/>
          <w:sz w:val="24"/>
          <w:szCs w:val="24"/>
          <w:lang w:val="ro-RO"/>
        </w:rPr>
        <w:t xml:space="preserve">la dispoziție </w:t>
      </w:r>
      <w:r w:rsidR="00D427C2" w:rsidRPr="00334961">
        <w:rPr>
          <w:rFonts w:ascii="Times New Roman" w:hAnsi="Times New Roman" w:cs="Times New Roman"/>
          <w:i/>
          <w:sz w:val="24"/>
          <w:szCs w:val="24"/>
          <w:lang w:val="ro-RO"/>
        </w:rPr>
        <w:t xml:space="preserve">modalități de recuperare a pagubelor de la </w:t>
      </w:r>
      <w:r w:rsidR="003E47AF">
        <w:rPr>
          <w:rFonts w:ascii="Times New Roman" w:hAnsi="Times New Roman" w:cs="Times New Roman"/>
          <w:i/>
          <w:sz w:val="24"/>
          <w:szCs w:val="24"/>
          <w:lang w:val="ro-RO"/>
        </w:rPr>
        <w:t>avocat</w:t>
      </w:r>
      <w:r w:rsidR="00D427C2" w:rsidRPr="00334961">
        <w:rPr>
          <w:rFonts w:ascii="Times New Roman" w:hAnsi="Times New Roman" w:cs="Times New Roman"/>
          <w:i/>
          <w:sz w:val="24"/>
          <w:szCs w:val="24"/>
          <w:lang w:val="ro-RO"/>
        </w:rPr>
        <w:t xml:space="preserve">. </w:t>
      </w:r>
    </w:p>
    <w:p w:rsidR="00D427C2" w:rsidRPr="00334961" w:rsidRDefault="00D427C2">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Al doilea paragraf este o reflexie a interpretării </w:t>
      </w:r>
      <w:r w:rsidR="003E47AF">
        <w:rPr>
          <w:rFonts w:ascii="Times New Roman" w:hAnsi="Times New Roman" w:cs="Times New Roman"/>
          <w:i/>
          <w:sz w:val="24"/>
          <w:szCs w:val="24"/>
          <w:lang w:val="ro-RO"/>
        </w:rPr>
        <w:t>articolului § 222 din Legea Ins</w:t>
      </w:r>
      <w:r w:rsidR="00091151" w:rsidRPr="00334961">
        <w:rPr>
          <w:rFonts w:ascii="Times New Roman" w:hAnsi="Times New Roman" w:cs="Times New Roman"/>
          <w:i/>
          <w:sz w:val="24"/>
          <w:szCs w:val="24"/>
          <w:lang w:val="ro-RO"/>
        </w:rPr>
        <w:t>tanțelor  pe care Ministerul l-a folosit ca și bază de pornire. Conform articolului § 222, garanția va fi aplicabilă “în cazul obligației de a plăti daunele pe care persoana</w:t>
      </w:r>
      <w:r w:rsidR="00E923B0">
        <w:rPr>
          <w:rFonts w:ascii="Times New Roman" w:hAnsi="Times New Roman" w:cs="Times New Roman"/>
          <w:i/>
          <w:sz w:val="24"/>
          <w:szCs w:val="24"/>
          <w:lang w:val="ro-RO"/>
        </w:rPr>
        <w:t xml:space="preserve"> în cauză ar pute</w:t>
      </w:r>
      <w:r w:rsidR="00091151" w:rsidRPr="00334961">
        <w:rPr>
          <w:rFonts w:ascii="Times New Roman" w:hAnsi="Times New Roman" w:cs="Times New Roman"/>
          <w:i/>
          <w:sz w:val="24"/>
          <w:szCs w:val="24"/>
          <w:lang w:val="ro-RO"/>
        </w:rPr>
        <w:t>a fi obligată să le achite în cursul desfășurării activității sale juridice.” În opinia Ministerului, interpretarea naturală a acestei prevederi este aceea că responsabilitatea asumată ca și participant într-o companie cu răspundere nelimitată, așa cum se precizează în Legea Insta</w:t>
      </w:r>
      <w:r w:rsidR="00390F88">
        <w:rPr>
          <w:rFonts w:ascii="Times New Roman" w:hAnsi="Times New Roman" w:cs="Times New Roman"/>
          <w:i/>
          <w:sz w:val="24"/>
          <w:szCs w:val="24"/>
          <w:lang w:val="ro-RO"/>
        </w:rPr>
        <w:t>nțelor, articolul § 232, paragra</w:t>
      </w:r>
      <w:r w:rsidR="00091151" w:rsidRPr="00334961">
        <w:rPr>
          <w:rFonts w:ascii="Times New Roman" w:hAnsi="Times New Roman" w:cs="Times New Roman"/>
          <w:i/>
          <w:sz w:val="24"/>
          <w:szCs w:val="24"/>
          <w:lang w:val="ro-RO"/>
        </w:rPr>
        <w:t xml:space="preserve">ful cinci, nu va fi acoperită de garanție. Conform articolul § 232, paragraful cinci, se poate stabili că </w:t>
      </w:r>
      <w:r w:rsidR="00BD3C79" w:rsidRPr="00334961">
        <w:rPr>
          <w:rFonts w:ascii="Times New Roman" w:hAnsi="Times New Roman" w:cs="Times New Roman"/>
          <w:i/>
          <w:sz w:val="24"/>
          <w:szCs w:val="24"/>
          <w:lang w:val="ro-RO"/>
        </w:rPr>
        <w:t xml:space="preserve">participanții la compania respectivă, nu vor fi responsabili, ca participanți, pentru plata unui anumit prejudiciu, dacă cel puțin unul dintre avocații companiei este ținut responsabil individual și </w:t>
      </w:r>
      <w:r w:rsidR="00E923B0">
        <w:rPr>
          <w:rFonts w:ascii="Times New Roman" w:hAnsi="Times New Roman" w:cs="Times New Roman"/>
          <w:i/>
          <w:sz w:val="24"/>
          <w:szCs w:val="24"/>
          <w:lang w:val="ro-RO"/>
        </w:rPr>
        <w:t xml:space="preserve">colectiv împreună cu compania, </w:t>
      </w:r>
      <w:r w:rsidR="005B65E4" w:rsidRPr="00334961">
        <w:rPr>
          <w:rFonts w:ascii="Times New Roman" w:hAnsi="Times New Roman" w:cs="Times New Roman"/>
          <w:i/>
          <w:sz w:val="24"/>
          <w:szCs w:val="24"/>
          <w:lang w:val="ro-RO"/>
        </w:rPr>
        <w:t>în</w:t>
      </w:r>
      <w:r w:rsidR="00BD3C79" w:rsidRPr="00334961">
        <w:rPr>
          <w:rFonts w:ascii="Times New Roman" w:hAnsi="Times New Roman" w:cs="Times New Roman"/>
          <w:i/>
          <w:sz w:val="24"/>
          <w:szCs w:val="24"/>
          <w:lang w:val="ro-RO"/>
        </w:rPr>
        <w:t xml:space="preserve"> conformitate cu paragrafele unu până la patru. Nu</w:t>
      </w:r>
      <w:r w:rsidR="003E47AF">
        <w:rPr>
          <w:rFonts w:ascii="Times New Roman" w:hAnsi="Times New Roman" w:cs="Times New Roman"/>
          <w:i/>
          <w:sz w:val="24"/>
          <w:szCs w:val="24"/>
          <w:lang w:val="ro-RO"/>
        </w:rPr>
        <w:t xml:space="preserve"> ar fi logic să se extindă garan</w:t>
      </w:r>
      <w:r w:rsidR="00BD3C79" w:rsidRPr="00334961">
        <w:rPr>
          <w:rFonts w:ascii="Times New Roman" w:hAnsi="Times New Roman" w:cs="Times New Roman"/>
          <w:i/>
          <w:sz w:val="24"/>
          <w:szCs w:val="24"/>
          <w:lang w:val="ro-RO"/>
        </w:rPr>
        <w:t>ția unui avocat, pentru a-i acope</w:t>
      </w:r>
      <w:r w:rsidR="005B65E4" w:rsidRPr="00334961">
        <w:rPr>
          <w:rFonts w:ascii="Times New Roman" w:hAnsi="Times New Roman" w:cs="Times New Roman"/>
          <w:i/>
          <w:sz w:val="24"/>
          <w:szCs w:val="24"/>
          <w:lang w:val="ro-RO"/>
        </w:rPr>
        <w:t>ri  riscurile izvorâ</w:t>
      </w:r>
      <w:r w:rsidR="00BD3C79" w:rsidRPr="00334961">
        <w:rPr>
          <w:rFonts w:ascii="Times New Roman" w:hAnsi="Times New Roman" w:cs="Times New Roman"/>
          <w:i/>
          <w:sz w:val="24"/>
          <w:szCs w:val="24"/>
          <w:lang w:val="ro-RO"/>
        </w:rPr>
        <w:t xml:space="preserve">te din participarea la compania respectivă, dacă un alt avocat al companiei a atras responsabilitatea companiei </w:t>
      </w:r>
      <w:r w:rsidR="005B65E4" w:rsidRPr="00334961">
        <w:rPr>
          <w:rFonts w:ascii="Times New Roman" w:hAnsi="Times New Roman" w:cs="Times New Roman"/>
          <w:i/>
          <w:sz w:val="24"/>
          <w:szCs w:val="24"/>
          <w:lang w:val="ro-RO"/>
        </w:rPr>
        <w:t>și</w:t>
      </w:r>
      <w:r w:rsidR="00BD3C79" w:rsidRPr="00334961">
        <w:rPr>
          <w:rFonts w:ascii="Times New Roman" w:hAnsi="Times New Roman" w:cs="Times New Roman"/>
          <w:i/>
          <w:sz w:val="24"/>
          <w:szCs w:val="24"/>
          <w:lang w:val="ro-RO"/>
        </w:rPr>
        <w:t xml:space="preserve"> </w:t>
      </w:r>
      <w:r w:rsidR="00BD3C79" w:rsidRPr="00334961">
        <w:rPr>
          <w:rFonts w:ascii="Times New Roman" w:hAnsi="Times New Roman" w:cs="Times New Roman"/>
          <w:i/>
          <w:sz w:val="24"/>
          <w:szCs w:val="24"/>
          <w:lang w:val="ro-RO"/>
        </w:rPr>
        <w:lastRenderedPageBreak/>
        <w:t>este responsabil individual și colectiv alături de companie, când unicul motiv pentru extinderea unei garanții în ac</w:t>
      </w:r>
      <w:r w:rsidR="005B65E4" w:rsidRPr="00334961">
        <w:rPr>
          <w:rFonts w:ascii="Times New Roman" w:hAnsi="Times New Roman" w:cs="Times New Roman"/>
          <w:i/>
          <w:sz w:val="24"/>
          <w:szCs w:val="24"/>
          <w:lang w:val="ro-RO"/>
        </w:rPr>
        <w:t>est</w:t>
      </w:r>
      <w:r w:rsidR="00BD3C79" w:rsidRPr="00334961">
        <w:rPr>
          <w:rFonts w:ascii="Times New Roman" w:hAnsi="Times New Roman" w:cs="Times New Roman"/>
          <w:i/>
          <w:sz w:val="24"/>
          <w:szCs w:val="24"/>
          <w:lang w:val="ro-RO"/>
        </w:rPr>
        <w:t xml:space="preserve"> fel ar fi faptul că nu s-a încheiat un acord referitor la neasumarea responsabilității. Când un avocat atrage responsabilitatea com</w:t>
      </w:r>
      <w:r w:rsidR="00E923B0">
        <w:rPr>
          <w:rFonts w:ascii="Times New Roman" w:hAnsi="Times New Roman" w:cs="Times New Roman"/>
          <w:i/>
          <w:sz w:val="24"/>
          <w:szCs w:val="24"/>
          <w:lang w:val="ro-RO"/>
        </w:rPr>
        <w:t xml:space="preserve">paniei de unul singur, acea </w:t>
      </w:r>
      <w:r w:rsidR="00AB224C">
        <w:rPr>
          <w:rFonts w:ascii="Times New Roman" w:hAnsi="Times New Roman" w:cs="Times New Roman"/>
          <w:i/>
          <w:sz w:val="24"/>
          <w:szCs w:val="24"/>
          <w:lang w:val="ro-RO"/>
        </w:rPr>
        <w:t>responsabil</w:t>
      </w:r>
      <w:r w:rsidR="00BD3C79" w:rsidRPr="00334961">
        <w:rPr>
          <w:rFonts w:ascii="Times New Roman" w:hAnsi="Times New Roman" w:cs="Times New Roman"/>
          <w:i/>
          <w:sz w:val="24"/>
          <w:szCs w:val="24"/>
          <w:lang w:val="ro-RO"/>
        </w:rPr>
        <w:t xml:space="preserve">itate nu este una  pe care partenerul său să o fi întâmpinat în cadrul desfășurării activităților sale juridice.  </w:t>
      </w:r>
    </w:p>
    <w:p w:rsidR="005B65E4" w:rsidRPr="00334961" w:rsidRDefault="005B65E4">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Punctul de plecare este acela conform căruia, garanția va fi disponibilă pentru plata compensațiilor pe care un avocat este obligat să le plătească în cursul desfășurării activităților sale juridice. S-a făcut o excepție în cazul </w:t>
      </w:r>
      <w:r w:rsidR="00007593" w:rsidRPr="00334961">
        <w:rPr>
          <w:rFonts w:ascii="Times New Roman" w:hAnsi="Times New Roman" w:cs="Times New Roman"/>
          <w:i/>
          <w:sz w:val="24"/>
          <w:szCs w:val="24"/>
          <w:lang w:val="ro-RO"/>
        </w:rPr>
        <w:t>riscurilor pentru care avocatul a furnizat alte garanții în baza altor legi sau reglementări și a aplicării acestora. Acest fapt izvorăște, de asemenea, direct din Legea Instanțelor, articolul  § 222, primul paragraf, a treia frază. Broke</w:t>
      </w:r>
      <w:r w:rsidR="00E923B0">
        <w:rPr>
          <w:rFonts w:ascii="Times New Roman" w:hAnsi="Times New Roman" w:cs="Times New Roman"/>
          <w:i/>
          <w:sz w:val="24"/>
          <w:szCs w:val="24"/>
          <w:lang w:val="ro-RO"/>
        </w:rPr>
        <w:t>rii imobiliari pot fi menționați ca e</w:t>
      </w:r>
      <w:r w:rsidR="00007593" w:rsidRPr="00334961">
        <w:rPr>
          <w:rFonts w:ascii="Times New Roman" w:hAnsi="Times New Roman" w:cs="Times New Roman"/>
          <w:i/>
          <w:sz w:val="24"/>
          <w:szCs w:val="24"/>
          <w:lang w:val="ro-RO"/>
        </w:rPr>
        <w:t>xemplu în acest caz. Condiț</w:t>
      </w:r>
      <w:r w:rsidR="00E923B0">
        <w:rPr>
          <w:rFonts w:ascii="Times New Roman" w:hAnsi="Times New Roman" w:cs="Times New Roman"/>
          <w:i/>
          <w:sz w:val="24"/>
          <w:szCs w:val="24"/>
          <w:lang w:val="ro-RO"/>
        </w:rPr>
        <w:t>ia este ca avocatul să își fi îndeplinit obligaț</w:t>
      </w:r>
      <w:r w:rsidR="00007593" w:rsidRPr="00334961">
        <w:rPr>
          <w:rFonts w:ascii="Times New Roman" w:hAnsi="Times New Roman" w:cs="Times New Roman"/>
          <w:i/>
          <w:sz w:val="24"/>
          <w:szCs w:val="24"/>
          <w:lang w:val="ro-RO"/>
        </w:rPr>
        <w:t>ia de a furniza astfel de alte garanții. Dacă acest lucru nu s-a făcut, garanția primară va acop</w:t>
      </w:r>
      <w:r w:rsidR="00E923B0">
        <w:rPr>
          <w:rFonts w:ascii="Times New Roman" w:hAnsi="Times New Roman" w:cs="Times New Roman"/>
          <w:i/>
          <w:sz w:val="24"/>
          <w:szCs w:val="24"/>
          <w:lang w:val="ro-RO"/>
        </w:rPr>
        <w:t>e</w:t>
      </w:r>
      <w:r w:rsidR="00007593" w:rsidRPr="00334961">
        <w:rPr>
          <w:rFonts w:ascii="Times New Roman" w:hAnsi="Times New Roman" w:cs="Times New Roman"/>
          <w:i/>
          <w:sz w:val="24"/>
          <w:szCs w:val="24"/>
          <w:lang w:val="ro-RO"/>
        </w:rPr>
        <w:t>rii r</w:t>
      </w:r>
      <w:r w:rsidR="00E923B0">
        <w:rPr>
          <w:rFonts w:ascii="Times New Roman" w:hAnsi="Times New Roman" w:cs="Times New Roman"/>
          <w:i/>
          <w:sz w:val="24"/>
          <w:szCs w:val="24"/>
          <w:lang w:val="ro-RO"/>
        </w:rPr>
        <w:t>i</w:t>
      </w:r>
      <w:r w:rsidR="00007593" w:rsidRPr="00334961">
        <w:rPr>
          <w:rFonts w:ascii="Times New Roman" w:hAnsi="Times New Roman" w:cs="Times New Roman"/>
          <w:i/>
          <w:sz w:val="24"/>
          <w:szCs w:val="24"/>
          <w:lang w:val="ro-RO"/>
        </w:rPr>
        <w:t xml:space="preserve">scurile respective. </w:t>
      </w:r>
    </w:p>
    <w:p w:rsidR="00007593" w:rsidRPr="00334961" w:rsidRDefault="00007593">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Garanția nu acoperă </w:t>
      </w:r>
      <w:r w:rsidR="00AB224C">
        <w:rPr>
          <w:rFonts w:ascii="Times New Roman" w:hAnsi="Times New Roman" w:cs="Times New Roman"/>
          <w:i/>
          <w:sz w:val="24"/>
          <w:szCs w:val="24"/>
          <w:lang w:val="ro-RO"/>
        </w:rPr>
        <w:t>responsabil</w:t>
      </w:r>
      <w:r w:rsidRPr="00334961">
        <w:rPr>
          <w:rFonts w:ascii="Times New Roman" w:hAnsi="Times New Roman" w:cs="Times New Roman"/>
          <w:i/>
          <w:sz w:val="24"/>
          <w:szCs w:val="24"/>
          <w:lang w:val="ro-RO"/>
        </w:rPr>
        <w:t xml:space="preserve">itățile care sunt prescrise. Se va stabili dacă o anumită responsabilitate a unui avocat este prescrisă sau nu, în funcție de termenul general de prescriere. </w:t>
      </w:r>
    </w:p>
    <w:p w:rsidR="00B2066C" w:rsidRPr="00334961" w:rsidRDefault="00B2066C">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2-4 Care co</w:t>
      </w:r>
      <w:r w:rsidR="00D919B5" w:rsidRPr="00334961">
        <w:rPr>
          <w:rFonts w:ascii="Times New Roman" w:hAnsi="Times New Roman" w:cs="Times New Roman"/>
          <w:b/>
          <w:sz w:val="24"/>
          <w:szCs w:val="24"/>
          <w:lang w:val="ro-RO"/>
        </w:rPr>
        <w:t>mpanie de garanție va fi respons</w:t>
      </w:r>
      <w:r w:rsidRPr="00334961">
        <w:rPr>
          <w:rFonts w:ascii="Times New Roman" w:hAnsi="Times New Roman" w:cs="Times New Roman"/>
          <w:b/>
          <w:sz w:val="24"/>
          <w:szCs w:val="24"/>
          <w:lang w:val="ro-RO"/>
        </w:rPr>
        <w:t>abilă</w:t>
      </w:r>
    </w:p>
    <w:p w:rsidR="00C75BC1" w:rsidRPr="00334961" w:rsidRDefault="00C75BC1">
      <w:pPr>
        <w:rPr>
          <w:rFonts w:ascii="Times New Roman" w:hAnsi="Times New Roman" w:cs="Times New Roman"/>
          <w:sz w:val="24"/>
          <w:szCs w:val="24"/>
          <w:lang w:val="ro-RO"/>
        </w:rPr>
      </w:pPr>
      <w:r w:rsidRPr="00334961">
        <w:rPr>
          <w:rFonts w:ascii="Times New Roman" w:hAnsi="Times New Roman" w:cs="Times New Roman"/>
          <w:sz w:val="24"/>
          <w:szCs w:val="24"/>
          <w:lang w:val="ro-RO"/>
        </w:rPr>
        <w:t>Compania de garanție angajată de avocat în momentul în care partea vătămată își prezintă cererea de despăgubire va fi răspunzătoare față de partea</w:t>
      </w:r>
      <w:r w:rsidR="00E923B0">
        <w:rPr>
          <w:rFonts w:ascii="Times New Roman" w:hAnsi="Times New Roman" w:cs="Times New Roman"/>
          <w:sz w:val="24"/>
          <w:szCs w:val="24"/>
          <w:lang w:val="ro-RO"/>
        </w:rPr>
        <w:t xml:space="preserve"> vătămată. Cest lucru se aplică</w:t>
      </w:r>
      <w:r w:rsidRPr="00334961">
        <w:rPr>
          <w:rFonts w:ascii="Times New Roman" w:hAnsi="Times New Roman" w:cs="Times New Roman"/>
          <w:sz w:val="24"/>
          <w:szCs w:val="24"/>
          <w:lang w:val="ro-RO"/>
        </w:rPr>
        <w:t xml:space="preserve"> chiar și</w:t>
      </w:r>
      <w:r w:rsidR="00E923B0">
        <w:rPr>
          <w:rFonts w:ascii="Times New Roman" w:hAnsi="Times New Roman" w:cs="Times New Roman"/>
          <w:sz w:val="24"/>
          <w:szCs w:val="24"/>
          <w:lang w:val="ro-RO"/>
        </w:rPr>
        <w:t xml:space="preserve"> a</w:t>
      </w:r>
      <w:r w:rsidRPr="00334961">
        <w:rPr>
          <w:rFonts w:ascii="Times New Roman" w:hAnsi="Times New Roman" w:cs="Times New Roman"/>
          <w:sz w:val="24"/>
          <w:szCs w:val="24"/>
          <w:lang w:val="ro-RO"/>
        </w:rPr>
        <w:t xml:space="preserve">tunci când pierderea a fost </w:t>
      </w:r>
      <w:r w:rsidR="00390F88">
        <w:rPr>
          <w:rFonts w:ascii="Times New Roman" w:hAnsi="Times New Roman" w:cs="Times New Roman"/>
          <w:sz w:val="24"/>
          <w:szCs w:val="24"/>
          <w:lang w:val="ro-RO"/>
        </w:rPr>
        <w:t>cauza</w:t>
      </w:r>
      <w:r w:rsidR="00E923B0">
        <w:rPr>
          <w:rFonts w:ascii="Times New Roman" w:hAnsi="Times New Roman" w:cs="Times New Roman"/>
          <w:sz w:val="24"/>
          <w:szCs w:val="24"/>
          <w:lang w:val="ro-RO"/>
        </w:rPr>
        <w:t>tă într-o perioadă în care av</w:t>
      </w:r>
      <w:r w:rsidRPr="00334961">
        <w:rPr>
          <w:rFonts w:ascii="Times New Roman" w:hAnsi="Times New Roman" w:cs="Times New Roman"/>
          <w:sz w:val="24"/>
          <w:szCs w:val="24"/>
          <w:lang w:val="ro-RO"/>
        </w:rPr>
        <w:t xml:space="preserve">ocatul avea angajată o altă companie de garanție. </w:t>
      </w:r>
    </w:p>
    <w:p w:rsidR="00C75BC1" w:rsidRPr="00334961" w:rsidRDefault="00C75BC1">
      <w:pPr>
        <w:rPr>
          <w:rFonts w:ascii="Times New Roman" w:hAnsi="Times New Roman" w:cs="Times New Roman"/>
          <w:sz w:val="24"/>
          <w:szCs w:val="24"/>
          <w:lang w:val="ro-RO"/>
        </w:rPr>
      </w:pPr>
      <w:r w:rsidRPr="00334961">
        <w:rPr>
          <w:rFonts w:ascii="Times New Roman" w:hAnsi="Times New Roman" w:cs="Times New Roman"/>
          <w:sz w:val="24"/>
          <w:szCs w:val="24"/>
          <w:lang w:val="ro-RO"/>
        </w:rPr>
        <w:t>O solicitare de despăgubire va fi considerată depusă în momentul producerii primului dintre următoarele evenimente:</w:t>
      </w:r>
    </w:p>
    <w:p w:rsidR="00C75BC1" w:rsidRPr="00334961" w:rsidRDefault="00C75BC1" w:rsidP="00C75BC1">
      <w:pPr>
        <w:pStyle w:val="ListParagraph"/>
        <w:numPr>
          <w:ilvl w:val="0"/>
          <w:numId w:val="3"/>
        </w:numPr>
        <w:rPr>
          <w:rFonts w:ascii="Times New Roman" w:hAnsi="Times New Roman" w:cs="Times New Roman"/>
          <w:sz w:val="24"/>
          <w:szCs w:val="24"/>
          <w:lang w:val="ro-RO"/>
        </w:rPr>
      </w:pPr>
      <w:r w:rsidRPr="00334961">
        <w:rPr>
          <w:rFonts w:ascii="Times New Roman" w:hAnsi="Times New Roman" w:cs="Times New Roman"/>
          <w:sz w:val="24"/>
          <w:szCs w:val="24"/>
          <w:lang w:val="ro-RO"/>
        </w:rPr>
        <w:t>În momentul în care avocatul sau compania sa de garanție primeșt</w:t>
      </w:r>
      <w:r w:rsidR="00E923B0">
        <w:rPr>
          <w:rFonts w:ascii="Times New Roman" w:hAnsi="Times New Roman" w:cs="Times New Roman"/>
          <w:sz w:val="24"/>
          <w:szCs w:val="24"/>
          <w:lang w:val="ro-RO"/>
        </w:rPr>
        <w:t>e prima notificare privind pier</w:t>
      </w:r>
      <w:r w:rsidRPr="00334961">
        <w:rPr>
          <w:rFonts w:ascii="Times New Roman" w:hAnsi="Times New Roman" w:cs="Times New Roman"/>
          <w:sz w:val="24"/>
          <w:szCs w:val="24"/>
          <w:lang w:val="ro-RO"/>
        </w:rPr>
        <w:t>d</w:t>
      </w:r>
      <w:r w:rsidR="00E923B0">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rea suferită, împreună cu solicitarea de despăgubire. </w:t>
      </w:r>
    </w:p>
    <w:p w:rsidR="00C75BC1" w:rsidRPr="00334961" w:rsidRDefault="00C75BC1" w:rsidP="00C75BC1">
      <w:pPr>
        <w:pStyle w:val="ListParagraph"/>
        <w:numPr>
          <w:ilvl w:val="0"/>
          <w:numId w:val="3"/>
        </w:num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momentul în care </w:t>
      </w:r>
      <w:r w:rsidR="006D4706" w:rsidRPr="00334961">
        <w:rPr>
          <w:rFonts w:ascii="Times New Roman" w:hAnsi="Times New Roman" w:cs="Times New Roman"/>
          <w:sz w:val="24"/>
          <w:szCs w:val="24"/>
          <w:lang w:val="ro-RO"/>
        </w:rPr>
        <w:t xml:space="preserve">avocatul sau compania de garanție primește prima notificare scrisă din partea persoanei asigurate sau a părții vătămate, referitoare </w:t>
      </w:r>
      <w:r w:rsidR="005F1449" w:rsidRPr="00334961">
        <w:rPr>
          <w:rFonts w:ascii="Times New Roman" w:hAnsi="Times New Roman" w:cs="Times New Roman"/>
          <w:sz w:val="24"/>
          <w:szCs w:val="24"/>
          <w:lang w:val="ro-RO"/>
        </w:rPr>
        <w:t xml:space="preserve">la circumstanțele care se așteaptă să conducă la depunerea unei plângeri </w:t>
      </w:r>
      <w:r w:rsidR="005117F6" w:rsidRPr="00334961">
        <w:rPr>
          <w:rFonts w:ascii="Times New Roman" w:hAnsi="Times New Roman" w:cs="Times New Roman"/>
          <w:sz w:val="24"/>
          <w:szCs w:val="24"/>
          <w:lang w:val="ro-RO"/>
        </w:rPr>
        <w:t xml:space="preserve">împotriva persoanei asigurate. </w:t>
      </w:r>
    </w:p>
    <w:p w:rsidR="00A762D3" w:rsidRPr="00334961" w:rsidRDefault="00A762D3" w:rsidP="00A762D3">
      <w:pPr>
        <w:rPr>
          <w:rFonts w:ascii="Times New Roman" w:hAnsi="Times New Roman" w:cs="Times New Roman"/>
          <w:sz w:val="24"/>
          <w:szCs w:val="24"/>
          <w:lang w:val="ro-RO"/>
        </w:rPr>
      </w:pPr>
      <w:r w:rsidRPr="00334961">
        <w:rPr>
          <w:rFonts w:ascii="Times New Roman" w:hAnsi="Times New Roman" w:cs="Times New Roman"/>
          <w:sz w:val="24"/>
          <w:szCs w:val="24"/>
          <w:lang w:val="ro-RO"/>
        </w:rPr>
        <w:t>Dacă avocatul nu a angajat o companie de gar</w:t>
      </w:r>
      <w:r w:rsidR="00E923B0">
        <w:rPr>
          <w:rFonts w:ascii="Times New Roman" w:hAnsi="Times New Roman" w:cs="Times New Roman"/>
          <w:sz w:val="24"/>
          <w:szCs w:val="24"/>
          <w:lang w:val="ro-RO"/>
        </w:rPr>
        <w:t>anție în momentul în care se depune solicitarea de plată, ultima companie de gara</w:t>
      </w:r>
      <w:r w:rsidRPr="00334961">
        <w:rPr>
          <w:rFonts w:ascii="Times New Roman" w:hAnsi="Times New Roman" w:cs="Times New Roman"/>
          <w:sz w:val="24"/>
          <w:szCs w:val="24"/>
          <w:lang w:val="ro-RO"/>
        </w:rPr>
        <w:t xml:space="preserve">nție angajată de acesta, va fi responsabilă. </w:t>
      </w:r>
    </w:p>
    <w:p w:rsidR="00A762D3" w:rsidRPr="00334961" w:rsidRDefault="00A762D3" w:rsidP="00A762D3">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Compania </w:t>
      </w:r>
      <w:r w:rsidR="00E923B0">
        <w:rPr>
          <w:rFonts w:ascii="Times New Roman" w:hAnsi="Times New Roman" w:cs="Times New Roman"/>
          <w:sz w:val="24"/>
          <w:szCs w:val="24"/>
          <w:lang w:val="ro-RO"/>
        </w:rPr>
        <w:t>de garanția angajată de avocat î</w:t>
      </w:r>
      <w:r w:rsidRPr="00334961">
        <w:rPr>
          <w:rFonts w:ascii="Times New Roman" w:hAnsi="Times New Roman" w:cs="Times New Roman"/>
          <w:sz w:val="24"/>
          <w:szCs w:val="24"/>
          <w:lang w:val="ro-RO"/>
        </w:rPr>
        <w:t>n momentul producer</w:t>
      </w:r>
      <w:r w:rsidR="00E923B0">
        <w:rPr>
          <w:rFonts w:ascii="Times New Roman" w:hAnsi="Times New Roman" w:cs="Times New Roman"/>
          <w:sz w:val="24"/>
          <w:szCs w:val="24"/>
          <w:lang w:val="ro-RO"/>
        </w:rPr>
        <w:t>ii pagubei va fi și ea răspunză</w:t>
      </w:r>
      <w:r w:rsidRPr="00334961">
        <w:rPr>
          <w:rFonts w:ascii="Times New Roman" w:hAnsi="Times New Roman" w:cs="Times New Roman"/>
          <w:sz w:val="24"/>
          <w:szCs w:val="24"/>
          <w:lang w:val="ro-RO"/>
        </w:rPr>
        <w:t xml:space="preserve">toare față de partea vătămată. Totuși, această companie va avea drepturi depline de recuperare a cheltuielilor, de la compania de garanție responsabilă conform primului sau conform celui de-al treilea paragraf. </w:t>
      </w:r>
    </w:p>
    <w:p w:rsidR="00A762D3" w:rsidRPr="00334961" w:rsidRDefault="00A762D3" w:rsidP="00A762D3">
      <w:pPr>
        <w:rPr>
          <w:rFonts w:ascii="Times New Roman" w:hAnsi="Times New Roman" w:cs="Times New Roman"/>
          <w:sz w:val="24"/>
          <w:szCs w:val="24"/>
          <w:lang w:val="ro-RO"/>
        </w:rPr>
      </w:pPr>
      <w:r w:rsidRPr="00334961">
        <w:rPr>
          <w:rFonts w:ascii="Times New Roman" w:hAnsi="Times New Roman" w:cs="Times New Roman"/>
          <w:i/>
          <w:sz w:val="24"/>
          <w:szCs w:val="24"/>
          <w:lang w:val="ro-RO"/>
        </w:rPr>
        <w:t>Comentarii</w:t>
      </w:r>
      <w:r w:rsidRPr="00334961">
        <w:rPr>
          <w:rFonts w:ascii="Times New Roman" w:hAnsi="Times New Roman" w:cs="Times New Roman"/>
          <w:sz w:val="24"/>
          <w:szCs w:val="24"/>
          <w:lang w:val="ro-RO"/>
        </w:rPr>
        <w:t xml:space="preserve">: </w:t>
      </w:r>
    </w:p>
    <w:p w:rsidR="00AD7DA3" w:rsidRPr="00334961" w:rsidRDefault="00E923B0" w:rsidP="00AD7DA3">
      <w:pPr>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Această secțiune</w:t>
      </w:r>
      <w:r w:rsidR="000A0937" w:rsidRPr="00334961">
        <w:rPr>
          <w:rFonts w:ascii="Times New Roman" w:hAnsi="Times New Roman" w:cs="Times New Roman"/>
          <w:i/>
          <w:sz w:val="24"/>
          <w:szCs w:val="24"/>
          <w:lang w:val="ro-RO"/>
        </w:rPr>
        <w:t xml:space="preserve"> reglementează principiile de recuperare ce trebuie folosite , inclusiv stabilirea companiei de garanție </w:t>
      </w:r>
      <w:r>
        <w:rPr>
          <w:rFonts w:ascii="Times New Roman" w:hAnsi="Times New Roman" w:cs="Times New Roman"/>
          <w:i/>
          <w:sz w:val="24"/>
          <w:szCs w:val="24"/>
          <w:lang w:val="ro-RO"/>
        </w:rPr>
        <w:t>care va fi ț</w:t>
      </w:r>
      <w:r w:rsidR="00284760" w:rsidRPr="00334961">
        <w:rPr>
          <w:rFonts w:ascii="Times New Roman" w:hAnsi="Times New Roman" w:cs="Times New Roman"/>
          <w:i/>
          <w:sz w:val="24"/>
          <w:szCs w:val="24"/>
          <w:lang w:val="ro-RO"/>
        </w:rPr>
        <w:t>inută răspunzătoare, în cazul în care avocatul a angajat mai multe companii de garanție de-a lungul timpului. Ca punct de pornire, prevederile se baze</w:t>
      </w:r>
      <w:r>
        <w:rPr>
          <w:rFonts w:ascii="Times New Roman" w:hAnsi="Times New Roman" w:cs="Times New Roman"/>
          <w:i/>
          <w:sz w:val="24"/>
          <w:szCs w:val="24"/>
          <w:lang w:val="ro-RO"/>
        </w:rPr>
        <w:t>ază pe  principiul “solicitărilor</w:t>
      </w:r>
      <w:r w:rsidR="00284760" w:rsidRPr="00334961">
        <w:rPr>
          <w:rFonts w:ascii="Times New Roman" w:hAnsi="Times New Roman" w:cs="Times New Roman"/>
          <w:i/>
          <w:sz w:val="24"/>
          <w:szCs w:val="24"/>
          <w:lang w:val="ro-RO"/>
        </w:rPr>
        <w:t xml:space="preserve"> prezentate” (al “solicitărilor făcute”) conform primului paragraf. </w:t>
      </w:r>
    </w:p>
    <w:p w:rsidR="00284760" w:rsidRPr="00334961" w:rsidRDefault="00284760" w:rsidP="00AD7DA3">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Cel de-al doil</w:t>
      </w:r>
      <w:r w:rsidR="00E923B0">
        <w:rPr>
          <w:rFonts w:ascii="Times New Roman" w:hAnsi="Times New Roman" w:cs="Times New Roman"/>
          <w:i/>
          <w:sz w:val="24"/>
          <w:szCs w:val="24"/>
          <w:lang w:val="ro-RO"/>
        </w:rPr>
        <w:t>ea paragraf clarifică sensul mo</w:t>
      </w:r>
      <w:r w:rsidRPr="00334961">
        <w:rPr>
          <w:rFonts w:ascii="Times New Roman" w:hAnsi="Times New Roman" w:cs="Times New Roman"/>
          <w:i/>
          <w:sz w:val="24"/>
          <w:szCs w:val="24"/>
          <w:lang w:val="ro-RO"/>
        </w:rPr>
        <w:t>mentului în care o anumită solicitare este “prezentată”.</w:t>
      </w:r>
    </w:p>
    <w:p w:rsidR="00284760" w:rsidRPr="00334961" w:rsidRDefault="00284760" w:rsidP="00AD7DA3">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celui de-al treilea paragraf, cea mai recentă companie de garanție a avocatului va fi </w:t>
      </w:r>
      <w:r w:rsidR="002F0B63"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inută </w:t>
      </w:r>
      <w:r w:rsidR="00AB224C">
        <w:rPr>
          <w:rFonts w:ascii="Times New Roman" w:hAnsi="Times New Roman" w:cs="Times New Roman"/>
          <w:i/>
          <w:sz w:val="24"/>
          <w:szCs w:val="24"/>
          <w:lang w:val="ro-RO"/>
        </w:rPr>
        <w:t>responsabil</w:t>
      </w:r>
      <w:r w:rsidRPr="00334961">
        <w:rPr>
          <w:rFonts w:ascii="Times New Roman" w:hAnsi="Times New Roman" w:cs="Times New Roman"/>
          <w:i/>
          <w:sz w:val="24"/>
          <w:szCs w:val="24"/>
          <w:lang w:val="ro-RO"/>
        </w:rPr>
        <w:t>ă dacă, la momentul pr</w:t>
      </w:r>
      <w:r w:rsidR="00E923B0">
        <w:rPr>
          <w:rFonts w:ascii="Times New Roman" w:hAnsi="Times New Roman" w:cs="Times New Roman"/>
          <w:i/>
          <w:sz w:val="24"/>
          <w:szCs w:val="24"/>
          <w:lang w:val="ro-RO"/>
        </w:rPr>
        <w:t>e</w:t>
      </w:r>
      <w:r w:rsidRPr="00334961">
        <w:rPr>
          <w:rFonts w:ascii="Times New Roman" w:hAnsi="Times New Roman" w:cs="Times New Roman"/>
          <w:i/>
          <w:sz w:val="24"/>
          <w:szCs w:val="24"/>
          <w:lang w:val="ro-RO"/>
        </w:rPr>
        <w:t>zentării solicitării, avocatul nu are o companie de garanție angajată. Această prevedere acoperă și situațiile în care persoana în cauză și-a pier</w:t>
      </w:r>
      <w:r w:rsidR="00E923B0">
        <w:rPr>
          <w:rFonts w:ascii="Times New Roman" w:hAnsi="Times New Roman" w:cs="Times New Roman"/>
          <w:i/>
          <w:sz w:val="24"/>
          <w:szCs w:val="24"/>
          <w:lang w:val="ro-RO"/>
        </w:rPr>
        <w:t>dut</w:t>
      </w:r>
      <w:r w:rsidRPr="00334961">
        <w:rPr>
          <w:rFonts w:ascii="Times New Roman" w:hAnsi="Times New Roman" w:cs="Times New Roman"/>
          <w:i/>
          <w:sz w:val="24"/>
          <w:szCs w:val="24"/>
          <w:lang w:val="ro-RO"/>
        </w:rPr>
        <w:t xml:space="preserve"> licența. </w:t>
      </w:r>
      <w:r w:rsidR="002F0B63" w:rsidRPr="00334961">
        <w:rPr>
          <w:rFonts w:ascii="Times New Roman" w:hAnsi="Times New Roman" w:cs="Times New Roman"/>
          <w:i/>
          <w:sz w:val="24"/>
          <w:szCs w:val="24"/>
          <w:lang w:val="ro-RO"/>
        </w:rPr>
        <w:t xml:space="preserve">Prevederea nu va </w:t>
      </w:r>
      <w:r w:rsidRPr="00334961">
        <w:rPr>
          <w:rFonts w:ascii="Times New Roman" w:hAnsi="Times New Roman" w:cs="Times New Roman"/>
          <w:i/>
          <w:sz w:val="24"/>
          <w:szCs w:val="24"/>
          <w:lang w:val="ro-RO"/>
        </w:rPr>
        <w:t xml:space="preserve"> avea efectul de a face  compania de garanție responsabilă pentru pierderi cauzate după expirarea unei perioade de trei luni  </w:t>
      </w:r>
      <w:r w:rsidR="002F0B63" w:rsidRPr="00334961">
        <w:rPr>
          <w:rFonts w:ascii="Times New Roman" w:hAnsi="Times New Roman" w:cs="Times New Roman"/>
          <w:i/>
          <w:sz w:val="24"/>
          <w:szCs w:val="24"/>
          <w:lang w:val="ro-RO"/>
        </w:rPr>
        <w:t>de la</w:t>
      </w:r>
      <w:r w:rsidRPr="00334961">
        <w:rPr>
          <w:rFonts w:ascii="Times New Roman" w:hAnsi="Times New Roman" w:cs="Times New Roman"/>
          <w:i/>
          <w:sz w:val="24"/>
          <w:szCs w:val="24"/>
          <w:lang w:val="ro-RO"/>
        </w:rPr>
        <w:t xml:space="preserve"> notificarea rezilierii sau a lipsei garanției, conform articolului § 2-6, paragraful trei. </w:t>
      </w:r>
    </w:p>
    <w:p w:rsidR="00D919B5" w:rsidRPr="00334961" w:rsidRDefault="00D919B5" w:rsidP="00AD7DA3">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paragrafului patru, compania de </w:t>
      </w:r>
      <w:r w:rsidR="005A55BB">
        <w:rPr>
          <w:rFonts w:ascii="Times New Roman" w:hAnsi="Times New Roman" w:cs="Times New Roman"/>
          <w:i/>
          <w:sz w:val="24"/>
          <w:szCs w:val="24"/>
          <w:lang w:val="ro-RO"/>
        </w:rPr>
        <w:t>g</w:t>
      </w:r>
      <w:r w:rsidRPr="00334961">
        <w:rPr>
          <w:rFonts w:ascii="Times New Roman" w:hAnsi="Times New Roman" w:cs="Times New Roman"/>
          <w:i/>
          <w:sz w:val="24"/>
          <w:szCs w:val="24"/>
          <w:lang w:val="ro-RO"/>
        </w:rPr>
        <w:t>aranție ang</w:t>
      </w:r>
      <w:r w:rsidR="00E923B0">
        <w:rPr>
          <w:rFonts w:ascii="Times New Roman" w:hAnsi="Times New Roman" w:cs="Times New Roman"/>
          <w:i/>
          <w:sz w:val="24"/>
          <w:szCs w:val="24"/>
          <w:lang w:val="ro-RO"/>
        </w:rPr>
        <w:t>ajată în momentul producerii acț</w:t>
      </w:r>
      <w:r w:rsidRPr="00334961">
        <w:rPr>
          <w:rFonts w:ascii="Times New Roman" w:hAnsi="Times New Roman" w:cs="Times New Roman"/>
          <w:i/>
          <w:sz w:val="24"/>
          <w:szCs w:val="24"/>
          <w:lang w:val="ro-RO"/>
        </w:rPr>
        <w:t>iunii care generează responsabilitatea, va f</w:t>
      </w:r>
      <w:r w:rsidR="005A55BB">
        <w:rPr>
          <w:rFonts w:ascii="Times New Roman" w:hAnsi="Times New Roman" w:cs="Times New Roman"/>
          <w:i/>
          <w:sz w:val="24"/>
          <w:szCs w:val="24"/>
          <w:lang w:val="ro-RO"/>
        </w:rPr>
        <w:t>i răspunzătoare ind</w:t>
      </w:r>
      <w:r w:rsidR="00E923B0">
        <w:rPr>
          <w:rFonts w:ascii="Times New Roman" w:hAnsi="Times New Roman" w:cs="Times New Roman"/>
          <w:i/>
          <w:sz w:val="24"/>
          <w:szCs w:val="24"/>
          <w:lang w:val="ro-RO"/>
        </w:rPr>
        <w:t>ividual și</w:t>
      </w:r>
      <w:r w:rsidRPr="00334961">
        <w:rPr>
          <w:rFonts w:ascii="Times New Roman" w:hAnsi="Times New Roman" w:cs="Times New Roman"/>
          <w:i/>
          <w:sz w:val="24"/>
          <w:szCs w:val="24"/>
          <w:lang w:val="ro-RO"/>
        </w:rPr>
        <w:t xml:space="preserve"> soli</w:t>
      </w:r>
      <w:r w:rsidR="005A55BB">
        <w:rPr>
          <w:rFonts w:ascii="Times New Roman" w:hAnsi="Times New Roman" w:cs="Times New Roman"/>
          <w:i/>
          <w:sz w:val="24"/>
          <w:szCs w:val="24"/>
          <w:lang w:val="ro-RO"/>
        </w:rPr>
        <w:t>dar, cu compania de garanție an</w:t>
      </w:r>
      <w:r w:rsidRPr="00334961">
        <w:rPr>
          <w:rFonts w:ascii="Times New Roman" w:hAnsi="Times New Roman" w:cs="Times New Roman"/>
          <w:i/>
          <w:sz w:val="24"/>
          <w:szCs w:val="24"/>
          <w:lang w:val="ro-RO"/>
        </w:rPr>
        <w:t>gajată în momentul depunerii sol</w:t>
      </w:r>
      <w:r w:rsidR="00E923B0">
        <w:rPr>
          <w:rFonts w:ascii="Times New Roman" w:hAnsi="Times New Roman" w:cs="Times New Roman"/>
          <w:i/>
          <w:sz w:val="24"/>
          <w:szCs w:val="24"/>
          <w:lang w:val="ro-RO"/>
        </w:rPr>
        <w:t>i</w:t>
      </w:r>
      <w:r w:rsidRPr="00334961">
        <w:rPr>
          <w:rFonts w:ascii="Times New Roman" w:hAnsi="Times New Roman" w:cs="Times New Roman"/>
          <w:i/>
          <w:sz w:val="24"/>
          <w:szCs w:val="24"/>
          <w:lang w:val="ro-RO"/>
        </w:rPr>
        <w:t>citării de plată. Expr</w:t>
      </w:r>
      <w:r w:rsidR="00E923B0">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sia “drept deplin de recuperare” a fost folosită pentru a se exprima în mod clar faptul că regula de divizare din Legea Contractelor de Asigurare, articolul § 6-3 nu se va aplica în acest caz. </w:t>
      </w:r>
    </w:p>
    <w:p w:rsidR="00D919B5" w:rsidRPr="00334961" w:rsidRDefault="00D919B5" w:rsidP="00AD7DA3">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2-5 Suma aferentă garanției </w:t>
      </w:r>
    </w:p>
    <w:p w:rsidR="00FF6684" w:rsidRPr="00334961" w:rsidRDefault="00E923B0" w:rsidP="00AD7DA3">
      <w:pPr>
        <w:rPr>
          <w:rFonts w:ascii="Times New Roman" w:hAnsi="Times New Roman" w:cs="Times New Roman"/>
          <w:sz w:val="24"/>
          <w:szCs w:val="24"/>
          <w:lang w:val="ro-RO"/>
        </w:rPr>
      </w:pPr>
      <w:r>
        <w:rPr>
          <w:rFonts w:ascii="Times New Roman" w:hAnsi="Times New Roman" w:cs="Times New Roman"/>
          <w:sz w:val="24"/>
          <w:szCs w:val="24"/>
          <w:lang w:val="ro-RO"/>
        </w:rPr>
        <w:t>Suma aferentă gara</w:t>
      </w:r>
      <w:r w:rsidR="00FF6684" w:rsidRPr="00334961">
        <w:rPr>
          <w:rFonts w:ascii="Times New Roman" w:hAnsi="Times New Roman" w:cs="Times New Roman"/>
          <w:sz w:val="24"/>
          <w:szCs w:val="24"/>
          <w:lang w:val="ro-RO"/>
        </w:rPr>
        <w:t xml:space="preserve">nției va fi de cel puțin  5.000.000 coroane. </w:t>
      </w:r>
    </w:p>
    <w:p w:rsidR="00FF6684" w:rsidRPr="00334961" w:rsidRDefault="00FF6684" w:rsidP="00AD7DA3">
      <w:pPr>
        <w:rPr>
          <w:rFonts w:ascii="Times New Roman" w:hAnsi="Times New Roman" w:cs="Times New Roman"/>
          <w:sz w:val="24"/>
          <w:szCs w:val="24"/>
          <w:lang w:val="ro-RO"/>
        </w:rPr>
      </w:pPr>
      <w:r w:rsidRPr="00334961">
        <w:rPr>
          <w:rFonts w:ascii="Times New Roman" w:hAnsi="Times New Roman" w:cs="Times New Roman"/>
          <w:sz w:val="24"/>
          <w:szCs w:val="24"/>
          <w:lang w:val="ro-RO"/>
        </w:rPr>
        <w:t>În cazul avoc</w:t>
      </w:r>
      <w:r w:rsidR="00E923B0">
        <w:rPr>
          <w:rFonts w:ascii="Times New Roman" w:hAnsi="Times New Roman" w:cs="Times New Roman"/>
          <w:sz w:val="24"/>
          <w:szCs w:val="24"/>
          <w:lang w:val="ro-RO"/>
        </w:rPr>
        <w:t>aților care au unul sau mai mulți</w:t>
      </w:r>
      <w:r w:rsidR="005A55BB">
        <w:rPr>
          <w:rFonts w:ascii="Times New Roman" w:hAnsi="Times New Roman" w:cs="Times New Roman"/>
          <w:sz w:val="24"/>
          <w:szCs w:val="24"/>
          <w:lang w:val="ro-RO"/>
        </w:rPr>
        <w:t xml:space="preserve"> avocați asistenți auto</w:t>
      </w:r>
      <w:r w:rsidRPr="00334961">
        <w:rPr>
          <w:rFonts w:ascii="Times New Roman" w:hAnsi="Times New Roman" w:cs="Times New Roman"/>
          <w:sz w:val="24"/>
          <w:szCs w:val="24"/>
          <w:lang w:val="ro-RO"/>
        </w:rPr>
        <w:t>rizați, la această garanție se va adăuga o sumă su</w:t>
      </w:r>
      <w:r w:rsidR="00E923B0">
        <w:rPr>
          <w:rFonts w:ascii="Times New Roman" w:hAnsi="Times New Roman" w:cs="Times New Roman"/>
          <w:sz w:val="24"/>
          <w:szCs w:val="24"/>
          <w:lang w:val="ro-RO"/>
        </w:rPr>
        <w:t>p</w:t>
      </w:r>
      <w:r w:rsidRPr="00334961">
        <w:rPr>
          <w:rFonts w:ascii="Times New Roman" w:hAnsi="Times New Roman" w:cs="Times New Roman"/>
          <w:sz w:val="24"/>
          <w:szCs w:val="24"/>
          <w:lang w:val="ro-RO"/>
        </w:rPr>
        <w:t xml:space="preserve">limentară de 3.000.000 coroane. </w:t>
      </w:r>
    </w:p>
    <w:p w:rsidR="0058662A" w:rsidRPr="00334961" w:rsidRDefault="0058662A" w:rsidP="00185FEE">
      <w:pPr>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În cazul un</w:t>
      </w:r>
      <w:r w:rsidR="00185FEE" w:rsidRPr="00334961">
        <w:rPr>
          <w:rFonts w:ascii="Times New Roman" w:hAnsi="Times New Roman" w:cs="Times New Roman"/>
          <w:sz w:val="24"/>
          <w:szCs w:val="24"/>
          <w:lang w:val="ro-RO"/>
        </w:rPr>
        <w:t>ui avocat care practică și activ</w:t>
      </w:r>
      <w:r w:rsidRPr="00334961">
        <w:rPr>
          <w:rFonts w:ascii="Times New Roman" w:hAnsi="Times New Roman" w:cs="Times New Roman"/>
          <w:sz w:val="24"/>
          <w:szCs w:val="24"/>
          <w:lang w:val="ro-RO"/>
        </w:rPr>
        <w:t xml:space="preserve">ități de colectare a datoriilor, garanția va mai crește cu cel puțin 1/40 din </w:t>
      </w:r>
      <w:r w:rsidR="00185FEE" w:rsidRPr="00334961">
        <w:rPr>
          <w:rFonts w:ascii="Times New Roman" w:hAnsi="Times New Roman" w:cs="Times New Roman"/>
          <w:sz w:val="24"/>
          <w:szCs w:val="24"/>
          <w:lang w:val="ro-RO"/>
        </w:rPr>
        <w:t xml:space="preserve">valoarea setului de reclamații de colectarea </w:t>
      </w:r>
      <w:r w:rsidR="00E923B0">
        <w:rPr>
          <w:rFonts w:ascii="Times New Roman" w:hAnsi="Times New Roman" w:cs="Times New Roman"/>
          <w:sz w:val="24"/>
          <w:szCs w:val="24"/>
          <w:lang w:val="ro-RO"/>
        </w:rPr>
        <w:t xml:space="preserve">pentru care </w:t>
      </w:r>
      <w:r w:rsidR="00185FEE" w:rsidRPr="00334961">
        <w:rPr>
          <w:rFonts w:ascii="Times New Roman" w:hAnsi="Times New Roman" w:cs="Times New Roman"/>
          <w:sz w:val="24"/>
          <w:szCs w:val="24"/>
          <w:lang w:val="ro-RO"/>
        </w:rPr>
        <w:t>avocatul respectiv a fost responsabil la finalul anului fiscal precedent  și cu cel puțin dublul sumelor colectate  dar care nu au fost încă plătite clientului precum și al altor fonduri încredințate avocatului în cadr</w:t>
      </w:r>
      <w:r w:rsidR="005A55BB">
        <w:rPr>
          <w:rFonts w:ascii="Times New Roman" w:hAnsi="Times New Roman" w:cs="Times New Roman"/>
          <w:sz w:val="24"/>
          <w:szCs w:val="24"/>
          <w:lang w:val="ro-RO"/>
        </w:rPr>
        <w:t>ul activităților sale de colecta</w:t>
      </w:r>
      <w:r w:rsidR="00185FEE" w:rsidRPr="00334961">
        <w:rPr>
          <w:rFonts w:ascii="Times New Roman" w:hAnsi="Times New Roman" w:cs="Times New Roman"/>
          <w:sz w:val="24"/>
          <w:szCs w:val="24"/>
          <w:lang w:val="ro-RO"/>
        </w:rPr>
        <w:t>re a datoriilor, la finalul anului fiscal.</w:t>
      </w:r>
      <w:r w:rsidR="001C67D1">
        <w:rPr>
          <w:rFonts w:ascii="Times New Roman" w:hAnsi="Times New Roman" w:cs="Times New Roman"/>
          <w:sz w:val="24"/>
          <w:szCs w:val="24"/>
          <w:lang w:val="ro-RO"/>
        </w:rPr>
        <w:t xml:space="preserve"> Dacă</w:t>
      </w:r>
      <w:r w:rsidR="00185FEE" w:rsidRPr="00334961">
        <w:rPr>
          <w:rFonts w:ascii="Times New Roman" w:hAnsi="Times New Roman" w:cs="Times New Roman"/>
          <w:sz w:val="24"/>
          <w:szCs w:val="24"/>
          <w:lang w:val="ro-RO"/>
        </w:rPr>
        <w:t xml:space="preserve">, la finalul unui an calendaristic, cerințele din fraza precedentă nu sunt îndeplinite, garanția trebuie adusă la standardele cerințelor până la depunerea Declarației Auditorului pentru anul fiscal respectiv, în fața Consiliului de Supraveghere a </w:t>
      </w:r>
      <w:r w:rsidR="001C67D1">
        <w:rPr>
          <w:rFonts w:ascii="Times New Roman" w:hAnsi="Times New Roman" w:cs="Times New Roman"/>
          <w:sz w:val="24"/>
          <w:szCs w:val="24"/>
          <w:lang w:val="ro-RO"/>
        </w:rPr>
        <w:t>A</w:t>
      </w:r>
      <w:r w:rsidR="00185FEE" w:rsidRPr="00334961">
        <w:rPr>
          <w:rFonts w:ascii="Times New Roman" w:hAnsi="Times New Roman" w:cs="Times New Roman"/>
          <w:sz w:val="24"/>
          <w:szCs w:val="24"/>
          <w:lang w:val="ro-RO"/>
        </w:rPr>
        <w:t xml:space="preserve">facerilor Avocaților conform articolului § 3-10. </w:t>
      </w:r>
    </w:p>
    <w:p w:rsidR="00185FEE" w:rsidRPr="00334961" w:rsidRDefault="00185FEE" w:rsidP="00185FEE">
      <w:pPr>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Suma aferentă reclamațiilor încredințate avocatului pent</w:t>
      </w:r>
      <w:r w:rsidR="005A55BB">
        <w:rPr>
          <w:rFonts w:ascii="Times New Roman" w:hAnsi="Times New Roman" w:cs="Times New Roman"/>
          <w:sz w:val="24"/>
          <w:szCs w:val="24"/>
          <w:lang w:val="ro-RO"/>
        </w:rPr>
        <w:t>r</w:t>
      </w:r>
      <w:r w:rsidRPr="00334961">
        <w:rPr>
          <w:rFonts w:ascii="Times New Roman" w:hAnsi="Times New Roman" w:cs="Times New Roman"/>
          <w:sz w:val="24"/>
          <w:szCs w:val="24"/>
          <w:lang w:val="ro-RO"/>
        </w:rPr>
        <w:t>u colectare, precum și sumele colectate și ne-plătite încă clientului și celelalte f</w:t>
      </w:r>
      <w:r w:rsidR="001C67D1">
        <w:rPr>
          <w:rFonts w:ascii="Times New Roman" w:hAnsi="Times New Roman" w:cs="Times New Roman"/>
          <w:sz w:val="24"/>
          <w:szCs w:val="24"/>
          <w:lang w:val="ro-RO"/>
        </w:rPr>
        <w:t>ondur</w:t>
      </w:r>
      <w:r w:rsidRPr="00334961">
        <w:rPr>
          <w:rFonts w:ascii="Times New Roman" w:hAnsi="Times New Roman" w:cs="Times New Roman"/>
          <w:sz w:val="24"/>
          <w:szCs w:val="24"/>
          <w:lang w:val="ro-RO"/>
        </w:rPr>
        <w:t>i încredințate avocatului în ca</w:t>
      </w:r>
      <w:r w:rsidR="001C67D1">
        <w:rPr>
          <w:rFonts w:ascii="Times New Roman" w:hAnsi="Times New Roman" w:cs="Times New Roman"/>
          <w:sz w:val="24"/>
          <w:szCs w:val="24"/>
          <w:lang w:val="ro-RO"/>
        </w:rPr>
        <w:t>d</w:t>
      </w:r>
      <w:r w:rsidRPr="00334961">
        <w:rPr>
          <w:rFonts w:ascii="Times New Roman" w:hAnsi="Times New Roman" w:cs="Times New Roman"/>
          <w:sz w:val="24"/>
          <w:szCs w:val="24"/>
          <w:lang w:val="ro-RO"/>
        </w:rPr>
        <w:t xml:space="preserve">rul activității de colectare a datoriilor, vor reieși din Declarația Auditorului. </w:t>
      </w:r>
    </w:p>
    <w:p w:rsidR="00185FEE" w:rsidRPr="00334961" w:rsidRDefault="00185FEE" w:rsidP="00185FEE">
      <w:pPr>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În anumite cazuri specifice, Consiliul de Supraveghere a Afacerilor Avocaților</w:t>
      </w:r>
      <w:r w:rsidR="001C67D1">
        <w:rPr>
          <w:rFonts w:ascii="Times New Roman" w:hAnsi="Times New Roman" w:cs="Times New Roman"/>
          <w:sz w:val="24"/>
          <w:szCs w:val="24"/>
          <w:lang w:val="ro-RO"/>
        </w:rPr>
        <w:t xml:space="preserve"> poate deci</w:t>
      </w:r>
      <w:r w:rsidRPr="00334961">
        <w:rPr>
          <w:rFonts w:ascii="Times New Roman" w:hAnsi="Times New Roman" w:cs="Times New Roman"/>
          <w:sz w:val="24"/>
          <w:szCs w:val="24"/>
          <w:lang w:val="ro-RO"/>
        </w:rPr>
        <w:t>de că este nevoie de o garanția mai mare decât cea solicit</w:t>
      </w:r>
      <w:r w:rsidR="001C67D1">
        <w:rPr>
          <w:rFonts w:ascii="Times New Roman" w:hAnsi="Times New Roman" w:cs="Times New Roman"/>
          <w:sz w:val="24"/>
          <w:szCs w:val="24"/>
          <w:lang w:val="ro-RO"/>
        </w:rPr>
        <w:t>ată conform paragrafelor unui pâ</w:t>
      </w:r>
      <w:r w:rsidRPr="00334961">
        <w:rPr>
          <w:rFonts w:ascii="Times New Roman" w:hAnsi="Times New Roman" w:cs="Times New Roman"/>
          <w:sz w:val="24"/>
          <w:szCs w:val="24"/>
          <w:lang w:val="ro-RO"/>
        </w:rPr>
        <w:t>nă la trei. De asemenea, în anumite cazuri specifice</w:t>
      </w:r>
      <w:r w:rsidR="001C67D1">
        <w:rPr>
          <w:rFonts w:ascii="Times New Roman" w:hAnsi="Times New Roman" w:cs="Times New Roman"/>
          <w:sz w:val="24"/>
          <w:szCs w:val="24"/>
          <w:lang w:val="ro-RO"/>
        </w:rPr>
        <w:t>, Consiliul de Supraveghere al A</w:t>
      </w:r>
      <w:r w:rsidRPr="00334961">
        <w:rPr>
          <w:rFonts w:ascii="Times New Roman" w:hAnsi="Times New Roman" w:cs="Times New Roman"/>
          <w:sz w:val="24"/>
          <w:szCs w:val="24"/>
          <w:lang w:val="ro-RO"/>
        </w:rPr>
        <w:t xml:space="preserve">vocaților poate stipula o </w:t>
      </w:r>
      <w:r w:rsidRPr="00334961">
        <w:rPr>
          <w:rFonts w:ascii="Times New Roman" w:hAnsi="Times New Roman" w:cs="Times New Roman"/>
          <w:sz w:val="24"/>
          <w:szCs w:val="24"/>
          <w:lang w:val="ro-RO"/>
        </w:rPr>
        <w:lastRenderedPageBreak/>
        <w:t>perioadă mai scurtă sau mai lungă decât cea menționată în  parag</w:t>
      </w:r>
      <w:r w:rsidR="005A55BB">
        <w:rPr>
          <w:rFonts w:ascii="Times New Roman" w:hAnsi="Times New Roman" w:cs="Times New Roman"/>
          <w:sz w:val="24"/>
          <w:szCs w:val="24"/>
          <w:lang w:val="ro-RO"/>
        </w:rPr>
        <w:t>raful trei, pentru aducerea gara</w:t>
      </w:r>
      <w:r w:rsidRPr="00334961">
        <w:rPr>
          <w:rFonts w:ascii="Times New Roman" w:hAnsi="Times New Roman" w:cs="Times New Roman"/>
          <w:sz w:val="24"/>
          <w:szCs w:val="24"/>
          <w:lang w:val="ro-RO"/>
        </w:rPr>
        <w:t xml:space="preserve">nției la standardele și </w:t>
      </w:r>
      <w:r w:rsidR="001C67D1">
        <w:rPr>
          <w:rFonts w:ascii="Times New Roman" w:hAnsi="Times New Roman" w:cs="Times New Roman"/>
          <w:sz w:val="24"/>
          <w:szCs w:val="24"/>
          <w:lang w:val="ro-RO"/>
        </w:rPr>
        <w:t>la cerințele menț</w:t>
      </w:r>
      <w:r w:rsidRPr="00334961">
        <w:rPr>
          <w:rFonts w:ascii="Times New Roman" w:hAnsi="Times New Roman" w:cs="Times New Roman"/>
          <w:sz w:val="24"/>
          <w:szCs w:val="24"/>
          <w:lang w:val="ro-RO"/>
        </w:rPr>
        <w:t xml:space="preserve">ionate în acest document. </w:t>
      </w:r>
    </w:p>
    <w:p w:rsidR="00185FEE" w:rsidRPr="00334961" w:rsidRDefault="00185FEE" w:rsidP="00185FEE">
      <w:pPr>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Răspunderea pentru fiecare caz și pentru fiecare parte vătămată poate fi limitată prin contract, de către aceeași companie de garanție, dar această responsabilitate nu poate atinge o sumă mai mică de 2.000.000 coroane. </w:t>
      </w:r>
    </w:p>
    <w:p w:rsidR="00185FEE" w:rsidRPr="00334961" w:rsidRDefault="00DF1246" w:rsidP="00185FEE">
      <w:pPr>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plata din partea companiei de garanție va avea ca efect faptul că </w:t>
      </w:r>
      <w:r w:rsidR="00981BA0" w:rsidRPr="00334961">
        <w:rPr>
          <w:rFonts w:ascii="Times New Roman" w:hAnsi="Times New Roman" w:cs="Times New Roman"/>
          <w:sz w:val="24"/>
          <w:szCs w:val="24"/>
          <w:lang w:val="ro-RO"/>
        </w:rPr>
        <w:t>garanția în cauză</w:t>
      </w:r>
      <w:r w:rsidRPr="00334961">
        <w:rPr>
          <w:rFonts w:ascii="Times New Roman" w:hAnsi="Times New Roman" w:cs="Times New Roman"/>
          <w:sz w:val="24"/>
          <w:szCs w:val="24"/>
          <w:lang w:val="ro-RO"/>
        </w:rPr>
        <w:t xml:space="preserve"> nu va mai îndeplini cerințele din paragrafele unu până la patru</w:t>
      </w:r>
      <w:r w:rsidR="00981BA0" w:rsidRPr="00334961">
        <w:rPr>
          <w:rFonts w:ascii="Times New Roman" w:hAnsi="Times New Roman" w:cs="Times New Roman"/>
          <w:sz w:val="24"/>
          <w:szCs w:val="24"/>
          <w:lang w:val="ro-RO"/>
        </w:rPr>
        <w:t>, avocatul va avea respo</w:t>
      </w:r>
      <w:r w:rsidR="005A55BB">
        <w:rPr>
          <w:rFonts w:ascii="Times New Roman" w:hAnsi="Times New Roman" w:cs="Times New Roman"/>
          <w:sz w:val="24"/>
          <w:szCs w:val="24"/>
          <w:lang w:val="ro-RO"/>
        </w:rPr>
        <w:t>nsabilitatea de a adu</w:t>
      </w:r>
      <w:r w:rsidR="00981BA0" w:rsidRPr="00334961">
        <w:rPr>
          <w:rFonts w:ascii="Times New Roman" w:hAnsi="Times New Roman" w:cs="Times New Roman"/>
          <w:sz w:val="24"/>
          <w:szCs w:val="24"/>
          <w:lang w:val="ro-RO"/>
        </w:rPr>
        <w:t>ce garanția la standardele și cerințele din paragrafele unu până la patru, în termen de o lună din momentul în care garanția respectivă a încetat să mai îndeplinească cerințele. În anumite cazuri individuale, Consiliul de Supraveghere a Afacerilor Avocaților poate stipula  o perioadă mai lungă sau mai scurtă</w:t>
      </w:r>
      <w:r w:rsidR="001C67D1">
        <w:rPr>
          <w:rFonts w:ascii="Times New Roman" w:hAnsi="Times New Roman" w:cs="Times New Roman"/>
          <w:sz w:val="24"/>
          <w:szCs w:val="24"/>
          <w:lang w:val="ro-RO"/>
        </w:rPr>
        <w:t xml:space="preserve"> pentru această operațiune</w:t>
      </w:r>
      <w:r w:rsidR="00981BA0" w:rsidRPr="00334961">
        <w:rPr>
          <w:rFonts w:ascii="Times New Roman" w:hAnsi="Times New Roman" w:cs="Times New Roman"/>
          <w:sz w:val="24"/>
          <w:szCs w:val="24"/>
          <w:lang w:val="ro-RO"/>
        </w:rPr>
        <w:t xml:space="preserve">. </w:t>
      </w:r>
    </w:p>
    <w:p w:rsidR="00A205B4" w:rsidRPr="00334961" w:rsidRDefault="00A205B4" w:rsidP="00185FEE">
      <w:pPr>
        <w:spacing w:after="0"/>
        <w:rPr>
          <w:rFonts w:ascii="Times New Roman" w:hAnsi="Times New Roman" w:cs="Times New Roman"/>
          <w:sz w:val="24"/>
          <w:szCs w:val="24"/>
          <w:lang w:val="ro-RO"/>
        </w:rPr>
      </w:pPr>
    </w:p>
    <w:p w:rsidR="00A205B4" w:rsidRPr="00334961" w:rsidRDefault="00A205B4"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A205B4" w:rsidRPr="00334961" w:rsidRDefault="007909C5"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Toți avocații trebuie să furnizeze o garanție de cel puțin 5.000.000 coroane</w:t>
      </w:r>
      <w:r w:rsidR="000109B2" w:rsidRPr="00334961">
        <w:rPr>
          <w:rFonts w:ascii="Times New Roman" w:hAnsi="Times New Roman" w:cs="Times New Roman"/>
          <w:i/>
          <w:sz w:val="24"/>
          <w:szCs w:val="24"/>
          <w:lang w:val="ro-RO"/>
        </w:rPr>
        <w:t xml:space="preserve">, indiferent de cifra lor de afaceri. </w:t>
      </w:r>
    </w:p>
    <w:p w:rsidR="000109B2" w:rsidRPr="00334961" w:rsidRDefault="000109B2" w:rsidP="00185FEE">
      <w:pPr>
        <w:spacing w:after="0"/>
        <w:rPr>
          <w:rFonts w:ascii="Times New Roman" w:hAnsi="Times New Roman" w:cs="Times New Roman"/>
          <w:i/>
          <w:sz w:val="24"/>
          <w:szCs w:val="24"/>
          <w:lang w:val="ro-RO"/>
        </w:rPr>
      </w:pPr>
    </w:p>
    <w:p w:rsidR="000109B2" w:rsidRPr="00334961" w:rsidRDefault="000109B2"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Suma este valabilă pe toată perioada de valabilitate a garanției</w:t>
      </w:r>
      <w:r w:rsidR="0030219A">
        <w:rPr>
          <w:rFonts w:ascii="Times New Roman" w:hAnsi="Times New Roman" w:cs="Times New Roman"/>
          <w:i/>
          <w:sz w:val="24"/>
          <w:szCs w:val="24"/>
          <w:lang w:val="ro-RO"/>
        </w:rPr>
        <w:t>. Din acest motiv, nu vor fi dis</w:t>
      </w:r>
      <w:r w:rsidRPr="00334961">
        <w:rPr>
          <w:rFonts w:ascii="Times New Roman" w:hAnsi="Times New Roman" w:cs="Times New Roman"/>
          <w:i/>
          <w:sz w:val="24"/>
          <w:szCs w:val="24"/>
          <w:lang w:val="ro-RO"/>
        </w:rPr>
        <w:t xml:space="preserve">ponibile 5.000.000 coroane pentru reclamații depuse sau izvorâte în fiecare an calendaristic sau într-o altă unitate temporară așa cum este ea definită mai jos. Totuși, în articolul § 2-5 paragraful șase există prevederi referitoare la completarea sumei aferente garanției,  dacă plățile realizate de compania de garanție au ca efect faptul că garanția în cauză scade sub suma cerută aici. </w:t>
      </w:r>
    </w:p>
    <w:p w:rsidR="000109B2" w:rsidRPr="00334961" w:rsidRDefault="000109B2" w:rsidP="00185FEE">
      <w:pPr>
        <w:spacing w:after="0"/>
        <w:rPr>
          <w:rFonts w:ascii="Times New Roman" w:hAnsi="Times New Roman" w:cs="Times New Roman"/>
          <w:i/>
          <w:sz w:val="24"/>
          <w:szCs w:val="24"/>
          <w:lang w:val="ro-RO"/>
        </w:rPr>
      </w:pPr>
    </w:p>
    <w:p w:rsidR="000109B2" w:rsidRPr="00334961" w:rsidRDefault="0030219A" w:rsidP="00185FEE">
      <w:pPr>
        <w:spacing w:after="0"/>
        <w:rPr>
          <w:rFonts w:ascii="Times New Roman" w:hAnsi="Times New Roman" w:cs="Times New Roman"/>
          <w:i/>
          <w:sz w:val="24"/>
          <w:szCs w:val="24"/>
          <w:lang w:val="ro-RO"/>
        </w:rPr>
      </w:pPr>
      <w:r>
        <w:rPr>
          <w:rFonts w:ascii="Times New Roman" w:hAnsi="Times New Roman" w:cs="Times New Roman"/>
          <w:i/>
          <w:sz w:val="24"/>
          <w:szCs w:val="24"/>
          <w:lang w:val="ro-RO"/>
        </w:rPr>
        <w:t>Nu exi</w:t>
      </w:r>
      <w:r w:rsidR="000109B2" w:rsidRPr="00334961">
        <w:rPr>
          <w:rFonts w:ascii="Times New Roman" w:hAnsi="Times New Roman" w:cs="Times New Roman"/>
          <w:i/>
          <w:sz w:val="24"/>
          <w:szCs w:val="24"/>
          <w:lang w:val="ro-RO"/>
        </w:rPr>
        <w:t>stă nici o prevedere în lege care să le permită avocaților  asistenți să își asigure propria garanție. În plus, un astfel de sistem ar genera probleme de decizie, când ar trebui să</w:t>
      </w:r>
      <w:r>
        <w:rPr>
          <w:rFonts w:ascii="Times New Roman" w:hAnsi="Times New Roman" w:cs="Times New Roman"/>
          <w:i/>
          <w:sz w:val="24"/>
          <w:szCs w:val="24"/>
          <w:lang w:val="ro-RO"/>
        </w:rPr>
        <w:t xml:space="preserve"> se stabilească dacă o anumită pi</w:t>
      </w:r>
      <w:r w:rsidR="000109B2" w:rsidRPr="00334961">
        <w:rPr>
          <w:rFonts w:ascii="Times New Roman" w:hAnsi="Times New Roman" w:cs="Times New Roman"/>
          <w:i/>
          <w:sz w:val="24"/>
          <w:szCs w:val="24"/>
          <w:lang w:val="ro-RO"/>
        </w:rPr>
        <w:t>erdere trebuie acoperită d</w:t>
      </w:r>
      <w:r>
        <w:rPr>
          <w:rFonts w:ascii="Times New Roman" w:hAnsi="Times New Roman" w:cs="Times New Roman"/>
          <w:i/>
          <w:sz w:val="24"/>
          <w:szCs w:val="24"/>
          <w:lang w:val="ro-RO"/>
        </w:rPr>
        <w:t>in</w:t>
      </w:r>
      <w:r w:rsidR="000109B2" w:rsidRPr="00334961">
        <w:rPr>
          <w:rFonts w:ascii="Times New Roman" w:hAnsi="Times New Roman" w:cs="Times New Roman"/>
          <w:i/>
          <w:sz w:val="24"/>
          <w:szCs w:val="24"/>
          <w:lang w:val="ro-RO"/>
        </w:rPr>
        <w:t xml:space="preserve"> garanți</w:t>
      </w:r>
      <w:r w:rsidR="003A3E79" w:rsidRPr="00334961">
        <w:rPr>
          <w:rFonts w:ascii="Times New Roman" w:hAnsi="Times New Roman" w:cs="Times New Roman"/>
          <w:i/>
          <w:sz w:val="24"/>
          <w:szCs w:val="24"/>
          <w:lang w:val="ro-RO"/>
        </w:rPr>
        <w:t>a avocatului sau a asistentului. Totuși, există o cerință</w:t>
      </w:r>
      <w:r>
        <w:rPr>
          <w:rFonts w:ascii="Times New Roman" w:hAnsi="Times New Roman" w:cs="Times New Roman"/>
          <w:i/>
          <w:sz w:val="24"/>
          <w:szCs w:val="24"/>
          <w:lang w:val="ro-RO"/>
        </w:rPr>
        <w:t xml:space="preserve"> </w:t>
      </w:r>
      <w:r w:rsidR="003A3E79" w:rsidRPr="00334961">
        <w:rPr>
          <w:rFonts w:ascii="Times New Roman" w:hAnsi="Times New Roman" w:cs="Times New Roman"/>
          <w:i/>
          <w:sz w:val="24"/>
          <w:szCs w:val="24"/>
          <w:lang w:val="ro-RO"/>
        </w:rPr>
        <w:t>impusă în baza articolului §§ 2-5, paragraful 2, prin care se stipulează suplimentarea garanției cu suma de 3.000.000 coroane în cazul avoca</w:t>
      </w:r>
      <w:r>
        <w:rPr>
          <w:rFonts w:ascii="Times New Roman" w:hAnsi="Times New Roman" w:cs="Times New Roman"/>
          <w:i/>
          <w:sz w:val="24"/>
          <w:szCs w:val="24"/>
          <w:lang w:val="ro-RO"/>
        </w:rPr>
        <w:t>ț</w:t>
      </w:r>
      <w:r w:rsidR="003A3E79" w:rsidRPr="00334961">
        <w:rPr>
          <w:rFonts w:ascii="Times New Roman" w:hAnsi="Times New Roman" w:cs="Times New Roman"/>
          <w:i/>
          <w:sz w:val="24"/>
          <w:szCs w:val="24"/>
          <w:lang w:val="ro-RO"/>
        </w:rPr>
        <w:t>ilor care au unul sau mai mulți avocați asistenți autorizați. Acest lucru ar trebui să fie suficient pentru a –i asigura publicului larg o protecție suficientă față de pierderile cauzate de</w:t>
      </w:r>
      <w:r>
        <w:rPr>
          <w:rFonts w:ascii="Times New Roman" w:hAnsi="Times New Roman" w:cs="Times New Roman"/>
          <w:i/>
          <w:sz w:val="24"/>
          <w:szCs w:val="24"/>
          <w:lang w:val="ro-RO"/>
        </w:rPr>
        <w:t xml:space="preserve"> acte ce ar putea genera obligaț</w:t>
      </w:r>
      <w:r w:rsidR="003A3E79" w:rsidRPr="00334961">
        <w:rPr>
          <w:rFonts w:ascii="Times New Roman" w:hAnsi="Times New Roman" w:cs="Times New Roman"/>
          <w:i/>
          <w:sz w:val="24"/>
          <w:szCs w:val="24"/>
          <w:lang w:val="ro-RO"/>
        </w:rPr>
        <w:t>ia de a plăti compensații. Cer</w:t>
      </w:r>
      <w:r w:rsidR="005A55BB">
        <w:rPr>
          <w:rFonts w:ascii="Times New Roman" w:hAnsi="Times New Roman" w:cs="Times New Roman"/>
          <w:i/>
          <w:sz w:val="24"/>
          <w:szCs w:val="24"/>
          <w:lang w:val="ro-RO"/>
        </w:rPr>
        <w:t>i</w:t>
      </w:r>
      <w:r w:rsidR="003A3E79" w:rsidRPr="00334961">
        <w:rPr>
          <w:rFonts w:ascii="Times New Roman" w:hAnsi="Times New Roman" w:cs="Times New Roman"/>
          <w:i/>
          <w:sz w:val="24"/>
          <w:szCs w:val="24"/>
          <w:lang w:val="ro-RO"/>
        </w:rPr>
        <w:t>nța de a suplimenta garanția cu suma de 3.000.000. coroane înseamnă că un a</w:t>
      </w:r>
      <w:r>
        <w:rPr>
          <w:rFonts w:ascii="Times New Roman" w:hAnsi="Times New Roman" w:cs="Times New Roman"/>
          <w:i/>
          <w:sz w:val="24"/>
          <w:szCs w:val="24"/>
          <w:lang w:val="ro-RO"/>
        </w:rPr>
        <w:t>vocat care are unul sau mai mulț</w:t>
      </w:r>
      <w:r w:rsidR="003A3E79" w:rsidRPr="00334961">
        <w:rPr>
          <w:rFonts w:ascii="Times New Roman" w:hAnsi="Times New Roman" w:cs="Times New Roman"/>
          <w:i/>
          <w:sz w:val="24"/>
          <w:szCs w:val="24"/>
          <w:lang w:val="ro-RO"/>
        </w:rPr>
        <w:t xml:space="preserve">i avocați asistenți trebuie să furnizeze o garanție totală de 8.000.000. coroane. Conform articolului § 2-5, paragraful patru al reglementărilor, </w:t>
      </w:r>
      <w:r w:rsidR="000067F1" w:rsidRPr="00334961">
        <w:rPr>
          <w:rFonts w:ascii="Times New Roman" w:hAnsi="Times New Roman" w:cs="Times New Roman"/>
          <w:i/>
          <w:sz w:val="24"/>
          <w:szCs w:val="24"/>
          <w:lang w:val="ro-RO"/>
        </w:rPr>
        <w:t>Consiliul de Supraveghere a Afacerilor Avocaților poate decide, în anumite cazuri individuale, ca garanția furnizată să atingă sume mai mari decât cele sti</w:t>
      </w:r>
      <w:r>
        <w:rPr>
          <w:rFonts w:ascii="Times New Roman" w:hAnsi="Times New Roman" w:cs="Times New Roman"/>
          <w:i/>
          <w:sz w:val="24"/>
          <w:szCs w:val="24"/>
          <w:lang w:val="ro-RO"/>
        </w:rPr>
        <w:t>pulate în regulile generale. Ac</w:t>
      </w:r>
      <w:r w:rsidR="000067F1" w:rsidRPr="00334961">
        <w:rPr>
          <w:rFonts w:ascii="Times New Roman" w:hAnsi="Times New Roman" w:cs="Times New Roman"/>
          <w:i/>
          <w:sz w:val="24"/>
          <w:szCs w:val="24"/>
          <w:lang w:val="ro-RO"/>
        </w:rPr>
        <w:t>est lucru poate fi relevant dacă numărul de avocați asistenți este disproporționat de mare compara</w:t>
      </w:r>
      <w:r>
        <w:rPr>
          <w:rFonts w:ascii="Times New Roman" w:hAnsi="Times New Roman" w:cs="Times New Roman"/>
          <w:i/>
          <w:sz w:val="24"/>
          <w:szCs w:val="24"/>
          <w:lang w:val="ro-RO"/>
        </w:rPr>
        <w:t>tiv cu numărul de avocați care i-au autorizat. În astfel</w:t>
      </w:r>
      <w:r w:rsidR="000067F1" w:rsidRPr="00334961">
        <w:rPr>
          <w:rFonts w:ascii="Times New Roman" w:hAnsi="Times New Roman" w:cs="Times New Roman"/>
          <w:i/>
          <w:sz w:val="24"/>
          <w:szCs w:val="24"/>
          <w:lang w:val="ro-RO"/>
        </w:rPr>
        <w:t xml:space="preserve"> de cazuri, scopul și riscul activității </w:t>
      </w:r>
      <w:r w:rsidR="008B5C91">
        <w:rPr>
          <w:rFonts w:ascii="Times New Roman" w:hAnsi="Times New Roman" w:cs="Times New Roman"/>
          <w:i/>
          <w:sz w:val="24"/>
          <w:szCs w:val="24"/>
          <w:lang w:val="ro-RO"/>
        </w:rPr>
        <w:t>prestate</w:t>
      </w:r>
      <w:r w:rsidR="000067F1" w:rsidRPr="00334961">
        <w:rPr>
          <w:rFonts w:ascii="Times New Roman" w:hAnsi="Times New Roman" w:cs="Times New Roman"/>
          <w:i/>
          <w:sz w:val="24"/>
          <w:szCs w:val="24"/>
          <w:lang w:val="ro-RO"/>
        </w:rPr>
        <w:t xml:space="preserve"> poate fi foarte mare comparativ cu garanția depusă. </w:t>
      </w:r>
    </w:p>
    <w:p w:rsidR="000067F1" w:rsidRPr="00334961" w:rsidRDefault="000067F1" w:rsidP="00185FEE">
      <w:pPr>
        <w:spacing w:after="0"/>
        <w:rPr>
          <w:rFonts w:ascii="Times New Roman" w:hAnsi="Times New Roman" w:cs="Times New Roman"/>
          <w:i/>
          <w:sz w:val="24"/>
          <w:szCs w:val="24"/>
          <w:lang w:val="ro-RO"/>
        </w:rPr>
      </w:pPr>
    </w:p>
    <w:p w:rsidR="000067F1" w:rsidRPr="00334961" w:rsidRDefault="000067F1"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În cazul avoca</w:t>
      </w:r>
      <w:r w:rsidR="008B5C9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ilor implicați în activități de colectare a datoriilor de o anumită natură, prevederile articolului § 2-5, paragraful trei au ca efect faptul că garanția furnizată va avea același nivel ca și cerințele impuse pentru garanții conform Reglementărilor de Colectare a Datoriilor, care nu sunt aplicabile avocaților. Informațiile refe</w:t>
      </w:r>
      <w:r w:rsidR="008B5C91">
        <w:rPr>
          <w:rFonts w:ascii="Times New Roman" w:hAnsi="Times New Roman" w:cs="Times New Roman"/>
          <w:i/>
          <w:sz w:val="24"/>
          <w:szCs w:val="24"/>
          <w:lang w:val="ro-RO"/>
        </w:rPr>
        <w:t>ritoare la soldul creanțelor deț</w:t>
      </w:r>
      <w:r w:rsidRPr="00334961">
        <w:rPr>
          <w:rFonts w:ascii="Times New Roman" w:hAnsi="Times New Roman" w:cs="Times New Roman"/>
          <w:i/>
          <w:sz w:val="24"/>
          <w:szCs w:val="24"/>
          <w:lang w:val="ro-RO"/>
        </w:rPr>
        <w:t xml:space="preserve">inute de avocat pentru colectarea datoriilor pot fi incluse, cel mai convenabil, în Declarația Auditorului. </w:t>
      </w:r>
    </w:p>
    <w:p w:rsidR="00927846" w:rsidRPr="00334961" w:rsidRDefault="00927846" w:rsidP="00185FEE">
      <w:pPr>
        <w:spacing w:after="0"/>
        <w:rPr>
          <w:rFonts w:ascii="Times New Roman" w:hAnsi="Times New Roman" w:cs="Times New Roman"/>
          <w:i/>
          <w:sz w:val="24"/>
          <w:szCs w:val="24"/>
          <w:lang w:val="ro-RO"/>
        </w:rPr>
      </w:pPr>
    </w:p>
    <w:p w:rsidR="00927846" w:rsidRPr="00334961" w:rsidRDefault="00927846"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Când o firm</w:t>
      </w:r>
      <w:r w:rsidR="008B5C91">
        <w:rPr>
          <w:rFonts w:ascii="Times New Roman" w:hAnsi="Times New Roman" w:cs="Times New Roman"/>
          <w:i/>
          <w:sz w:val="24"/>
          <w:szCs w:val="24"/>
          <w:lang w:val="ro-RO"/>
        </w:rPr>
        <w:t>ă de avocatură</w:t>
      </w:r>
      <w:r w:rsidRPr="00334961">
        <w:rPr>
          <w:rFonts w:ascii="Times New Roman" w:hAnsi="Times New Roman" w:cs="Times New Roman"/>
          <w:i/>
          <w:sz w:val="24"/>
          <w:szCs w:val="24"/>
          <w:lang w:val="ro-RO"/>
        </w:rPr>
        <w:t xml:space="preserve"> este implicată în activități de colectare a datoriilor, compania respectivă va numi un avocat responsabil pentru fiecare caz  de colectare, conform Legii Instanțelor , art. § 232, primul paragraf și conform</w:t>
      </w:r>
      <w:r w:rsidR="008B5C9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articolului § 231, primul paragraf.  Soldu</w:t>
      </w:r>
      <w:r w:rsidR="008B5C91">
        <w:rPr>
          <w:rFonts w:ascii="Times New Roman" w:hAnsi="Times New Roman" w:cs="Times New Roman"/>
          <w:i/>
          <w:sz w:val="24"/>
          <w:szCs w:val="24"/>
          <w:lang w:val="ro-RO"/>
        </w:rPr>
        <w:t>r</w:t>
      </w:r>
      <w:r w:rsidRPr="00334961">
        <w:rPr>
          <w:rFonts w:ascii="Times New Roman" w:hAnsi="Times New Roman" w:cs="Times New Roman"/>
          <w:i/>
          <w:sz w:val="24"/>
          <w:szCs w:val="24"/>
          <w:lang w:val="ro-RO"/>
        </w:rPr>
        <w:t>ile creanțelor atribuite companiei pentru cole</w:t>
      </w:r>
      <w:r w:rsidR="008B5C91">
        <w:rPr>
          <w:rFonts w:ascii="Times New Roman" w:hAnsi="Times New Roman" w:cs="Times New Roman"/>
          <w:i/>
          <w:sz w:val="24"/>
          <w:szCs w:val="24"/>
          <w:lang w:val="ro-RO"/>
        </w:rPr>
        <w:t>ctare trebuie astfel împărți</w:t>
      </w:r>
      <w:r w:rsidR="005A55BB">
        <w:rPr>
          <w:rFonts w:ascii="Times New Roman" w:hAnsi="Times New Roman" w:cs="Times New Roman"/>
          <w:i/>
          <w:sz w:val="24"/>
          <w:szCs w:val="24"/>
          <w:lang w:val="ro-RO"/>
        </w:rPr>
        <w:t>t</w:t>
      </w:r>
      <w:r w:rsidR="008B5C91">
        <w:rPr>
          <w:rFonts w:ascii="Times New Roman" w:hAnsi="Times New Roman" w:cs="Times New Roman"/>
          <w:i/>
          <w:sz w:val="24"/>
          <w:szCs w:val="24"/>
          <w:lang w:val="ro-RO"/>
        </w:rPr>
        <w:t>e în</w:t>
      </w:r>
      <w:r w:rsidRPr="00334961">
        <w:rPr>
          <w:rFonts w:ascii="Times New Roman" w:hAnsi="Times New Roman" w:cs="Times New Roman"/>
          <w:i/>
          <w:sz w:val="24"/>
          <w:szCs w:val="24"/>
          <w:lang w:val="ro-RO"/>
        </w:rPr>
        <w:t xml:space="preserve">tre avocații firmei. Iar partea care i-a fost atribuită unui anumit avocat va fi decisivă pentru a se stabili dacă avocatul respectiv are sau nu datoria de a furniza o garanție majorată. </w:t>
      </w:r>
    </w:p>
    <w:p w:rsidR="00927846" w:rsidRPr="00334961" w:rsidRDefault="00927846" w:rsidP="00185FEE">
      <w:pPr>
        <w:spacing w:after="0"/>
        <w:rPr>
          <w:rFonts w:ascii="Times New Roman" w:hAnsi="Times New Roman" w:cs="Times New Roman"/>
          <w:i/>
          <w:sz w:val="24"/>
          <w:szCs w:val="24"/>
          <w:lang w:val="ro-RO"/>
        </w:rPr>
      </w:pPr>
    </w:p>
    <w:p w:rsidR="004E3581" w:rsidRPr="00334961" w:rsidRDefault="00927846"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Ceri</w:t>
      </w:r>
      <w:r w:rsidR="008B5C91">
        <w:rPr>
          <w:rFonts w:ascii="Times New Roman" w:hAnsi="Times New Roman" w:cs="Times New Roman"/>
          <w:i/>
          <w:sz w:val="24"/>
          <w:szCs w:val="24"/>
          <w:lang w:val="ro-RO"/>
        </w:rPr>
        <w:t>nțele referitoare la suma aferen</w:t>
      </w:r>
      <w:r w:rsidRPr="00334961">
        <w:rPr>
          <w:rFonts w:ascii="Times New Roman" w:hAnsi="Times New Roman" w:cs="Times New Roman"/>
          <w:i/>
          <w:sz w:val="24"/>
          <w:szCs w:val="24"/>
          <w:lang w:val="ro-RO"/>
        </w:rPr>
        <w:t>tă garanției po</w:t>
      </w:r>
      <w:r w:rsidR="008B5C91">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 varia în timp conform articolului § 2-5 paragraful trei. Dacă, la un moment dat, garanția nu mai îndeplinește cerințele din paragraful trei, avocatul trebuie </w:t>
      </w:r>
      <w:r w:rsidR="008B5C91">
        <w:rPr>
          <w:rFonts w:ascii="Times New Roman" w:hAnsi="Times New Roman" w:cs="Times New Roman"/>
          <w:i/>
          <w:sz w:val="24"/>
          <w:szCs w:val="24"/>
          <w:lang w:val="ro-RO"/>
        </w:rPr>
        <w:t>să se asigure că suma respectivă</w:t>
      </w:r>
      <w:r w:rsidRPr="00334961">
        <w:rPr>
          <w:rFonts w:ascii="Times New Roman" w:hAnsi="Times New Roman" w:cs="Times New Roman"/>
          <w:i/>
          <w:sz w:val="24"/>
          <w:szCs w:val="24"/>
          <w:lang w:val="ro-RO"/>
        </w:rPr>
        <w:t xml:space="preserve"> este majorată. </w:t>
      </w:r>
      <w:r w:rsidR="006279D1" w:rsidRPr="00334961">
        <w:rPr>
          <w:rFonts w:ascii="Times New Roman" w:hAnsi="Times New Roman" w:cs="Times New Roman"/>
          <w:i/>
          <w:sz w:val="24"/>
          <w:szCs w:val="24"/>
          <w:lang w:val="ro-RO"/>
        </w:rPr>
        <w:t xml:space="preserve">Din motive practice, datoria de </w:t>
      </w:r>
      <w:r w:rsidR="00846087" w:rsidRPr="00334961">
        <w:rPr>
          <w:rFonts w:ascii="Times New Roman" w:hAnsi="Times New Roman" w:cs="Times New Roman"/>
          <w:i/>
          <w:sz w:val="24"/>
          <w:szCs w:val="24"/>
          <w:lang w:val="ro-RO"/>
        </w:rPr>
        <w:t>a se asigura că suma aferentă garanției îndeplinește cerințele articolului § 2-5 paragraful trei, prima frază, este legată de soldul creanțelor și de fondurile în</w:t>
      </w:r>
      <w:r w:rsidR="005A55BB">
        <w:rPr>
          <w:rFonts w:ascii="Times New Roman" w:hAnsi="Times New Roman" w:cs="Times New Roman"/>
          <w:i/>
          <w:sz w:val="24"/>
          <w:szCs w:val="24"/>
          <w:lang w:val="ro-RO"/>
        </w:rPr>
        <w:t>c</w:t>
      </w:r>
      <w:r w:rsidR="00846087" w:rsidRPr="00334961">
        <w:rPr>
          <w:rFonts w:ascii="Times New Roman" w:hAnsi="Times New Roman" w:cs="Times New Roman"/>
          <w:i/>
          <w:sz w:val="24"/>
          <w:szCs w:val="24"/>
          <w:lang w:val="ro-RO"/>
        </w:rPr>
        <w:t xml:space="preserve">redințate avocaților la sfârșitul anului calendaristic. Informațiile de final de an vor apărea în Declarația Auditorului. </w:t>
      </w:r>
      <w:r w:rsidR="006E4ED8" w:rsidRPr="00334961">
        <w:rPr>
          <w:rFonts w:ascii="Times New Roman" w:hAnsi="Times New Roman" w:cs="Times New Roman"/>
          <w:i/>
          <w:sz w:val="24"/>
          <w:szCs w:val="24"/>
          <w:lang w:val="ro-RO"/>
        </w:rPr>
        <w:t>Potrivit paragrafului trei, prima frază, termen</w:t>
      </w:r>
      <w:r w:rsidR="008B5C91">
        <w:rPr>
          <w:rFonts w:ascii="Times New Roman" w:hAnsi="Times New Roman" w:cs="Times New Roman"/>
          <w:i/>
          <w:sz w:val="24"/>
          <w:szCs w:val="24"/>
          <w:lang w:val="ro-RO"/>
        </w:rPr>
        <w:t>ul limită pentru aducerea garanț</w:t>
      </w:r>
      <w:r w:rsidR="006E4ED8" w:rsidRPr="00334961">
        <w:rPr>
          <w:rFonts w:ascii="Times New Roman" w:hAnsi="Times New Roman" w:cs="Times New Roman"/>
          <w:i/>
          <w:sz w:val="24"/>
          <w:szCs w:val="24"/>
          <w:lang w:val="ro-RO"/>
        </w:rPr>
        <w:t xml:space="preserve">iei la standardele și cerințele impuse, în cazul în care se descoperă, la sfârșitul anului, că cerințele respective nu </w:t>
      </w:r>
      <w:r w:rsidR="008B5C91">
        <w:rPr>
          <w:rFonts w:ascii="Times New Roman" w:hAnsi="Times New Roman" w:cs="Times New Roman"/>
          <w:i/>
          <w:sz w:val="24"/>
          <w:szCs w:val="24"/>
          <w:lang w:val="ro-RO"/>
        </w:rPr>
        <w:t>mai sunt</w:t>
      </w:r>
      <w:r w:rsidR="006E4ED8" w:rsidRPr="00334961">
        <w:rPr>
          <w:rFonts w:ascii="Times New Roman" w:hAnsi="Times New Roman" w:cs="Times New Roman"/>
          <w:i/>
          <w:sz w:val="24"/>
          <w:szCs w:val="24"/>
          <w:lang w:val="ro-RO"/>
        </w:rPr>
        <w:t xml:space="preserve"> îndeplinite, este egal cu termenul limită pentru depunerea Declarației Auditorului conform articolului § 3-10.</w:t>
      </w:r>
    </w:p>
    <w:p w:rsidR="004E3581" w:rsidRPr="00334961" w:rsidRDefault="004E3581" w:rsidP="00185FEE">
      <w:pPr>
        <w:spacing w:after="0"/>
        <w:rPr>
          <w:rFonts w:ascii="Times New Roman" w:hAnsi="Times New Roman" w:cs="Times New Roman"/>
          <w:i/>
          <w:sz w:val="24"/>
          <w:szCs w:val="24"/>
          <w:lang w:val="ro-RO"/>
        </w:rPr>
      </w:pPr>
    </w:p>
    <w:p w:rsidR="00FA001D" w:rsidRPr="00334961" w:rsidRDefault="004E3581"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paragrafului 4, Consiliul de Supraveghere a Afacerilor Avocaților poate decide, în anumite cazuri individuale, depunerea unei garanții mai mari decât suma stipulată </w:t>
      </w:r>
      <w:r w:rsidR="00FA001D" w:rsidRPr="00334961">
        <w:rPr>
          <w:rFonts w:ascii="Times New Roman" w:hAnsi="Times New Roman" w:cs="Times New Roman"/>
          <w:i/>
          <w:sz w:val="24"/>
          <w:szCs w:val="24"/>
          <w:lang w:val="ro-RO"/>
        </w:rPr>
        <w:t xml:space="preserve">în baza </w:t>
      </w:r>
      <w:r w:rsidRPr="00334961">
        <w:rPr>
          <w:rFonts w:ascii="Times New Roman" w:hAnsi="Times New Roman" w:cs="Times New Roman"/>
          <w:i/>
          <w:sz w:val="24"/>
          <w:szCs w:val="24"/>
          <w:lang w:val="ro-RO"/>
        </w:rPr>
        <w:t>prevederilor paragrafelor</w:t>
      </w:r>
      <w:r w:rsidR="006E4ED8"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unu până la trei. </w:t>
      </w:r>
      <w:r w:rsidR="008B5C91">
        <w:rPr>
          <w:rFonts w:ascii="Times New Roman" w:hAnsi="Times New Roman" w:cs="Times New Roman"/>
          <w:i/>
          <w:sz w:val="24"/>
          <w:szCs w:val="24"/>
          <w:lang w:val="ro-RO"/>
        </w:rPr>
        <w:t>O garan</w:t>
      </w:r>
      <w:r w:rsidR="00FA001D" w:rsidRPr="00334961">
        <w:rPr>
          <w:rFonts w:ascii="Times New Roman" w:hAnsi="Times New Roman" w:cs="Times New Roman"/>
          <w:i/>
          <w:sz w:val="24"/>
          <w:szCs w:val="24"/>
          <w:lang w:val="ro-RO"/>
        </w:rPr>
        <w:t>ț</w:t>
      </w:r>
      <w:r w:rsidR="008B5C91">
        <w:rPr>
          <w:rFonts w:ascii="Times New Roman" w:hAnsi="Times New Roman" w:cs="Times New Roman"/>
          <w:i/>
          <w:sz w:val="24"/>
          <w:szCs w:val="24"/>
          <w:lang w:val="ro-RO"/>
        </w:rPr>
        <w:t>ie majorată ar pute</w:t>
      </w:r>
      <w:r w:rsidR="00FA001D" w:rsidRPr="00334961">
        <w:rPr>
          <w:rFonts w:ascii="Times New Roman" w:hAnsi="Times New Roman" w:cs="Times New Roman"/>
          <w:i/>
          <w:sz w:val="24"/>
          <w:szCs w:val="24"/>
          <w:lang w:val="ro-RO"/>
        </w:rPr>
        <w:t>a fi relevantă, printre altele, atunci câ</w:t>
      </w:r>
      <w:r w:rsidR="008B5C91">
        <w:rPr>
          <w:rFonts w:ascii="Times New Roman" w:hAnsi="Times New Roman" w:cs="Times New Roman"/>
          <w:i/>
          <w:sz w:val="24"/>
          <w:szCs w:val="24"/>
          <w:lang w:val="ro-RO"/>
        </w:rPr>
        <w:t>n</w:t>
      </w:r>
      <w:r w:rsidR="00FA001D" w:rsidRPr="00334961">
        <w:rPr>
          <w:rFonts w:ascii="Times New Roman" w:hAnsi="Times New Roman" w:cs="Times New Roman"/>
          <w:i/>
          <w:sz w:val="24"/>
          <w:szCs w:val="24"/>
          <w:lang w:val="ro-RO"/>
        </w:rPr>
        <w:t xml:space="preserve">d se știe că un anumit avocat are o situație financiară instabilă sau că este amenințat de un potențial de daune deosebit de mare. </w:t>
      </w:r>
    </w:p>
    <w:p w:rsidR="00FA001D" w:rsidRPr="00334961" w:rsidRDefault="00FA001D" w:rsidP="00185FEE">
      <w:pPr>
        <w:spacing w:after="0"/>
        <w:rPr>
          <w:rFonts w:ascii="Times New Roman" w:hAnsi="Times New Roman" w:cs="Times New Roman"/>
          <w:i/>
          <w:sz w:val="24"/>
          <w:szCs w:val="24"/>
          <w:lang w:val="ro-RO"/>
        </w:rPr>
      </w:pPr>
    </w:p>
    <w:p w:rsidR="00927846" w:rsidRPr="00334961" w:rsidRDefault="00FA001D"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articolului § 2-5, paragraful cinci, responsabilitatea companiei de garanție poate fi limitată pentru fiecare caz și pentru fiecare parte vătămată, dar nu poate scădea sub suma de 2.000.000 coroane. Prevederile reglementează doar </w:t>
      </w:r>
      <w:r w:rsidR="00AB224C">
        <w:rPr>
          <w:rFonts w:ascii="Times New Roman" w:hAnsi="Times New Roman" w:cs="Times New Roman"/>
          <w:i/>
          <w:sz w:val="24"/>
          <w:szCs w:val="24"/>
          <w:lang w:val="ro-RO"/>
        </w:rPr>
        <w:t>responsabil</w:t>
      </w:r>
      <w:r w:rsidRPr="00334961">
        <w:rPr>
          <w:rFonts w:ascii="Times New Roman" w:hAnsi="Times New Roman" w:cs="Times New Roman"/>
          <w:i/>
          <w:sz w:val="24"/>
          <w:szCs w:val="24"/>
          <w:lang w:val="ro-RO"/>
        </w:rPr>
        <w:t>itatea companiei de garanție față</w:t>
      </w:r>
      <w:r w:rsidR="008B5C91">
        <w:rPr>
          <w:rFonts w:ascii="Times New Roman" w:hAnsi="Times New Roman" w:cs="Times New Roman"/>
          <w:i/>
          <w:sz w:val="24"/>
          <w:szCs w:val="24"/>
          <w:lang w:val="ro-RO"/>
        </w:rPr>
        <w:t xml:space="preserve"> d</w:t>
      </w:r>
      <w:r w:rsidRPr="00334961">
        <w:rPr>
          <w:rFonts w:ascii="Times New Roman" w:hAnsi="Times New Roman" w:cs="Times New Roman"/>
          <w:i/>
          <w:sz w:val="24"/>
          <w:szCs w:val="24"/>
          <w:lang w:val="ro-RO"/>
        </w:rPr>
        <w:t xml:space="preserve">e partea vătămată. Ele nu reglementează ocazia unui avocat de a </w:t>
      </w:r>
      <w:r w:rsidR="008B5C91">
        <w:rPr>
          <w:rFonts w:ascii="Times New Roman" w:hAnsi="Times New Roman" w:cs="Times New Roman"/>
          <w:i/>
          <w:sz w:val="24"/>
          <w:szCs w:val="24"/>
          <w:lang w:val="ro-RO"/>
        </w:rPr>
        <w:t>c</w:t>
      </w:r>
      <w:r w:rsidRPr="00334961">
        <w:rPr>
          <w:rFonts w:ascii="Times New Roman" w:hAnsi="Times New Roman" w:cs="Times New Roman"/>
          <w:i/>
          <w:sz w:val="24"/>
          <w:szCs w:val="24"/>
          <w:lang w:val="ro-RO"/>
        </w:rPr>
        <w:t>onveni limitări ale răspunderii cu clienții săi individuali. Dacă avocatul și-a</w:t>
      </w:r>
      <w:r w:rsidR="008B5C91">
        <w:rPr>
          <w:rFonts w:ascii="Times New Roman" w:hAnsi="Times New Roman" w:cs="Times New Roman"/>
          <w:i/>
          <w:sz w:val="24"/>
          <w:szCs w:val="24"/>
          <w:lang w:val="ro-RO"/>
        </w:rPr>
        <w:t xml:space="preserve"> limitat î</w:t>
      </w:r>
      <w:r w:rsidRPr="00334961">
        <w:rPr>
          <w:rFonts w:ascii="Times New Roman" w:hAnsi="Times New Roman" w:cs="Times New Roman"/>
          <w:i/>
          <w:sz w:val="24"/>
          <w:szCs w:val="24"/>
          <w:lang w:val="ro-RO"/>
        </w:rPr>
        <w:t>n mod valid răspunderea față de partea v</w:t>
      </w:r>
      <w:r w:rsidR="008B5C91">
        <w:rPr>
          <w:rFonts w:ascii="Times New Roman" w:hAnsi="Times New Roman" w:cs="Times New Roman"/>
          <w:i/>
          <w:sz w:val="24"/>
          <w:szCs w:val="24"/>
          <w:lang w:val="ro-RO"/>
        </w:rPr>
        <w:t>ătă</w:t>
      </w:r>
      <w:r w:rsidRPr="00334961">
        <w:rPr>
          <w:rFonts w:ascii="Times New Roman" w:hAnsi="Times New Roman" w:cs="Times New Roman"/>
          <w:i/>
          <w:sz w:val="24"/>
          <w:szCs w:val="24"/>
          <w:lang w:val="ro-RO"/>
        </w:rPr>
        <w:t>mată prin</w:t>
      </w:r>
      <w:r w:rsidR="008B5C91">
        <w:rPr>
          <w:rFonts w:ascii="Times New Roman" w:hAnsi="Times New Roman" w:cs="Times New Roman"/>
          <w:i/>
          <w:sz w:val="24"/>
          <w:szCs w:val="24"/>
          <w:lang w:val="ro-RO"/>
        </w:rPr>
        <w:t>tr-un</w:t>
      </w:r>
      <w:r w:rsidRPr="00334961">
        <w:rPr>
          <w:rFonts w:ascii="Times New Roman" w:hAnsi="Times New Roman" w:cs="Times New Roman"/>
          <w:i/>
          <w:sz w:val="24"/>
          <w:szCs w:val="24"/>
          <w:lang w:val="ro-RO"/>
        </w:rPr>
        <w:t xml:space="preserve"> acord, această limitare de r</w:t>
      </w:r>
      <w:r w:rsidR="005177FF">
        <w:rPr>
          <w:rFonts w:ascii="Times New Roman" w:hAnsi="Times New Roman" w:cs="Times New Roman"/>
          <w:i/>
          <w:sz w:val="24"/>
          <w:szCs w:val="24"/>
          <w:lang w:val="ro-RO"/>
        </w:rPr>
        <w:t xml:space="preserve">ăspundere poate fi invocată și </w:t>
      </w:r>
      <w:r w:rsidRPr="00334961">
        <w:rPr>
          <w:rFonts w:ascii="Times New Roman" w:hAnsi="Times New Roman" w:cs="Times New Roman"/>
          <w:i/>
          <w:sz w:val="24"/>
          <w:szCs w:val="24"/>
          <w:lang w:val="ro-RO"/>
        </w:rPr>
        <w:t>în favoarea companiei de garanție, conform articolului § 2-6 paragraful doi.</w:t>
      </w:r>
    </w:p>
    <w:p w:rsidR="00C40D57" w:rsidRPr="00334961" w:rsidRDefault="00C40D57" w:rsidP="00185FEE">
      <w:pPr>
        <w:spacing w:after="0"/>
        <w:rPr>
          <w:rFonts w:ascii="Times New Roman" w:hAnsi="Times New Roman" w:cs="Times New Roman"/>
          <w:i/>
          <w:sz w:val="24"/>
          <w:szCs w:val="24"/>
          <w:lang w:val="ro-RO"/>
        </w:rPr>
      </w:pPr>
    </w:p>
    <w:p w:rsidR="00C40D57" w:rsidRPr="00334961" w:rsidRDefault="00C40D57"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Compania de garanție este responsabilă cu suma indicată în declarația depusă la Co</w:t>
      </w:r>
      <w:r w:rsidR="005A55BB">
        <w:rPr>
          <w:rFonts w:ascii="Times New Roman" w:hAnsi="Times New Roman" w:cs="Times New Roman"/>
          <w:i/>
          <w:sz w:val="24"/>
          <w:szCs w:val="24"/>
          <w:lang w:val="ro-RO"/>
        </w:rPr>
        <w:t>nsiliul de Supraveghere a Afacer</w:t>
      </w:r>
      <w:r w:rsidRPr="00334961">
        <w:rPr>
          <w:rFonts w:ascii="Times New Roman" w:hAnsi="Times New Roman" w:cs="Times New Roman"/>
          <w:i/>
          <w:sz w:val="24"/>
          <w:szCs w:val="24"/>
          <w:lang w:val="ro-RO"/>
        </w:rPr>
        <w:t>ilor Avocațilo</w:t>
      </w:r>
      <w:r w:rsidR="005177FF">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 . În cazul în care compania de garanție îi plătește compensații unei părți vătămate,  răsp</w:t>
      </w:r>
      <w:r w:rsidR="005177FF">
        <w:rPr>
          <w:rFonts w:ascii="Times New Roman" w:hAnsi="Times New Roman" w:cs="Times New Roman"/>
          <w:i/>
          <w:sz w:val="24"/>
          <w:szCs w:val="24"/>
          <w:lang w:val="ro-RO"/>
        </w:rPr>
        <w:t>underea sa față de alte părți vătă</w:t>
      </w:r>
      <w:r w:rsidRPr="00334961">
        <w:rPr>
          <w:rFonts w:ascii="Times New Roman" w:hAnsi="Times New Roman" w:cs="Times New Roman"/>
          <w:i/>
          <w:sz w:val="24"/>
          <w:szCs w:val="24"/>
          <w:lang w:val="ro-RO"/>
        </w:rPr>
        <w:t>mate va fi redusă corespunzător,</w:t>
      </w:r>
      <w:r w:rsidR="005177FF">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dacă firma de garanție transmite o notificare către Consiliul de Supraveghere a Afacerilor Avocaților cu privire la acea plată, conf</w:t>
      </w:r>
      <w:r w:rsidR="005A55BB">
        <w:rPr>
          <w:rFonts w:ascii="Times New Roman" w:hAnsi="Times New Roman" w:cs="Times New Roman"/>
          <w:i/>
          <w:sz w:val="24"/>
          <w:szCs w:val="24"/>
          <w:lang w:val="ro-RO"/>
        </w:rPr>
        <w:t>orm articolului § 2-6, paragraf</w:t>
      </w:r>
      <w:r w:rsidRPr="00334961">
        <w:rPr>
          <w:rFonts w:ascii="Times New Roman" w:hAnsi="Times New Roman" w:cs="Times New Roman"/>
          <w:i/>
          <w:sz w:val="24"/>
          <w:szCs w:val="24"/>
          <w:lang w:val="ro-RO"/>
        </w:rPr>
        <w:t>ul patru. Ac</w:t>
      </w:r>
      <w:r w:rsidR="005177FF">
        <w:rPr>
          <w:rFonts w:ascii="Times New Roman" w:hAnsi="Times New Roman" w:cs="Times New Roman"/>
          <w:i/>
          <w:sz w:val="24"/>
          <w:szCs w:val="24"/>
          <w:lang w:val="ro-RO"/>
        </w:rPr>
        <w:t>est lucru ar putea avea va efect  faptul că garan</w:t>
      </w:r>
      <w:r w:rsidRPr="00334961">
        <w:rPr>
          <w:rFonts w:ascii="Times New Roman" w:hAnsi="Times New Roman" w:cs="Times New Roman"/>
          <w:i/>
          <w:sz w:val="24"/>
          <w:szCs w:val="24"/>
          <w:lang w:val="ro-RO"/>
        </w:rPr>
        <w:t>ția în cauză nu va mai respecta cerințele articolului §2-5 paragrafele unu până la patru. În</w:t>
      </w:r>
      <w:r w:rsidR="005177FF">
        <w:rPr>
          <w:rFonts w:ascii="Times New Roman" w:hAnsi="Times New Roman" w:cs="Times New Roman"/>
          <w:i/>
          <w:sz w:val="24"/>
          <w:szCs w:val="24"/>
          <w:lang w:val="ro-RO"/>
        </w:rPr>
        <w:t xml:space="preserve"> acest caz, avocatul va fi oblig</w:t>
      </w:r>
      <w:r w:rsidRPr="00334961">
        <w:rPr>
          <w:rFonts w:ascii="Times New Roman" w:hAnsi="Times New Roman" w:cs="Times New Roman"/>
          <w:i/>
          <w:sz w:val="24"/>
          <w:szCs w:val="24"/>
          <w:lang w:val="ro-RO"/>
        </w:rPr>
        <w:t>at să</w:t>
      </w:r>
      <w:r w:rsidR="005177FF">
        <w:rPr>
          <w:rFonts w:ascii="Times New Roman" w:hAnsi="Times New Roman" w:cs="Times New Roman"/>
          <w:i/>
          <w:sz w:val="24"/>
          <w:szCs w:val="24"/>
          <w:lang w:val="ro-RO"/>
        </w:rPr>
        <w:t xml:space="preserve"> s</w:t>
      </w:r>
      <w:r w:rsidRPr="00334961">
        <w:rPr>
          <w:rFonts w:ascii="Times New Roman" w:hAnsi="Times New Roman" w:cs="Times New Roman"/>
          <w:i/>
          <w:sz w:val="24"/>
          <w:szCs w:val="24"/>
          <w:lang w:val="ro-RO"/>
        </w:rPr>
        <w:t xml:space="preserve">e asigure că garanția sa este adusă, din nou la standardele și </w:t>
      </w:r>
      <w:r w:rsidR="005177FF">
        <w:rPr>
          <w:rFonts w:ascii="Times New Roman" w:hAnsi="Times New Roman" w:cs="Times New Roman"/>
          <w:i/>
          <w:sz w:val="24"/>
          <w:szCs w:val="24"/>
          <w:lang w:val="ro-RO"/>
        </w:rPr>
        <w:t xml:space="preserve">la </w:t>
      </w:r>
      <w:r w:rsidRPr="00334961">
        <w:rPr>
          <w:rFonts w:ascii="Times New Roman" w:hAnsi="Times New Roman" w:cs="Times New Roman"/>
          <w:i/>
          <w:sz w:val="24"/>
          <w:szCs w:val="24"/>
          <w:lang w:val="ro-RO"/>
        </w:rPr>
        <w:t xml:space="preserve">cerințele reglementărilor, conform articolului §2-5 paragraful șase. Reglementările nu îi cer companiei </w:t>
      </w:r>
      <w:r w:rsidR="005177FF">
        <w:rPr>
          <w:rFonts w:ascii="Times New Roman" w:hAnsi="Times New Roman" w:cs="Times New Roman"/>
          <w:i/>
          <w:sz w:val="24"/>
          <w:szCs w:val="24"/>
          <w:lang w:val="ro-RO"/>
        </w:rPr>
        <w:t>de garanție să complete</w:t>
      </w:r>
      <w:r w:rsidRPr="00334961">
        <w:rPr>
          <w:rFonts w:ascii="Times New Roman" w:hAnsi="Times New Roman" w:cs="Times New Roman"/>
          <w:i/>
          <w:sz w:val="24"/>
          <w:szCs w:val="24"/>
          <w:lang w:val="ro-RO"/>
        </w:rPr>
        <w:t xml:space="preserve">ze garanția dar </w:t>
      </w:r>
      <w:r w:rsidR="005177FF">
        <w:rPr>
          <w:rFonts w:ascii="Times New Roman" w:hAnsi="Times New Roman" w:cs="Times New Roman"/>
          <w:i/>
          <w:sz w:val="24"/>
          <w:szCs w:val="24"/>
          <w:lang w:val="ro-RO"/>
        </w:rPr>
        <w:t>acest lucru ar putea să se î</w:t>
      </w:r>
      <w:r w:rsidRPr="00334961">
        <w:rPr>
          <w:rFonts w:ascii="Times New Roman" w:hAnsi="Times New Roman" w:cs="Times New Roman"/>
          <w:i/>
          <w:sz w:val="24"/>
          <w:szCs w:val="24"/>
          <w:lang w:val="ro-RO"/>
        </w:rPr>
        <w:t xml:space="preserve">ntâmple în urma circumstanțelor de bază aplicabile. S-a stabilit un termen limită de o lună pentru re-aducerea unei garanții la standardele și cerințele impuse, în urma unei plăți făcute de compania de garanție, care a redus suma aferentă garanției. Acest termen limită se calculează din data notificării transmise conform celor de mai sus, adică din </w:t>
      </w:r>
      <w:r w:rsidR="005177FF">
        <w:rPr>
          <w:rFonts w:ascii="Times New Roman" w:hAnsi="Times New Roman" w:cs="Times New Roman"/>
          <w:i/>
          <w:sz w:val="24"/>
          <w:szCs w:val="24"/>
          <w:lang w:val="ro-RO"/>
        </w:rPr>
        <w:t>momentul în care garanția nu mai</w:t>
      </w:r>
      <w:r w:rsidRPr="00334961">
        <w:rPr>
          <w:rFonts w:ascii="Times New Roman" w:hAnsi="Times New Roman" w:cs="Times New Roman"/>
          <w:i/>
          <w:sz w:val="24"/>
          <w:szCs w:val="24"/>
          <w:lang w:val="ro-RO"/>
        </w:rPr>
        <w:t xml:space="preserve"> îndep</w:t>
      </w:r>
      <w:r w:rsidR="005A55BB">
        <w:rPr>
          <w:rFonts w:ascii="Times New Roman" w:hAnsi="Times New Roman" w:cs="Times New Roman"/>
          <w:i/>
          <w:sz w:val="24"/>
          <w:szCs w:val="24"/>
          <w:lang w:val="ro-RO"/>
        </w:rPr>
        <w:t>l</w:t>
      </w:r>
      <w:r w:rsidRPr="00334961">
        <w:rPr>
          <w:rFonts w:ascii="Times New Roman" w:hAnsi="Times New Roman" w:cs="Times New Roman"/>
          <w:i/>
          <w:sz w:val="24"/>
          <w:szCs w:val="24"/>
          <w:lang w:val="ro-RO"/>
        </w:rPr>
        <w:t xml:space="preserve">inește cerințele impuse. În baza articolului § 2-5  paragraful trei, ultima frază, Consiliul de Supraveghere are posibilitatea de a stipula un termen limită mai lung sau mai scurt. </w:t>
      </w:r>
    </w:p>
    <w:p w:rsidR="00C40D57" w:rsidRPr="00334961" w:rsidRDefault="00C40D57" w:rsidP="00185FEE">
      <w:pPr>
        <w:spacing w:after="0"/>
        <w:rPr>
          <w:rFonts w:ascii="Times New Roman" w:hAnsi="Times New Roman" w:cs="Times New Roman"/>
          <w:i/>
          <w:sz w:val="24"/>
          <w:szCs w:val="24"/>
          <w:lang w:val="ro-RO"/>
        </w:rPr>
      </w:pPr>
    </w:p>
    <w:p w:rsidR="00C40D57" w:rsidRDefault="003E1EF6" w:rsidP="00185FEE">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Dacă garanț</w:t>
      </w:r>
      <w:r w:rsidR="00C40D57" w:rsidRPr="00334961">
        <w:rPr>
          <w:rFonts w:ascii="Times New Roman" w:hAnsi="Times New Roman" w:cs="Times New Roman"/>
          <w:i/>
          <w:sz w:val="24"/>
          <w:szCs w:val="24"/>
          <w:lang w:val="ro-RO"/>
        </w:rPr>
        <w:t>ia nu est</w:t>
      </w:r>
      <w:r w:rsidR="005177FF">
        <w:rPr>
          <w:rFonts w:ascii="Times New Roman" w:hAnsi="Times New Roman" w:cs="Times New Roman"/>
          <w:i/>
          <w:sz w:val="24"/>
          <w:szCs w:val="24"/>
          <w:lang w:val="ro-RO"/>
        </w:rPr>
        <w:t xml:space="preserve">e suficientă pentru a </w:t>
      </w:r>
      <w:r w:rsidR="005A55BB">
        <w:rPr>
          <w:rFonts w:ascii="Times New Roman" w:hAnsi="Times New Roman" w:cs="Times New Roman"/>
          <w:i/>
          <w:sz w:val="24"/>
          <w:szCs w:val="24"/>
          <w:lang w:val="ro-RO"/>
        </w:rPr>
        <w:t>a</w:t>
      </w:r>
      <w:r w:rsidR="005177FF">
        <w:rPr>
          <w:rFonts w:ascii="Times New Roman" w:hAnsi="Times New Roman" w:cs="Times New Roman"/>
          <w:i/>
          <w:sz w:val="24"/>
          <w:szCs w:val="24"/>
          <w:lang w:val="ro-RO"/>
        </w:rPr>
        <w:t>coperi to</w:t>
      </w:r>
      <w:r w:rsidR="00C40D57" w:rsidRPr="00334961">
        <w:rPr>
          <w:rFonts w:ascii="Times New Roman" w:hAnsi="Times New Roman" w:cs="Times New Roman"/>
          <w:i/>
          <w:sz w:val="24"/>
          <w:szCs w:val="24"/>
          <w:lang w:val="ro-RO"/>
        </w:rPr>
        <w:t>ate s</w:t>
      </w:r>
      <w:r w:rsidR="005177FF">
        <w:rPr>
          <w:rFonts w:ascii="Times New Roman" w:hAnsi="Times New Roman" w:cs="Times New Roman"/>
          <w:i/>
          <w:sz w:val="24"/>
          <w:szCs w:val="24"/>
          <w:lang w:val="ro-RO"/>
        </w:rPr>
        <w:t>o</w:t>
      </w:r>
      <w:r w:rsidR="00C40D57" w:rsidRPr="00334961">
        <w:rPr>
          <w:rFonts w:ascii="Times New Roman" w:hAnsi="Times New Roman" w:cs="Times New Roman"/>
          <w:i/>
          <w:sz w:val="24"/>
          <w:szCs w:val="24"/>
          <w:lang w:val="ro-RO"/>
        </w:rPr>
        <w:t xml:space="preserve">licitările de compensații, compania de garanție </w:t>
      </w:r>
      <w:r w:rsidR="005177FF">
        <w:rPr>
          <w:rFonts w:ascii="Times New Roman" w:hAnsi="Times New Roman" w:cs="Times New Roman"/>
          <w:i/>
          <w:sz w:val="24"/>
          <w:szCs w:val="24"/>
          <w:lang w:val="ro-RO"/>
        </w:rPr>
        <w:t xml:space="preserve">va trebui </w:t>
      </w:r>
      <w:r w:rsidR="00C40D57" w:rsidRPr="00334961">
        <w:rPr>
          <w:rFonts w:ascii="Times New Roman" w:hAnsi="Times New Roman" w:cs="Times New Roman"/>
          <w:i/>
          <w:sz w:val="24"/>
          <w:szCs w:val="24"/>
          <w:lang w:val="ro-RO"/>
        </w:rPr>
        <w:t>să realizeze o</w:t>
      </w:r>
      <w:r w:rsidR="005A55BB">
        <w:rPr>
          <w:rFonts w:ascii="Times New Roman" w:hAnsi="Times New Roman" w:cs="Times New Roman"/>
          <w:i/>
          <w:sz w:val="24"/>
          <w:szCs w:val="24"/>
          <w:lang w:val="ro-RO"/>
        </w:rPr>
        <w:t xml:space="preserve"> alocare propor</w:t>
      </w:r>
      <w:r w:rsidR="00C40D57" w:rsidRPr="00334961">
        <w:rPr>
          <w:rFonts w:ascii="Times New Roman" w:hAnsi="Times New Roman" w:cs="Times New Roman"/>
          <w:i/>
          <w:sz w:val="24"/>
          <w:szCs w:val="24"/>
          <w:lang w:val="ro-RO"/>
        </w:rPr>
        <w:t>țională între p</w:t>
      </w:r>
      <w:r w:rsidRPr="00334961">
        <w:rPr>
          <w:rFonts w:ascii="Times New Roman" w:hAnsi="Times New Roman" w:cs="Times New Roman"/>
          <w:i/>
          <w:sz w:val="24"/>
          <w:szCs w:val="24"/>
          <w:lang w:val="ro-RO"/>
        </w:rPr>
        <w:t>ă</w:t>
      </w:r>
      <w:r w:rsidR="00C40D57" w:rsidRPr="00334961">
        <w:rPr>
          <w:rFonts w:ascii="Times New Roman" w:hAnsi="Times New Roman" w:cs="Times New Roman"/>
          <w:i/>
          <w:sz w:val="24"/>
          <w:szCs w:val="24"/>
          <w:lang w:val="ro-RO"/>
        </w:rPr>
        <w:t xml:space="preserve">rțile vătămate. </w:t>
      </w:r>
      <w:r w:rsidRPr="00334961">
        <w:rPr>
          <w:rFonts w:ascii="Times New Roman" w:hAnsi="Times New Roman" w:cs="Times New Roman"/>
          <w:i/>
          <w:sz w:val="24"/>
          <w:szCs w:val="24"/>
          <w:lang w:val="ro-RO"/>
        </w:rPr>
        <w:t>Consultați dezbaterea referitoare la această problemă din</w:t>
      </w:r>
      <w:r w:rsidR="00C40D57"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Raportul </w:t>
      </w:r>
      <w:r w:rsidR="00C40D57" w:rsidRPr="00334961">
        <w:rPr>
          <w:rFonts w:ascii="Times New Roman" w:hAnsi="Times New Roman" w:cs="Times New Roman"/>
          <w:i/>
          <w:sz w:val="24"/>
          <w:szCs w:val="24"/>
          <w:lang w:val="ro-RO"/>
        </w:rPr>
        <w:t>Public Norvegian  NOU 1987:24</w:t>
      </w:r>
      <w:r w:rsidR="00CF76E0" w:rsidRPr="00334961">
        <w:rPr>
          <w:rFonts w:ascii="Times New Roman" w:hAnsi="Times New Roman" w:cs="Times New Roman"/>
          <w:i/>
          <w:sz w:val="24"/>
          <w:szCs w:val="24"/>
          <w:lang w:val="ro-RO"/>
        </w:rPr>
        <w:t xml:space="preserve"> referitor la înțelegerile î</w:t>
      </w:r>
      <w:r w:rsidR="005A55BB">
        <w:rPr>
          <w:rFonts w:ascii="Times New Roman" w:hAnsi="Times New Roman" w:cs="Times New Roman"/>
          <w:i/>
          <w:sz w:val="24"/>
          <w:szCs w:val="24"/>
          <w:lang w:val="ro-RO"/>
        </w:rPr>
        <w:t>ncheiate pentru asigur</w:t>
      </w:r>
      <w:r w:rsidRPr="00334961">
        <w:rPr>
          <w:rFonts w:ascii="Times New Roman" w:hAnsi="Times New Roman" w:cs="Times New Roman"/>
          <w:i/>
          <w:sz w:val="24"/>
          <w:szCs w:val="24"/>
          <w:lang w:val="ro-RO"/>
        </w:rPr>
        <w:t>ările în caz de accident,</w:t>
      </w:r>
      <w:r w:rsidR="005177FF">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pagina 150. </w:t>
      </w:r>
    </w:p>
    <w:p w:rsidR="00001D0C" w:rsidRDefault="00001D0C" w:rsidP="00185FEE">
      <w:pPr>
        <w:spacing w:after="0"/>
        <w:rPr>
          <w:rFonts w:ascii="Times New Roman" w:hAnsi="Times New Roman" w:cs="Times New Roman"/>
          <w:i/>
          <w:sz w:val="24"/>
          <w:szCs w:val="24"/>
          <w:lang w:val="ro-RO"/>
        </w:rPr>
      </w:pPr>
    </w:p>
    <w:p w:rsidR="00B72252" w:rsidRPr="00334961" w:rsidRDefault="00CF76E0" w:rsidP="00CF76E0">
      <w:pPr>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2-6 Cerințe suplimentare referitoare la garanție </w:t>
      </w:r>
    </w:p>
    <w:p w:rsidR="00CF76E0" w:rsidRPr="00334961" w:rsidRDefault="00B72252" w:rsidP="00CF76E0">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Partea vătămată poate solicita compensații </w:t>
      </w:r>
      <w:r w:rsidR="00CF76E0" w:rsidRPr="00334961">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direct de la compania de garanție, fără a-i prez</w:t>
      </w:r>
      <w:r w:rsidR="00B966E3">
        <w:rPr>
          <w:rFonts w:ascii="Times New Roman" w:hAnsi="Times New Roman" w:cs="Times New Roman"/>
          <w:sz w:val="24"/>
          <w:szCs w:val="24"/>
          <w:lang w:val="ro-RO"/>
        </w:rPr>
        <w:t>enta mai întâi o solicitare avo</w:t>
      </w:r>
      <w:r w:rsidRPr="00334961">
        <w:rPr>
          <w:rFonts w:ascii="Times New Roman" w:hAnsi="Times New Roman" w:cs="Times New Roman"/>
          <w:sz w:val="24"/>
          <w:szCs w:val="24"/>
          <w:lang w:val="ro-RO"/>
        </w:rPr>
        <w:t xml:space="preserve">catului. </w:t>
      </w:r>
    </w:p>
    <w:p w:rsidR="00B72252" w:rsidRPr="00334961" w:rsidRDefault="00B72252" w:rsidP="00CF76E0">
      <w:pPr>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Compania de garanție nu poate să </w:t>
      </w:r>
      <w:r w:rsidR="00B63691">
        <w:rPr>
          <w:rFonts w:ascii="Times New Roman" w:hAnsi="Times New Roman" w:cs="Times New Roman"/>
          <w:sz w:val="24"/>
          <w:szCs w:val="24"/>
          <w:lang w:val="ro-RO"/>
        </w:rPr>
        <w:t>invoce rezerve față de parte</w:t>
      </w:r>
      <w:r w:rsidR="00B93546">
        <w:rPr>
          <w:rFonts w:ascii="Times New Roman" w:hAnsi="Times New Roman" w:cs="Times New Roman"/>
          <w:sz w:val="24"/>
          <w:szCs w:val="24"/>
          <w:lang w:val="ro-RO"/>
        </w:rPr>
        <w:t>a vătă</w:t>
      </w:r>
      <w:r w:rsidR="00D74EC4" w:rsidRPr="00334961">
        <w:rPr>
          <w:rFonts w:ascii="Times New Roman" w:hAnsi="Times New Roman" w:cs="Times New Roman"/>
          <w:sz w:val="24"/>
          <w:szCs w:val="24"/>
          <w:lang w:val="ro-RO"/>
        </w:rPr>
        <w:t>m</w:t>
      </w:r>
      <w:r w:rsidR="00B93546">
        <w:rPr>
          <w:rFonts w:ascii="Times New Roman" w:hAnsi="Times New Roman" w:cs="Times New Roman"/>
          <w:sz w:val="24"/>
          <w:szCs w:val="24"/>
          <w:lang w:val="ro-RO"/>
        </w:rPr>
        <w:t>a</w:t>
      </w:r>
      <w:r w:rsidR="00D74EC4" w:rsidRPr="00334961">
        <w:rPr>
          <w:rFonts w:ascii="Times New Roman" w:hAnsi="Times New Roman" w:cs="Times New Roman"/>
          <w:sz w:val="24"/>
          <w:szCs w:val="24"/>
          <w:lang w:val="ro-RO"/>
        </w:rPr>
        <w:t xml:space="preserve">tă altele </w:t>
      </w:r>
      <w:r w:rsidRPr="00334961">
        <w:rPr>
          <w:rFonts w:ascii="Times New Roman" w:hAnsi="Times New Roman" w:cs="Times New Roman"/>
          <w:sz w:val="24"/>
          <w:szCs w:val="24"/>
          <w:lang w:val="ro-RO"/>
        </w:rPr>
        <w:t xml:space="preserve"> decât cele pe care avocatul însuși </w:t>
      </w:r>
      <w:r w:rsidR="00D74EC4" w:rsidRPr="00334961">
        <w:rPr>
          <w:rFonts w:ascii="Times New Roman" w:hAnsi="Times New Roman" w:cs="Times New Roman"/>
          <w:sz w:val="24"/>
          <w:szCs w:val="24"/>
          <w:lang w:val="ro-RO"/>
        </w:rPr>
        <w:t>le-ar fi putu</w:t>
      </w:r>
      <w:r w:rsidR="00B93546">
        <w:rPr>
          <w:rFonts w:ascii="Times New Roman" w:hAnsi="Times New Roman" w:cs="Times New Roman"/>
          <w:sz w:val="24"/>
          <w:szCs w:val="24"/>
          <w:lang w:val="ro-RO"/>
        </w:rPr>
        <w:t>t</w:t>
      </w:r>
      <w:r w:rsidR="00D74EC4" w:rsidRPr="00334961">
        <w:rPr>
          <w:rFonts w:ascii="Times New Roman" w:hAnsi="Times New Roman" w:cs="Times New Roman"/>
          <w:sz w:val="24"/>
          <w:szCs w:val="24"/>
          <w:lang w:val="ro-RO"/>
        </w:rPr>
        <w:t xml:space="preserve"> invoca în </w:t>
      </w:r>
      <w:r w:rsidRPr="00334961">
        <w:rPr>
          <w:rFonts w:ascii="Times New Roman" w:hAnsi="Times New Roman" w:cs="Times New Roman"/>
          <w:sz w:val="24"/>
          <w:szCs w:val="24"/>
          <w:lang w:val="ro-RO"/>
        </w:rPr>
        <w:t xml:space="preserve"> relația sa cu partea vătămată. </w:t>
      </w:r>
    </w:p>
    <w:p w:rsidR="00B72252" w:rsidRPr="00334961" w:rsidRDefault="00B72252" w:rsidP="00CF76E0">
      <w:pPr>
        <w:rPr>
          <w:rFonts w:ascii="Times New Roman" w:hAnsi="Times New Roman" w:cs="Times New Roman"/>
          <w:sz w:val="24"/>
          <w:szCs w:val="24"/>
          <w:lang w:val="ro-RO"/>
        </w:rPr>
      </w:pPr>
      <w:r w:rsidRPr="00334961">
        <w:rPr>
          <w:rFonts w:ascii="Times New Roman" w:hAnsi="Times New Roman" w:cs="Times New Roman"/>
          <w:sz w:val="24"/>
          <w:szCs w:val="24"/>
          <w:lang w:val="ro-RO"/>
        </w:rPr>
        <w:t>Notificările de reziliere a garanției sau alte înt</w:t>
      </w:r>
      <w:r w:rsidR="00B93546">
        <w:rPr>
          <w:rFonts w:ascii="Times New Roman" w:hAnsi="Times New Roman" w:cs="Times New Roman"/>
          <w:sz w:val="24"/>
          <w:szCs w:val="24"/>
          <w:lang w:val="ro-RO"/>
        </w:rPr>
        <w:t>reruperi în valabilitatea garan</w:t>
      </w:r>
      <w:r w:rsidRPr="00334961">
        <w:rPr>
          <w:rFonts w:ascii="Times New Roman" w:hAnsi="Times New Roman" w:cs="Times New Roman"/>
          <w:sz w:val="24"/>
          <w:szCs w:val="24"/>
          <w:lang w:val="ro-RO"/>
        </w:rPr>
        <w:t>ț</w:t>
      </w:r>
      <w:r w:rsidR="00B93546">
        <w:rPr>
          <w:rFonts w:ascii="Times New Roman" w:hAnsi="Times New Roman" w:cs="Times New Roman"/>
          <w:sz w:val="24"/>
          <w:szCs w:val="24"/>
          <w:lang w:val="ro-RO"/>
        </w:rPr>
        <w:t>iei nu vor intra în vigoare î</w:t>
      </w:r>
      <w:r w:rsidRPr="00334961">
        <w:rPr>
          <w:rFonts w:ascii="Times New Roman" w:hAnsi="Times New Roman" w:cs="Times New Roman"/>
          <w:sz w:val="24"/>
          <w:szCs w:val="24"/>
          <w:lang w:val="ro-RO"/>
        </w:rPr>
        <w:t>n relația cu p</w:t>
      </w:r>
      <w:r w:rsidR="00B63691">
        <w:rPr>
          <w:rFonts w:ascii="Times New Roman" w:hAnsi="Times New Roman" w:cs="Times New Roman"/>
          <w:sz w:val="24"/>
          <w:szCs w:val="24"/>
          <w:lang w:val="ro-RO"/>
        </w:rPr>
        <w:t>artea vătămată decât la trei lu</w:t>
      </w:r>
      <w:r w:rsidRPr="00334961">
        <w:rPr>
          <w:rFonts w:ascii="Times New Roman" w:hAnsi="Times New Roman" w:cs="Times New Roman"/>
          <w:sz w:val="24"/>
          <w:szCs w:val="24"/>
          <w:lang w:val="ro-RO"/>
        </w:rPr>
        <w:t xml:space="preserve">ni după primirea </w:t>
      </w:r>
      <w:r w:rsidR="00B93546">
        <w:rPr>
          <w:rFonts w:ascii="Times New Roman" w:hAnsi="Times New Roman" w:cs="Times New Roman"/>
          <w:sz w:val="24"/>
          <w:szCs w:val="24"/>
          <w:lang w:val="ro-RO"/>
        </w:rPr>
        <w:t>acelor notificări</w:t>
      </w:r>
      <w:r w:rsidR="00D441B1">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 xml:space="preserve">de reziliere de către Consiliul de Supraveghere a Afacerilor Avocaților. Dacă se asigură o nouă garanție înainte de </w:t>
      </w:r>
      <w:r w:rsidR="00B93546">
        <w:rPr>
          <w:rFonts w:ascii="Times New Roman" w:hAnsi="Times New Roman" w:cs="Times New Roman"/>
          <w:sz w:val="24"/>
          <w:szCs w:val="24"/>
          <w:lang w:val="ro-RO"/>
        </w:rPr>
        <w:t>sfârșitul</w:t>
      </w:r>
      <w:r w:rsidR="00D441B1">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 xml:space="preserve">acestei perioade, rezilierea garanției precedente va intra în vigoare din momentul furnizării noii garanții. </w:t>
      </w:r>
    </w:p>
    <w:p w:rsidR="00B72252" w:rsidRPr="00334961" w:rsidRDefault="009B6F3D" w:rsidP="00CF76E0">
      <w:pPr>
        <w:rPr>
          <w:rFonts w:ascii="Times New Roman" w:hAnsi="Times New Roman" w:cs="Times New Roman"/>
          <w:sz w:val="24"/>
          <w:szCs w:val="24"/>
          <w:lang w:val="ro-RO"/>
        </w:rPr>
      </w:pPr>
      <w:r>
        <w:rPr>
          <w:rFonts w:ascii="Times New Roman" w:hAnsi="Times New Roman" w:cs="Times New Roman"/>
          <w:sz w:val="24"/>
          <w:szCs w:val="24"/>
          <w:lang w:val="ro-RO"/>
        </w:rPr>
        <w:t>În relaț</w:t>
      </w:r>
      <w:r w:rsidR="00B72252" w:rsidRPr="00334961">
        <w:rPr>
          <w:rFonts w:ascii="Times New Roman" w:hAnsi="Times New Roman" w:cs="Times New Roman"/>
          <w:sz w:val="24"/>
          <w:szCs w:val="24"/>
          <w:lang w:val="ro-RO"/>
        </w:rPr>
        <w:t>ia cu părțile vătămate, compania de garanție nu poate susține că a făcut plăți în baza garanției decât atunci când Consiliul de Supraveghere a Afacerilor Avocaților este notificat cu privire la astfel de plăți,</w:t>
      </w:r>
      <w:r w:rsidR="00D441B1">
        <w:rPr>
          <w:rFonts w:ascii="Times New Roman" w:hAnsi="Times New Roman" w:cs="Times New Roman"/>
          <w:sz w:val="24"/>
          <w:szCs w:val="24"/>
          <w:lang w:val="ro-RO"/>
        </w:rPr>
        <w:t xml:space="preserve"> cel târziu la momentul efectuăr</w:t>
      </w:r>
      <w:r w:rsidR="00B72252" w:rsidRPr="00334961">
        <w:rPr>
          <w:rFonts w:ascii="Times New Roman" w:hAnsi="Times New Roman" w:cs="Times New Roman"/>
          <w:sz w:val="24"/>
          <w:szCs w:val="24"/>
          <w:lang w:val="ro-RO"/>
        </w:rPr>
        <w:t xml:space="preserve">ii plății. </w:t>
      </w:r>
    </w:p>
    <w:p w:rsidR="00B72252" w:rsidRPr="00334961" w:rsidRDefault="00B72252" w:rsidP="00CF76E0">
      <w:pPr>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În cazul în care compania de garanție face referire la suma aferentă garanției în relațiile sale cu mai multe părți vătămate, cea mai mare sumă aplicabilă va fi decisivă în relația cu toate părțile vătămate. </w:t>
      </w:r>
    </w:p>
    <w:p w:rsidR="00B72252" w:rsidRPr="00334961" w:rsidRDefault="00B72252"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B72252" w:rsidRPr="00334961" w:rsidRDefault="00AE066F"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Clauza stipulează cerințele suplimentare pe care </w:t>
      </w:r>
      <w:r w:rsidR="009B6F3D">
        <w:rPr>
          <w:rFonts w:ascii="Times New Roman" w:hAnsi="Times New Roman" w:cs="Times New Roman"/>
          <w:i/>
          <w:sz w:val="24"/>
          <w:szCs w:val="24"/>
          <w:lang w:val="ro-RO"/>
        </w:rPr>
        <w:t>trebuie</w:t>
      </w:r>
      <w:r w:rsidRPr="00334961">
        <w:rPr>
          <w:rFonts w:ascii="Times New Roman" w:hAnsi="Times New Roman" w:cs="Times New Roman"/>
          <w:i/>
          <w:sz w:val="24"/>
          <w:szCs w:val="24"/>
          <w:lang w:val="ro-RO"/>
        </w:rPr>
        <w:t xml:space="preserve"> să le îndeplinească garanția. </w:t>
      </w:r>
      <w:r w:rsidR="003E4647" w:rsidRPr="00334961">
        <w:rPr>
          <w:rFonts w:ascii="Times New Roman" w:hAnsi="Times New Roman" w:cs="Times New Roman"/>
          <w:i/>
          <w:sz w:val="24"/>
          <w:szCs w:val="24"/>
          <w:lang w:val="ro-RO"/>
        </w:rPr>
        <w:t>Conform</w:t>
      </w:r>
      <w:r w:rsidR="009B6F3D">
        <w:rPr>
          <w:rFonts w:ascii="Times New Roman" w:hAnsi="Times New Roman" w:cs="Times New Roman"/>
          <w:i/>
          <w:sz w:val="24"/>
          <w:szCs w:val="24"/>
          <w:lang w:val="ro-RO"/>
        </w:rPr>
        <w:t xml:space="preserve"> primului paragraf, părțile vătă</w:t>
      </w:r>
      <w:r w:rsidR="003E4647" w:rsidRPr="00334961">
        <w:rPr>
          <w:rFonts w:ascii="Times New Roman" w:hAnsi="Times New Roman" w:cs="Times New Roman"/>
          <w:i/>
          <w:sz w:val="24"/>
          <w:szCs w:val="24"/>
          <w:lang w:val="ro-RO"/>
        </w:rPr>
        <w:t>m</w:t>
      </w:r>
      <w:r w:rsidR="009B6F3D">
        <w:rPr>
          <w:rFonts w:ascii="Times New Roman" w:hAnsi="Times New Roman" w:cs="Times New Roman"/>
          <w:i/>
          <w:sz w:val="24"/>
          <w:szCs w:val="24"/>
          <w:lang w:val="ro-RO"/>
        </w:rPr>
        <w:t>a</w:t>
      </w:r>
      <w:r w:rsidR="003E4647" w:rsidRPr="00334961">
        <w:rPr>
          <w:rFonts w:ascii="Times New Roman" w:hAnsi="Times New Roman" w:cs="Times New Roman"/>
          <w:i/>
          <w:sz w:val="24"/>
          <w:szCs w:val="24"/>
          <w:lang w:val="ro-RO"/>
        </w:rPr>
        <w:t>te vor avea ocazia de a-și prezenta s</w:t>
      </w:r>
      <w:r w:rsidR="009B6F3D">
        <w:rPr>
          <w:rFonts w:ascii="Times New Roman" w:hAnsi="Times New Roman" w:cs="Times New Roman"/>
          <w:i/>
          <w:sz w:val="24"/>
          <w:szCs w:val="24"/>
          <w:lang w:val="ro-RO"/>
        </w:rPr>
        <w:t>o</w:t>
      </w:r>
      <w:r w:rsidR="003E4647" w:rsidRPr="00334961">
        <w:rPr>
          <w:rFonts w:ascii="Times New Roman" w:hAnsi="Times New Roman" w:cs="Times New Roman"/>
          <w:i/>
          <w:sz w:val="24"/>
          <w:szCs w:val="24"/>
          <w:lang w:val="ro-RO"/>
        </w:rPr>
        <w:t xml:space="preserve">licitările de plată direct companiei de garanție, fără a fi depus mai întâi o solicitare în fața avocatului. </w:t>
      </w:r>
    </w:p>
    <w:p w:rsidR="003E4647" w:rsidRPr="00334961" w:rsidRDefault="00D74EC4"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Din al doilea paragraf reiese c</w:t>
      </w:r>
      <w:r w:rsidR="009B6F3D">
        <w:rPr>
          <w:rFonts w:ascii="Times New Roman" w:hAnsi="Times New Roman" w:cs="Times New Roman"/>
          <w:i/>
          <w:sz w:val="24"/>
          <w:szCs w:val="24"/>
          <w:lang w:val="ro-RO"/>
        </w:rPr>
        <w:t>ă</w:t>
      </w:r>
      <w:r w:rsidR="003E4647" w:rsidRPr="00334961">
        <w:rPr>
          <w:rFonts w:ascii="Times New Roman" w:hAnsi="Times New Roman" w:cs="Times New Roman"/>
          <w:i/>
          <w:sz w:val="24"/>
          <w:szCs w:val="24"/>
          <w:lang w:val="ro-RO"/>
        </w:rPr>
        <w:t xml:space="preserve"> firma de garanție nu va putea să </w:t>
      </w:r>
      <w:r w:rsidR="009B6F3D">
        <w:rPr>
          <w:rFonts w:ascii="Times New Roman" w:hAnsi="Times New Roman" w:cs="Times New Roman"/>
          <w:i/>
          <w:sz w:val="24"/>
          <w:szCs w:val="24"/>
          <w:lang w:val="ro-RO"/>
        </w:rPr>
        <w:t>invoce  rez</w:t>
      </w:r>
      <w:r w:rsidRPr="00334961">
        <w:rPr>
          <w:rFonts w:ascii="Times New Roman" w:hAnsi="Times New Roman" w:cs="Times New Roman"/>
          <w:i/>
          <w:sz w:val="24"/>
          <w:szCs w:val="24"/>
          <w:lang w:val="ro-RO"/>
        </w:rPr>
        <w:t xml:space="preserve">erve în baza relațiilor primare dintre compania de garanție și avocat, precum neplata  primelor de asigurare. </w:t>
      </w:r>
    </w:p>
    <w:p w:rsidR="00D74EC4" w:rsidRPr="00334961" w:rsidRDefault="00D74EC4"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plus, </w:t>
      </w:r>
      <w:r w:rsidR="009B6F3D">
        <w:rPr>
          <w:rFonts w:ascii="Times New Roman" w:hAnsi="Times New Roman" w:cs="Times New Roman"/>
          <w:i/>
          <w:sz w:val="24"/>
          <w:szCs w:val="24"/>
          <w:lang w:val="ro-RO"/>
        </w:rPr>
        <w:t>compania de garan</w:t>
      </w:r>
      <w:r w:rsidR="005A50A4" w:rsidRPr="00334961">
        <w:rPr>
          <w:rFonts w:ascii="Times New Roman" w:hAnsi="Times New Roman" w:cs="Times New Roman"/>
          <w:i/>
          <w:sz w:val="24"/>
          <w:szCs w:val="24"/>
          <w:lang w:val="ro-RO"/>
        </w:rPr>
        <w:t>ț</w:t>
      </w:r>
      <w:r w:rsidR="009B6F3D">
        <w:rPr>
          <w:rFonts w:ascii="Times New Roman" w:hAnsi="Times New Roman" w:cs="Times New Roman"/>
          <w:i/>
          <w:sz w:val="24"/>
          <w:szCs w:val="24"/>
          <w:lang w:val="ro-RO"/>
        </w:rPr>
        <w:t>ie nu va putea să susț</w:t>
      </w:r>
      <w:r w:rsidR="005A50A4" w:rsidRPr="00334961">
        <w:rPr>
          <w:rFonts w:ascii="Times New Roman" w:hAnsi="Times New Roman" w:cs="Times New Roman"/>
          <w:i/>
          <w:sz w:val="24"/>
          <w:szCs w:val="24"/>
          <w:lang w:val="ro-RO"/>
        </w:rPr>
        <w:t>ină că s-a transmis o notificare de reziliere a garanț</w:t>
      </w:r>
      <w:r w:rsidR="009B6F3D">
        <w:rPr>
          <w:rFonts w:ascii="Times New Roman" w:hAnsi="Times New Roman" w:cs="Times New Roman"/>
          <w:i/>
          <w:sz w:val="24"/>
          <w:szCs w:val="24"/>
          <w:lang w:val="ro-RO"/>
        </w:rPr>
        <w:t>iei sau că acea garanție și-a î</w:t>
      </w:r>
      <w:r w:rsidR="005A50A4" w:rsidRPr="00334961">
        <w:rPr>
          <w:rFonts w:ascii="Times New Roman" w:hAnsi="Times New Roman" w:cs="Times New Roman"/>
          <w:i/>
          <w:sz w:val="24"/>
          <w:szCs w:val="24"/>
          <w:lang w:val="ro-RO"/>
        </w:rPr>
        <w:t>ntrerupt valabilitatea într-un alt fel, înainte de e</w:t>
      </w:r>
      <w:r w:rsidR="009B6F3D">
        <w:rPr>
          <w:rFonts w:ascii="Times New Roman" w:hAnsi="Times New Roman" w:cs="Times New Roman"/>
          <w:i/>
          <w:sz w:val="24"/>
          <w:szCs w:val="24"/>
          <w:lang w:val="ro-RO"/>
        </w:rPr>
        <w:t>x</w:t>
      </w:r>
      <w:r w:rsidR="005A50A4" w:rsidRPr="00334961">
        <w:rPr>
          <w:rFonts w:ascii="Times New Roman" w:hAnsi="Times New Roman" w:cs="Times New Roman"/>
          <w:i/>
          <w:sz w:val="24"/>
          <w:szCs w:val="24"/>
          <w:lang w:val="ro-RO"/>
        </w:rPr>
        <w:t xml:space="preserve">pirarea a trei luni din momentul în care Consiliul de Supraveghere </w:t>
      </w:r>
      <w:r w:rsidR="009B6F3D">
        <w:rPr>
          <w:rFonts w:ascii="Times New Roman" w:hAnsi="Times New Roman" w:cs="Times New Roman"/>
          <w:i/>
          <w:sz w:val="24"/>
          <w:szCs w:val="24"/>
          <w:lang w:val="ro-RO"/>
        </w:rPr>
        <w:t>a Afacerilor Avocaților este not</w:t>
      </w:r>
      <w:r w:rsidR="005A50A4" w:rsidRPr="00334961">
        <w:rPr>
          <w:rFonts w:ascii="Times New Roman" w:hAnsi="Times New Roman" w:cs="Times New Roman"/>
          <w:i/>
          <w:sz w:val="24"/>
          <w:szCs w:val="24"/>
          <w:lang w:val="ro-RO"/>
        </w:rPr>
        <w:t>ificat cu privire la acest lucru, conform para</w:t>
      </w:r>
      <w:r w:rsidR="009B6F3D">
        <w:rPr>
          <w:rFonts w:ascii="Times New Roman" w:hAnsi="Times New Roman" w:cs="Times New Roman"/>
          <w:i/>
          <w:sz w:val="24"/>
          <w:szCs w:val="24"/>
          <w:lang w:val="ro-RO"/>
        </w:rPr>
        <w:t>g</w:t>
      </w:r>
      <w:r w:rsidR="005A50A4" w:rsidRPr="00334961">
        <w:rPr>
          <w:rFonts w:ascii="Times New Roman" w:hAnsi="Times New Roman" w:cs="Times New Roman"/>
          <w:i/>
          <w:sz w:val="24"/>
          <w:szCs w:val="24"/>
          <w:lang w:val="ro-RO"/>
        </w:rPr>
        <w:t>rafului trei.</w:t>
      </w:r>
      <w:r w:rsidR="00494E1B" w:rsidRPr="00334961">
        <w:rPr>
          <w:rFonts w:ascii="Times New Roman" w:hAnsi="Times New Roman" w:cs="Times New Roman"/>
          <w:i/>
          <w:sz w:val="24"/>
          <w:szCs w:val="24"/>
          <w:lang w:val="ro-RO"/>
        </w:rPr>
        <w:t xml:space="preserve"> Prin urmare, compania de garanție va fi ră</w:t>
      </w:r>
      <w:r w:rsidR="005A50A4" w:rsidRPr="00334961">
        <w:rPr>
          <w:rFonts w:ascii="Times New Roman" w:hAnsi="Times New Roman" w:cs="Times New Roman"/>
          <w:i/>
          <w:sz w:val="24"/>
          <w:szCs w:val="24"/>
          <w:lang w:val="ro-RO"/>
        </w:rPr>
        <w:t>s</w:t>
      </w:r>
      <w:r w:rsidR="00494E1B" w:rsidRPr="00334961">
        <w:rPr>
          <w:rFonts w:ascii="Times New Roman" w:hAnsi="Times New Roman" w:cs="Times New Roman"/>
          <w:i/>
          <w:sz w:val="24"/>
          <w:szCs w:val="24"/>
          <w:lang w:val="ro-RO"/>
        </w:rPr>
        <w:t>punză</w:t>
      </w:r>
      <w:r w:rsidR="005A50A4" w:rsidRPr="00334961">
        <w:rPr>
          <w:rFonts w:ascii="Times New Roman" w:hAnsi="Times New Roman" w:cs="Times New Roman"/>
          <w:i/>
          <w:sz w:val="24"/>
          <w:szCs w:val="24"/>
          <w:lang w:val="ro-RO"/>
        </w:rPr>
        <w:t xml:space="preserve">toare pentru </w:t>
      </w:r>
      <w:r w:rsidR="00494E1B" w:rsidRPr="00334961">
        <w:rPr>
          <w:rFonts w:ascii="Times New Roman" w:hAnsi="Times New Roman" w:cs="Times New Roman"/>
          <w:i/>
          <w:sz w:val="24"/>
          <w:szCs w:val="24"/>
          <w:lang w:val="ro-RO"/>
        </w:rPr>
        <w:t xml:space="preserve">toate </w:t>
      </w:r>
      <w:r w:rsidR="005A50A4" w:rsidRPr="00334961">
        <w:rPr>
          <w:rFonts w:ascii="Times New Roman" w:hAnsi="Times New Roman" w:cs="Times New Roman"/>
          <w:i/>
          <w:sz w:val="24"/>
          <w:szCs w:val="24"/>
          <w:lang w:val="ro-RO"/>
        </w:rPr>
        <w:t xml:space="preserve">riscurile </w:t>
      </w:r>
      <w:r w:rsidR="00494E1B" w:rsidRPr="00334961">
        <w:rPr>
          <w:rFonts w:ascii="Times New Roman" w:hAnsi="Times New Roman" w:cs="Times New Roman"/>
          <w:i/>
          <w:sz w:val="24"/>
          <w:szCs w:val="24"/>
          <w:lang w:val="ro-RO"/>
        </w:rPr>
        <w:t xml:space="preserve">de plată pe care le-ar putea înfrunta avocatul până la expirarea </w:t>
      </w:r>
      <w:r w:rsidR="009B6F3D">
        <w:rPr>
          <w:rFonts w:ascii="Times New Roman" w:hAnsi="Times New Roman" w:cs="Times New Roman"/>
          <w:i/>
          <w:sz w:val="24"/>
          <w:szCs w:val="24"/>
          <w:lang w:val="ro-RO"/>
        </w:rPr>
        <w:t>ace</w:t>
      </w:r>
      <w:r w:rsidR="00494E1B" w:rsidRPr="00334961">
        <w:rPr>
          <w:rFonts w:ascii="Times New Roman" w:hAnsi="Times New Roman" w:cs="Times New Roman"/>
          <w:i/>
          <w:sz w:val="24"/>
          <w:szCs w:val="24"/>
          <w:lang w:val="ro-RO"/>
        </w:rPr>
        <w:t xml:space="preserve">stei perioade de trei luni. </w:t>
      </w:r>
    </w:p>
    <w:p w:rsidR="00BE6836" w:rsidRPr="00334961" w:rsidRDefault="00BE6836"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Se precizează în cel de-al patrulea paragraf faptul că firma de garanție nu poate susține în</w:t>
      </w:r>
      <w:r w:rsidR="006252FD" w:rsidRPr="00334961">
        <w:rPr>
          <w:rFonts w:ascii="Times New Roman" w:hAnsi="Times New Roman" w:cs="Times New Roman"/>
          <w:i/>
          <w:sz w:val="24"/>
          <w:szCs w:val="24"/>
          <w:lang w:val="ro-RO"/>
        </w:rPr>
        <w:t xml:space="preserve"> fața părții vătămate că s-au fă</w:t>
      </w:r>
      <w:r w:rsidRPr="00334961">
        <w:rPr>
          <w:rFonts w:ascii="Times New Roman" w:hAnsi="Times New Roman" w:cs="Times New Roman"/>
          <w:i/>
          <w:sz w:val="24"/>
          <w:szCs w:val="24"/>
          <w:lang w:val="ro-RO"/>
        </w:rPr>
        <w:t>cut plăți în baza garanției decât atunci când Consiliul</w:t>
      </w:r>
      <w:r w:rsidR="006252FD" w:rsidRPr="00334961">
        <w:rPr>
          <w:rFonts w:ascii="Times New Roman" w:hAnsi="Times New Roman" w:cs="Times New Roman"/>
          <w:i/>
          <w:sz w:val="24"/>
          <w:szCs w:val="24"/>
          <w:lang w:val="ro-RO"/>
        </w:rPr>
        <w:t xml:space="preserve"> d</w:t>
      </w:r>
      <w:r w:rsidRPr="00334961">
        <w:rPr>
          <w:rFonts w:ascii="Times New Roman" w:hAnsi="Times New Roman" w:cs="Times New Roman"/>
          <w:i/>
          <w:sz w:val="24"/>
          <w:szCs w:val="24"/>
          <w:lang w:val="ro-RO"/>
        </w:rPr>
        <w:t xml:space="preserve">e Supraveghere a Afacerilor Avocaților a fost notificat cu </w:t>
      </w:r>
      <w:r w:rsidR="006252FD" w:rsidRPr="00334961">
        <w:rPr>
          <w:rFonts w:ascii="Times New Roman" w:hAnsi="Times New Roman" w:cs="Times New Roman"/>
          <w:i/>
          <w:sz w:val="24"/>
          <w:szCs w:val="24"/>
          <w:lang w:val="ro-RO"/>
        </w:rPr>
        <w:t>p</w:t>
      </w:r>
      <w:r w:rsidR="00D57889">
        <w:rPr>
          <w:rFonts w:ascii="Times New Roman" w:hAnsi="Times New Roman" w:cs="Times New Roman"/>
          <w:i/>
          <w:sz w:val="24"/>
          <w:szCs w:val="24"/>
          <w:lang w:val="ro-RO"/>
        </w:rPr>
        <w:t>rivire la a</w:t>
      </w:r>
      <w:r w:rsidRPr="00334961">
        <w:rPr>
          <w:rFonts w:ascii="Times New Roman" w:hAnsi="Times New Roman" w:cs="Times New Roman"/>
          <w:i/>
          <w:sz w:val="24"/>
          <w:szCs w:val="24"/>
          <w:lang w:val="ro-RO"/>
        </w:rPr>
        <w:t>stfel de plăți, cel târziu în momentul în care s</w:t>
      </w:r>
      <w:r w:rsidR="0079749F" w:rsidRPr="00334961">
        <w:rPr>
          <w:rFonts w:ascii="Times New Roman" w:hAnsi="Times New Roman" w:cs="Times New Roman"/>
          <w:i/>
          <w:sz w:val="24"/>
          <w:szCs w:val="24"/>
          <w:lang w:val="ro-RO"/>
        </w:rPr>
        <w:t xml:space="preserve">-au efectuat plățile respective. </w:t>
      </w:r>
      <w:r w:rsidR="00A4612C" w:rsidRPr="00334961">
        <w:rPr>
          <w:rFonts w:ascii="Times New Roman" w:hAnsi="Times New Roman" w:cs="Times New Roman"/>
          <w:i/>
          <w:sz w:val="24"/>
          <w:szCs w:val="24"/>
          <w:lang w:val="ro-RO"/>
        </w:rPr>
        <w:t xml:space="preserve">Aceste prevederi vor obliga părțile să notifice  Consiliul de Supraveghere a Afacerilor Avocaților atunci când acesta trebuie să se asigure că </w:t>
      </w:r>
      <w:r w:rsidR="00AB544C" w:rsidRPr="00334961">
        <w:rPr>
          <w:rFonts w:ascii="Times New Roman" w:hAnsi="Times New Roman" w:cs="Times New Roman"/>
          <w:i/>
          <w:sz w:val="24"/>
          <w:szCs w:val="24"/>
          <w:lang w:val="ro-RO"/>
        </w:rPr>
        <w:t xml:space="preserve">un anumit avocat furnizează o nouă garanție în </w:t>
      </w:r>
      <w:r w:rsidR="00001D0C">
        <w:rPr>
          <w:rFonts w:ascii="Times New Roman" w:hAnsi="Times New Roman" w:cs="Times New Roman"/>
          <w:i/>
          <w:sz w:val="24"/>
          <w:szCs w:val="24"/>
          <w:lang w:val="ro-RO"/>
        </w:rPr>
        <w:t>conform</w:t>
      </w:r>
      <w:r w:rsidR="00AB544C" w:rsidRPr="00334961">
        <w:rPr>
          <w:rFonts w:ascii="Times New Roman" w:hAnsi="Times New Roman" w:cs="Times New Roman"/>
          <w:i/>
          <w:sz w:val="24"/>
          <w:szCs w:val="24"/>
          <w:lang w:val="ro-RO"/>
        </w:rPr>
        <w:t xml:space="preserve">itate cu reglementările articolului § 2-5, paragraful șase. </w:t>
      </w:r>
    </w:p>
    <w:p w:rsidR="00377D8D" w:rsidRPr="00334961" w:rsidRDefault="00377D8D" w:rsidP="00CF76E0">
      <w:pPr>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Suma aferentă garanției poate varia în timp,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articolului § 2-5. </w:t>
      </w:r>
      <w:r w:rsidR="00563E78" w:rsidRPr="00334961">
        <w:rPr>
          <w:rFonts w:ascii="Times New Roman" w:hAnsi="Times New Roman" w:cs="Times New Roman"/>
          <w:i/>
          <w:sz w:val="24"/>
          <w:szCs w:val="24"/>
          <w:lang w:val="ro-RO"/>
        </w:rPr>
        <w:t>În relația cu fiecare parte vătă</w:t>
      </w:r>
      <w:r w:rsidRPr="00334961">
        <w:rPr>
          <w:rFonts w:ascii="Times New Roman" w:hAnsi="Times New Roman" w:cs="Times New Roman"/>
          <w:i/>
          <w:sz w:val="24"/>
          <w:szCs w:val="24"/>
          <w:lang w:val="ro-RO"/>
        </w:rPr>
        <w:t>mată, p</w:t>
      </w:r>
      <w:r w:rsidR="00F16A26" w:rsidRPr="00334961">
        <w:rPr>
          <w:rFonts w:ascii="Times New Roman" w:hAnsi="Times New Roman" w:cs="Times New Roman"/>
          <w:i/>
          <w:sz w:val="24"/>
          <w:szCs w:val="24"/>
          <w:lang w:val="ro-RO"/>
        </w:rPr>
        <w:t>unctul de plecare va fi cel conform căruia, suma aferentă garanției în momentul în care partea respectivă își prezintă solicitarea de plată</w:t>
      </w:r>
      <w:r w:rsidR="00563E78" w:rsidRPr="00334961">
        <w:rPr>
          <w:rFonts w:ascii="Times New Roman" w:hAnsi="Times New Roman" w:cs="Times New Roman"/>
          <w:i/>
          <w:sz w:val="24"/>
          <w:szCs w:val="24"/>
          <w:lang w:val="ro-RO"/>
        </w:rPr>
        <w:t xml:space="preserve">, </w:t>
      </w:r>
      <w:r w:rsidR="00F16A26" w:rsidRPr="00334961">
        <w:rPr>
          <w:rFonts w:ascii="Times New Roman" w:hAnsi="Times New Roman" w:cs="Times New Roman"/>
          <w:i/>
          <w:sz w:val="24"/>
          <w:szCs w:val="24"/>
          <w:lang w:val="ro-RO"/>
        </w:rPr>
        <w:t>va fi decisivă</w:t>
      </w:r>
      <w:r w:rsidR="00563E78" w:rsidRPr="00334961">
        <w:rPr>
          <w:rFonts w:ascii="Times New Roman" w:hAnsi="Times New Roman" w:cs="Times New Roman"/>
          <w:i/>
          <w:sz w:val="24"/>
          <w:szCs w:val="24"/>
          <w:lang w:val="ro-RO"/>
        </w:rPr>
        <w:t>, dacă garanția respectivă nu ofe</w:t>
      </w:r>
      <w:r w:rsidR="00F16A26" w:rsidRPr="00334961">
        <w:rPr>
          <w:rFonts w:ascii="Times New Roman" w:hAnsi="Times New Roman" w:cs="Times New Roman"/>
          <w:i/>
          <w:sz w:val="24"/>
          <w:szCs w:val="24"/>
          <w:lang w:val="ro-RO"/>
        </w:rPr>
        <w:t xml:space="preserve">ră o acoperire completă. </w:t>
      </w:r>
      <w:r w:rsidR="00563E78" w:rsidRPr="00334961">
        <w:rPr>
          <w:rFonts w:ascii="Times New Roman" w:hAnsi="Times New Roman" w:cs="Times New Roman"/>
          <w:i/>
          <w:sz w:val="24"/>
          <w:szCs w:val="24"/>
          <w:lang w:val="ro-RO"/>
        </w:rPr>
        <w:t xml:space="preserve"> </w:t>
      </w:r>
      <w:r w:rsidR="00E97D8E" w:rsidRPr="00334961">
        <w:rPr>
          <w:rFonts w:ascii="Times New Roman" w:hAnsi="Times New Roman" w:cs="Times New Roman"/>
          <w:i/>
          <w:sz w:val="24"/>
          <w:szCs w:val="24"/>
          <w:lang w:val="ro-RO"/>
        </w:rPr>
        <w:t xml:space="preserve">Articolul </w:t>
      </w:r>
      <w:r w:rsidR="00155253" w:rsidRPr="00334961">
        <w:rPr>
          <w:rFonts w:ascii="Times New Roman" w:hAnsi="Times New Roman" w:cs="Times New Roman"/>
          <w:i/>
          <w:sz w:val="24"/>
          <w:szCs w:val="24"/>
          <w:lang w:val="ro-RO"/>
        </w:rPr>
        <w:t xml:space="preserve">§ 2-6, ultimul paragraf </w:t>
      </w:r>
      <w:r w:rsidR="00630C50" w:rsidRPr="00334961">
        <w:rPr>
          <w:rFonts w:ascii="Times New Roman" w:hAnsi="Times New Roman" w:cs="Times New Roman"/>
          <w:i/>
          <w:sz w:val="24"/>
          <w:szCs w:val="24"/>
          <w:lang w:val="ro-RO"/>
        </w:rPr>
        <w:t>reglementează situația în care</w:t>
      </w:r>
      <w:r w:rsidR="00A31AD4" w:rsidRPr="00334961">
        <w:rPr>
          <w:rFonts w:ascii="Times New Roman" w:hAnsi="Times New Roman" w:cs="Times New Roman"/>
          <w:i/>
          <w:sz w:val="24"/>
          <w:szCs w:val="24"/>
          <w:lang w:val="ro-RO"/>
        </w:rPr>
        <w:t xml:space="preserve"> </w:t>
      </w:r>
      <w:r w:rsidR="00E97D8E" w:rsidRPr="00334961">
        <w:rPr>
          <w:rFonts w:ascii="Times New Roman" w:hAnsi="Times New Roman" w:cs="Times New Roman"/>
          <w:i/>
          <w:sz w:val="24"/>
          <w:szCs w:val="24"/>
          <w:lang w:val="ro-RO"/>
        </w:rPr>
        <w:t xml:space="preserve">compania de garanție activează limita monetară a garanției față de mai multe părți vătămate. În acest sens, de face referire la comentariile </w:t>
      </w:r>
      <w:r w:rsidR="00D441B1">
        <w:rPr>
          <w:rFonts w:ascii="Times New Roman" w:hAnsi="Times New Roman" w:cs="Times New Roman"/>
          <w:i/>
          <w:sz w:val="24"/>
          <w:szCs w:val="24"/>
          <w:lang w:val="ro-RO"/>
        </w:rPr>
        <w:t>referitoare la  Reg</w:t>
      </w:r>
      <w:r w:rsidR="002B087C" w:rsidRPr="00334961">
        <w:rPr>
          <w:rFonts w:ascii="Times New Roman" w:hAnsi="Times New Roman" w:cs="Times New Roman"/>
          <w:i/>
          <w:sz w:val="24"/>
          <w:szCs w:val="24"/>
          <w:lang w:val="ro-RO"/>
        </w:rPr>
        <w:t>lementările de Colectare a Datoriilor, articolul § 3-5 și la adno</w:t>
      </w:r>
      <w:r w:rsidR="00D57889">
        <w:rPr>
          <w:rFonts w:ascii="Times New Roman" w:hAnsi="Times New Roman" w:cs="Times New Roman"/>
          <w:i/>
          <w:sz w:val="24"/>
          <w:szCs w:val="24"/>
          <w:lang w:val="ro-RO"/>
        </w:rPr>
        <w:t>tările de pe marginea reglementă</w:t>
      </w:r>
      <w:r w:rsidR="002B087C" w:rsidRPr="00334961">
        <w:rPr>
          <w:rFonts w:ascii="Times New Roman" w:hAnsi="Times New Roman" w:cs="Times New Roman"/>
          <w:i/>
          <w:sz w:val="24"/>
          <w:szCs w:val="24"/>
          <w:lang w:val="ro-RO"/>
        </w:rPr>
        <w:t>rilor de Colec</w:t>
      </w:r>
      <w:r w:rsidR="00D441B1">
        <w:rPr>
          <w:rFonts w:ascii="Times New Roman" w:hAnsi="Times New Roman" w:cs="Times New Roman"/>
          <w:i/>
          <w:sz w:val="24"/>
          <w:szCs w:val="24"/>
          <w:lang w:val="ro-RO"/>
        </w:rPr>
        <w:t>t</w:t>
      </w:r>
      <w:r w:rsidR="002B087C" w:rsidRPr="00334961">
        <w:rPr>
          <w:rFonts w:ascii="Times New Roman" w:hAnsi="Times New Roman" w:cs="Times New Roman"/>
          <w:i/>
          <w:sz w:val="24"/>
          <w:szCs w:val="24"/>
          <w:lang w:val="ro-RO"/>
        </w:rPr>
        <w:t>are a datoriilor , unde s-a discutat o chestiune similară, mai în amănunt. Adnotările au fost inclus</w:t>
      </w:r>
      <w:r w:rsidR="00D441B1">
        <w:rPr>
          <w:rFonts w:ascii="Times New Roman" w:hAnsi="Times New Roman" w:cs="Times New Roman"/>
          <w:i/>
          <w:sz w:val="24"/>
          <w:szCs w:val="24"/>
          <w:lang w:val="ro-RO"/>
        </w:rPr>
        <w:t>e în C</w:t>
      </w:r>
      <w:r w:rsidR="00735752">
        <w:rPr>
          <w:rFonts w:ascii="Times New Roman" w:hAnsi="Times New Roman" w:cs="Times New Roman"/>
          <w:i/>
          <w:sz w:val="24"/>
          <w:szCs w:val="24"/>
          <w:lang w:val="ro-RO"/>
        </w:rPr>
        <w:t>i</w:t>
      </w:r>
      <w:r w:rsidR="002B087C" w:rsidRPr="00334961">
        <w:rPr>
          <w:rFonts w:ascii="Times New Roman" w:hAnsi="Times New Roman" w:cs="Times New Roman"/>
          <w:i/>
          <w:sz w:val="24"/>
          <w:szCs w:val="24"/>
          <w:lang w:val="ro-RO"/>
        </w:rPr>
        <w:t>rculara Ministerului nr. G</w:t>
      </w:r>
      <w:r w:rsidR="00D57889">
        <w:rPr>
          <w:rFonts w:ascii="Times New Roman" w:hAnsi="Times New Roman" w:cs="Times New Roman"/>
          <w:i/>
          <w:sz w:val="24"/>
          <w:szCs w:val="24"/>
          <w:lang w:val="ro-RO"/>
        </w:rPr>
        <w:t>-106/89, referitoare la Legea C</w:t>
      </w:r>
      <w:r w:rsidR="002B087C" w:rsidRPr="00334961">
        <w:rPr>
          <w:rFonts w:ascii="Times New Roman" w:hAnsi="Times New Roman" w:cs="Times New Roman"/>
          <w:i/>
          <w:sz w:val="24"/>
          <w:szCs w:val="24"/>
          <w:lang w:val="ro-RO"/>
        </w:rPr>
        <w:t>olect</w:t>
      </w:r>
      <w:r w:rsidR="00D57889">
        <w:rPr>
          <w:rFonts w:ascii="Times New Roman" w:hAnsi="Times New Roman" w:cs="Times New Roman"/>
          <w:i/>
          <w:sz w:val="24"/>
          <w:szCs w:val="24"/>
          <w:lang w:val="ro-RO"/>
        </w:rPr>
        <w:t>ării Datoriilor și la Reglementă</w:t>
      </w:r>
      <w:r w:rsidR="002B087C" w:rsidRPr="00334961">
        <w:rPr>
          <w:rFonts w:ascii="Times New Roman" w:hAnsi="Times New Roman" w:cs="Times New Roman"/>
          <w:i/>
          <w:sz w:val="24"/>
          <w:szCs w:val="24"/>
          <w:lang w:val="ro-RO"/>
        </w:rPr>
        <w:t xml:space="preserve">rile de Colectare a Datoriilor. </w:t>
      </w:r>
    </w:p>
    <w:p w:rsidR="00CF76E0" w:rsidRPr="00334961" w:rsidRDefault="00BB681C" w:rsidP="00185FEE">
      <w:pPr>
        <w:pStyle w:val="ListParagraph"/>
        <w:numPr>
          <w:ilvl w:val="0"/>
          <w:numId w:val="1"/>
        </w:numPr>
        <w:spacing w:after="0"/>
        <w:rPr>
          <w:rFonts w:ascii="Times New Roman" w:hAnsi="Times New Roman" w:cs="Times New Roman"/>
          <w:i/>
          <w:sz w:val="24"/>
          <w:szCs w:val="24"/>
          <w:lang w:val="ro-RO"/>
        </w:rPr>
      </w:pPr>
      <w:r w:rsidRPr="00334961">
        <w:rPr>
          <w:rFonts w:ascii="Times New Roman" w:hAnsi="Times New Roman" w:cs="Times New Roman"/>
          <w:b/>
          <w:sz w:val="24"/>
          <w:szCs w:val="24"/>
          <w:lang w:val="ro-RO"/>
        </w:rPr>
        <w:t xml:space="preserve">Datoria </w:t>
      </w:r>
      <w:r w:rsidR="00383F37" w:rsidRPr="00334961">
        <w:rPr>
          <w:rFonts w:ascii="Times New Roman" w:hAnsi="Times New Roman" w:cs="Times New Roman"/>
          <w:b/>
          <w:sz w:val="24"/>
          <w:szCs w:val="24"/>
          <w:lang w:val="ro-RO"/>
        </w:rPr>
        <w:t xml:space="preserve">persoanelor care </w:t>
      </w:r>
      <w:r w:rsidR="00D441B1">
        <w:rPr>
          <w:rFonts w:ascii="Times New Roman" w:hAnsi="Times New Roman" w:cs="Times New Roman"/>
          <w:b/>
          <w:sz w:val="24"/>
          <w:szCs w:val="24"/>
          <w:lang w:val="ro-RO"/>
        </w:rPr>
        <w:t>nu sunt avocați, de a furniza ga</w:t>
      </w:r>
      <w:r w:rsidR="00383F37" w:rsidRPr="00334961">
        <w:rPr>
          <w:rFonts w:ascii="Times New Roman" w:hAnsi="Times New Roman" w:cs="Times New Roman"/>
          <w:b/>
          <w:sz w:val="24"/>
          <w:szCs w:val="24"/>
          <w:lang w:val="ro-RO"/>
        </w:rPr>
        <w:t>ranție</w:t>
      </w:r>
    </w:p>
    <w:p w:rsidR="00383F37" w:rsidRPr="00334961" w:rsidRDefault="00383F37" w:rsidP="00383F37">
      <w:pPr>
        <w:spacing w:after="0"/>
        <w:rPr>
          <w:rFonts w:ascii="Times New Roman" w:hAnsi="Times New Roman" w:cs="Times New Roman"/>
          <w:i/>
          <w:sz w:val="24"/>
          <w:szCs w:val="24"/>
          <w:lang w:val="ro-RO"/>
        </w:rPr>
      </w:pPr>
    </w:p>
    <w:p w:rsidR="00383F37" w:rsidRPr="00334961" w:rsidRDefault="00383F37" w:rsidP="00383F37">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6B1F14" w:rsidRPr="00334961" w:rsidRDefault="00383F37" w:rsidP="00383F37">
      <w:pPr>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Prevederile Capitolului II cuprind reguli referitoare la garanțiile ce trebuie furnizate de persoanele care exercită în numele firmelor de avocatură, activități profesionale la care ar fi îndreptățite</w:t>
      </w:r>
      <w:r w:rsidR="0089024A">
        <w:rPr>
          <w:rFonts w:ascii="Times New Roman" w:hAnsi="Times New Roman" w:cs="Times New Roman"/>
          <w:i/>
          <w:sz w:val="24"/>
          <w:szCs w:val="24"/>
          <w:lang w:val="ro-RO"/>
        </w:rPr>
        <w:t xml:space="preserve"> în m</w:t>
      </w:r>
      <w:r w:rsidR="006B1F14" w:rsidRPr="00334961">
        <w:rPr>
          <w:rFonts w:ascii="Times New Roman" w:hAnsi="Times New Roman" w:cs="Times New Roman"/>
          <w:i/>
          <w:sz w:val="24"/>
          <w:szCs w:val="24"/>
          <w:lang w:val="ro-RO"/>
        </w:rPr>
        <w:t xml:space="preserve">od normal, </w:t>
      </w:r>
      <w:r w:rsidRPr="00334961">
        <w:rPr>
          <w:rFonts w:ascii="Times New Roman" w:hAnsi="Times New Roman" w:cs="Times New Roman"/>
          <w:i/>
          <w:sz w:val="24"/>
          <w:szCs w:val="24"/>
          <w:lang w:val="ro-RO"/>
        </w:rPr>
        <w:t xml:space="preserve"> în baza unei licențe  </w:t>
      </w:r>
      <w:r w:rsidR="00DD3348" w:rsidRPr="00334961">
        <w:rPr>
          <w:rFonts w:ascii="Times New Roman" w:hAnsi="Times New Roman" w:cs="Times New Roman"/>
          <w:i/>
          <w:sz w:val="24"/>
          <w:szCs w:val="24"/>
          <w:lang w:val="ro-RO"/>
        </w:rPr>
        <w:t>de avocatură</w:t>
      </w:r>
      <w:r w:rsidRPr="00334961">
        <w:rPr>
          <w:rFonts w:ascii="Times New Roman" w:hAnsi="Times New Roman" w:cs="Times New Roman"/>
          <w:i/>
          <w:sz w:val="24"/>
          <w:szCs w:val="24"/>
          <w:lang w:val="ro-RO"/>
        </w:rPr>
        <w:t xml:space="preserve"> dar care sunt exercitate pe alte baze decât o astfel d</w:t>
      </w:r>
      <w:r w:rsidR="00DD3348" w:rsidRPr="00334961">
        <w:rPr>
          <w:rFonts w:ascii="Times New Roman" w:hAnsi="Times New Roman" w:cs="Times New Roman"/>
          <w:i/>
          <w:sz w:val="24"/>
          <w:szCs w:val="24"/>
          <w:lang w:val="ro-RO"/>
        </w:rPr>
        <w:t>e licență de avocatură (§ 2-7)</w:t>
      </w:r>
      <w:r w:rsidR="006B1F14" w:rsidRPr="00334961">
        <w:rPr>
          <w:rFonts w:ascii="Times New Roman" w:hAnsi="Times New Roman" w:cs="Times New Roman"/>
          <w:i/>
          <w:sz w:val="24"/>
          <w:szCs w:val="24"/>
          <w:lang w:val="ro-RO"/>
        </w:rPr>
        <w:t xml:space="preserve"> și referitoare la garanții</w:t>
      </w:r>
      <w:r w:rsidR="00DD3348" w:rsidRPr="00334961">
        <w:rPr>
          <w:rFonts w:ascii="Times New Roman" w:hAnsi="Times New Roman" w:cs="Times New Roman"/>
          <w:i/>
          <w:sz w:val="24"/>
          <w:szCs w:val="24"/>
          <w:lang w:val="ro-RO"/>
        </w:rPr>
        <w:t xml:space="preserve">le ce trebuie furnizate de persoanele care nu sunt </w:t>
      </w:r>
      <w:r w:rsidR="00D441B1">
        <w:rPr>
          <w:rFonts w:ascii="Times New Roman" w:hAnsi="Times New Roman" w:cs="Times New Roman"/>
          <w:i/>
          <w:sz w:val="24"/>
          <w:szCs w:val="24"/>
          <w:lang w:val="ro-RO"/>
        </w:rPr>
        <w:t>a</w:t>
      </w:r>
      <w:r w:rsidR="00DD3348" w:rsidRPr="00334961">
        <w:rPr>
          <w:rFonts w:ascii="Times New Roman" w:hAnsi="Times New Roman" w:cs="Times New Roman"/>
          <w:i/>
          <w:sz w:val="24"/>
          <w:szCs w:val="24"/>
          <w:lang w:val="ro-RO"/>
        </w:rPr>
        <w:t xml:space="preserve">vocați </w:t>
      </w:r>
      <w:r w:rsidR="006B1F14" w:rsidRPr="00334961">
        <w:rPr>
          <w:rFonts w:ascii="Times New Roman" w:hAnsi="Times New Roman" w:cs="Times New Roman"/>
          <w:i/>
          <w:sz w:val="24"/>
          <w:szCs w:val="24"/>
          <w:lang w:val="ro-RO"/>
        </w:rPr>
        <w:t xml:space="preserve">dar </w:t>
      </w:r>
      <w:r w:rsidR="00DD3348" w:rsidRPr="00334961">
        <w:rPr>
          <w:rFonts w:ascii="Times New Roman" w:hAnsi="Times New Roman" w:cs="Times New Roman"/>
          <w:i/>
          <w:sz w:val="24"/>
          <w:szCs w:val="24"/>
          <w:lang w:val="ro-RO"/>
        </w:rPr>
        <w:t xml:space="preserve"> care sunt îndreptățite să se angajeze </w:t>
      </w:r>
      <w:r w:rsidR="00F25013" w:rsidRPr="00334961">
        <w:rPr>
          <w:rFonts w:ascii="Times New Roman" w:hAnsi="Times New Roman" w:cs="Times New Roman"/>
          <w:i/>
          <w:sz w:val="24"/>
          <w:szCs w:val="24"/>
          <w:lang w:val="ro-RO"/>
        </w:rPr>
        <w:t>în anumite forme de activități de asistență juridică ((§ 2-8)</w:t>
      </w:r>
      <w:r w:rsidR="006B1F14" w:rsidRPr="00334961">
        <w:rPr>
          <w:rFonts w:ascii="Times New Roman" w:hAnsi="Times New Roman" w:cs="Times New Roman"/>
          <w:i/>
          <w:sz w:val="24"/>
          <w:szCs w:val="24"/>
          <w:lang w:val="ro-RO"/>
        </w:rPr>
        <w:t>. La început, prev</w:t>
      </w:r>
      <w:r w:rsidR="00D441B1">
        <w:rPr>
          <w:rFonts w:ascii="Times New Roman" w:hAnsi="Times New Roman" w:cs="Times New Roman"/>
          <w:i/>
          <w:sz w:val="24"/>
          <w:szCs w:val="24"/>
          <w:lang w:val="ro-RO"/>
        </w:rPr>
        <w:t>e</w:t>
      </w:r>
      <w:r w:rsidR="006B1F14" w:rsidRPr="00334961">
        <w:rPr>
          <w:rFonts w:ascii="Times New Roman" w:hAnsi="Times New Roman" w:cs="Times New Roman"/>
          <w:i/>
          <w:sz w:val="24"/>
          <w:szCs w:val="24"/>
          <w:lang w:val="ro-RO"/>
        </w:rPr>
        <w:t>derile articolelor §§ 2-1 până la 2-6 se vor aplica î</w:t>
      </w:r>
      <w:r w:rsidR="0089024A">
        <w:rPr>
          <w:rFonts w:ascii="Times New Roman" w:hAnsi="Times New Roman" w:cs="Times New Roman"/>
          <w:i/>
          <w:sz w:val="24"/>
          <w:szCs w:val="24"/>
          <w:lang w:val="ro-RO"/>
        </w:rPr>
        <w:t>n mod corespunzător în măsura î</w:t>
      </w:r>
      <w:r w:rsidR="006B1F14" w:rsidRPr="00334961">
        <w:rPr>
          <w:rFonts w:ascii="Times New Roman" w:hAnsi="Times New Roman" w:cs="Times New Roman"/>
          <w:i/>
          <w:sz w:val="24"/>
          <w:szCs w:val="24"/>
          <w:lang w:val="ro-RO"/>
        </w:rPr>
        <w:t xml:space="preserve">n care sunt adecvate. </w:t>
      </w:r>
    </w:p>
    <w:p w:rsidR="00383F37" w:rsidRPr="00334961" w:rsidRDefault="006B1F14"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ab/>
      </w:r>
    </w:p>
    <w:p w:rsidR="006B1F14" w:rsidRPr="00334961" w:rsidRDefault="006B1F14" w:rsidP="006B1F14">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2-7</w:t>
      </w:r>
      <w:r w:rsidR="00886B84" w:rsidRPr="00334961">
        <w:rPr>
          <w:rFonts w:ascii="Times New Roman" w:hAnsi="Times New Roman" w:cs="Times New Roman"/>
          <w:b/>
          <w:sz w:val="24"/>
          <w:szCs w:val="24"/>
          <w:lang w:val="ro-RO"/>
        </w:rPr>
        <w:t xml:space="preserve"> D</w:t>
      </w:r>
      <w:r w:rsidRPr="00334961">
        <w:rPr>
          <w:rFonts w:ascii="Times New Roman" w:hAnsi="Times New Roman" w:cs="Times New Roman"/>
          <w:b/>
          <w:sz w:val="24"/>
          <w:szCs w:val="24"/>
          <w:lang w:val="ro-RO"/>
        </w:rPr>
        <w:t>atoria altor persoane decât cele care exercită activități profesionale în numele unei firme de avocatură, de a furniza garanții</w:t>
      </w:r>
    </w:p>
    <w:p w:rsidR="006B1F14" w:rsidRPr="00334961" w:rsidRDefault="006B1F14"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O persoană care dorește să exercite, î</w:t>
      </w:r>
      <w:r w:rsidR="00932EE4">
        <w:rPr>
          <w:rFonts w:ascii="Times New Roman" w:hAnsi="Times New Roman" w:cs="Times New Roman"/>
          <w:sz w:val="24"/>
          <w:szCs w:val="24"/>
          <w:lang w:val="ro-RO"/>
        </w:rPr>
        <w:t>n numele unei firme de avocatură</w:t>
      </w:r>
      <w:r w:rsidRPr="00334961">
        <w:rPr>
          <w:rFonts w:ascii="Times New Roman" w:hAnsi="Times New Roman" w:cs="Times New Roman"/>
          <w:sz w:val="24"/>
          <w:szCs w:val="24"/>
          <w:lang w:val="ro-RO"/>
        </w:rPr>
        <w:t>,  activități profesionale pr</w:t>
      </w:r>
      <w:r w:rsidR="00932EE4">
        <w:rPr>
          <w:rFonts w:ascii="Times New Roman" w:hAnsi="Times New Roman" w:cs="Times New Roman"/>
          <w:sz w:val="24"/>
          <w:szCs w:val="24"/>
          <w:lang w:val="ro-RO"/>
        </w:rPr>
        <w:t>ecum cele stipulate în Legea Inst</w:t>
      </w:r>
      <w:r w:rsidR="00D441B1">
        <w:rPr>
          <w:rFonts w:ascii="Times New Roman" w:hAnsi="Times New Roman" w:cs="Times New Roman"/>
          <w:sz w:val="24"/>
          <w:szCs w:val="24"/>
          <w:lang w:val="ro-RO"/>
        </w:rPr>
        <w:t>a</w:t>
      </w:r>
      <w:r w:rsidR="00932EE4">
        <w:rPr>
          <w:rFonts w:ascii="Times New Roman" w:hAnsi="Times New Roman" w:cs="Times New Roman"/>
          <w:sz w:val="24"/>
          <w:szCs w:val="24"/>
          <w:lang w:val="ro-RO"/>
        </w:rPr>
        <w:t>nțelor , articolul § 231, p</w:t>
      </w:r>
      <w:r w:rsidRPr="00334961">
        <w:rPr>
          <w:rFonts w:ascii="Times New Roman" w:hAnsi="Times New Roman" w:cs="Times New Roman"/>
          <w:sz w:val="24"/>
          <w:szCs w:val="24"/>
          <w:lang w:val="ro-RO"/>
        </w:rPr>
        <w:t>arag</w:t>
      </w:r>
      <w:r w:rsidR="00932EE4">
        <w:rPr>
          <w:rFonts w:ascii="Times New Roman" w:hAnsi="Times New Roman" w:cs="Times New Roman"/>
          <w:sz w:val="24"/>
          <w:szCs w:val="24"/>
          <w:lang w:val="ro-RO"/>
        </w:rPr>
        <w:t>raful cinci, a doua frază, trebu</w:t>
      </w:r>
      <w:r w:rsidRPr="00334961">
        <w:rPr>
          <w:rFonts w:ascii="Times New Roman" w:hAnsi="Times New Roman" w:cs="Times New Roman"/>
          <w:sz w:val="24"/>
          <w:szCs w:val="24"/>
          <w:lang w:val="ro-RO"/>
        </w:rPr>
        <w:t xml:space="preserve">ie să furnizeze o garanție de cel puțin 5.000.000 coroane. </w:t>
      </w:r>
    </w:p>
    <w:p w:rsidR="006B1F14" w:rsidRPr="00334961" w:rsidRDefault="006B1F14"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Persoana respectivă nu trebuie să asigure </w:t>
      </w:r>
      <w:r w:rsidR="0045305D" w:rsidRPr="00334961">
        <w:rPr>
          <w:rFonts w:ascii="Times New Roman" w:hAnsi="Times New Roman" w:cs="Times New Roman"/>
          <w:sz w:val="24"/>
          <w:szCs w:val="24"/>
          <w:lang w:val="ro-RO"/>
        </w:rPr>
        <w:t>o garanț</w:t>
      </w:r>
      <w:r w:rsidRPr="00334961">
        <w:rPr>
          <w:rFonts w:ascii="Times New Roman" w:hAnsi="Times New Roman" w:cs="Times New Roman"/>
          <w:sz w:val="24"/>
          <w:szCs w:val="24"/>
          <w:lang w:val="ro-RO"/>
        </w:rPr>
        <w:t>ie independentă, în baza acestei secțiuni, dacă s-a furnizat deja o garan</w:t>
      </w:r>
      <w:r w:rsidR="00932EE4">
        <w:rPr>
          <w:rFonts w:ascii="Times New Roman" w:hAnsi="Times New Roman" w:cs="Times New Roman"/>
          <w:sz w:val="24"/>
          <w:szCs w:val="24"/>
          <w:lang w:val="ro-RO"/>
        </w:rPr>
        <w:t>ț</w:t>
      </w:r>
      <w:r w:rsidRPr="00334961">
        <w:rPr>
          <w:rFonts w:ascii="Times New Roman" w:hAnsi="Times New Roman" w:cs="Times New Roman"/>
          <w:sz w:val="24"/>
          <w:szCs w:val="24"/>
          <w:lang w:val="ro-RO"/>
        </w:rPr>
        <w:t>ie accept</w:t>
      </w:r>
      <w:r w:rsidR="0045305D" w:rsidRPr="00334961">
        <w:rPr>
          <w:rFonts w:ascii="Times New Roman" w:hAnsi="Times New Roman" w:cs="Times New Roman"/>
          <w:sz w:val="24"/>
          <w:szCs w:val="24"/>
          <w:lang w:val="ro-RO"/>
        </w:rPr>
        <w:t>ată</w:t>
      </w:r>
      <w:r w:rsidR="00A30A11">
        <w:rPr>
          <w:rFonts w:ascii="Times New Roman" w:hAnsi="Times New Roman" w:cs="Times New Roman"/>
          <w:sz w:val="24"/>
          <w:szCs w:val="24"/>
          <w:lang w:val="ro-RO"/>
        </w:rPr>
        <w:t>, în numele firmei</w:t>
      </w:r>
      <w:r w:rsidR="00D441B1">
        <w:rPr>
          <w:rFonts w:ascii="Times New Roman" w:hAnsi="Times New Roman" w:cs="Times New Roman"/>
          <w:sz w:val="24"/>
          <w:szCs w:val="24"/>
          <w:lang w:val="ro-RO"/>
        </w:rPr>
        <w:t xml:space="preserve"> de avocatu</w:t>
      </w:r>
      <w:r w:rsidR="00A30A11">
        <w:rPr>
          <w:rFonts w:ascii="Times New Roman" w:hAnsi="Times New Roman" w:cs="Times New Roman"/>
          <w:sz w:val="24"/>
          <w:szCs w:val="24"/>
          <w:lang w:val="ro-RO"/>
        </w:rPr>
        <w:t xml:space="preserve">ră, </w:t>
      </w:r>
      <w:r w:rsidR="0045305D" w:rsidRPr="00334961">
        <w:rPr>
          <w:rFonts w:ascii="Times New Roman" w:hAnsi="Times New Roman" w:cs="Times New Roman"/>
          <w:sz w:val="24"/>
          <w:szCs w:val="24"/>
          <w:lang w:val="ro-RO"/>
        </w:rPr>
        <w:t xml:space="preserve"> egală cel puțin cu suma menț</w:t>
      </w:r>
      <w:r w:rsidRPr="00334961">
        <w:rPr>
          <w:rFonts w:ascii="Times New Roman" w:hAnsi="Times New Roman" w:cs="Times New Roman"/>
          <w:sz w:val="24"/>
          <w:szCs w:val="24"/>
          <w:lang w:val="ro-RO"/>
        </w:rPr>
        <w:t xml:space="preserve">ionată mai sus, și care acoperă și </w:t>
      </w:r>
      <w:r w:rsidR="0045305D" w:rsidRPr="00334961">
        <w:rPr>
          <w:rFonts w:ascii="Times New Roman" w:hAnsi="Times New Roman" w:cs="Times New Roman"/>
          <w:sz w:val="24"/>
          <w:szCs w:val="24"/>
          <w:lang w:val="ro-RO"/>
        </w:rPr>
        <w:t xml:space="preserve">riscurile de plată a unor compensații, pe care le-ar putea întâmpina această persoană în exercitarea activităților sale profesionale, în condițiile menționate la articolul § 2-6. </w:t>
      </w:r>
    </w:p>
    <w:p w:rsidR="0045305D" w:rsidRPr="00334961" w:rsidRDefault="0045305D"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garanției furnizate conform acestei secțiuni § 2-1, primul paragraf</w:t>
      </w:r>
      <w:r w:rsidR="00A30A11">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 xml:space="preserve">secțiunile </w:t>
      </w:r>
      <w:r w:rsidRPr="00334961">
        <w:rPr>
          <w:rFonts w:ascii="Times New Roman" w:hAnsi="Times New Roman" w:cs="Times New Roman"/>
          <w:i/>
          <w:sz w:val="24"/>
          <w:szCs w:val="24"/>
          <w:lang w:val="ro-RO"/>
        </w:rPr>
        <w:t xml:space="preserve"> </w:t>
      </w:r>
      <w:r w:rsidRPr="00334961">
        <w:rPr>
          <w:rFonts w:ascii="Times New Roman" w:hAnsi="Times New Roman" w:cs="Times New Roman"/>
          <w:sz w:val="24"/>
          <w:szCs w:val="24"/>
          <w:lang w:val="ro-RO"/>
        </w:rPr>
        <w:t>§ 2-2, § 2-3, § 2-4, § 2-5, paragrafele patru, cinci și șase, precum și secțiun</w:t>
      </w:r>
      <w:r w:rsidR="00D441B1">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a § 2-6, se vor aplica în mod corespunzător. </w:t>
      </w:r>
    </w:p>
    <w:p w:rsidR="0045305D" w:rsidRPr="00334961" w:rsidRDefault="0045305D"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B906DF" w:rsidRPr="00334961" w:rsidRDefault="00B906DF"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Legea Instanțelor, articolele §§ 231 până la 233 conține prevederi referitoare la organizarea practicii juridice a avocaților. Practica juridică a avocaților este </w:t>
      </w:r>
      <w:r w:rsidR="00D43B00" w:rsidRPr="00334961">
        <w:rPr>
          <w:rFonts w:ascii="Times New Roman" w:hAnsi="Times New Roman" w:cs="Times New Roman"/>
          <w:i/>
          <w:sz w:val="24"/>
          <w:szCs w:val="24"/>
          <w:lang w:val="ro-RO"/>
        </w:rPr>
        <w:t>definită în articolul § 231, paragraf</w:t>
      </w:r>
      <w:r w:rsidR="00A30A11">
        <w:rPr>
          <w:rFonts w:ascii="Times New Roman" w:hAnsi="Times New Roman" w:cs="Times New Roman"/>
          <w:i/>
          <w:sz w:val="24"/>
          <w:szCs w:val="24"/>
          <w:lang w:val="ro-RO"/>
        </w:rPr>
        <w:t>ul unu, a doua frază, drept activi</w:t>
      </w:r>
      <w:r w:rsidR="00D441B1">
        <w:rPr>
          <w:rFonts w:ascii="Times New Roman" w:hAnsi="Times New Roman" w:cs="Times New Roman"/>
          <w:i/>
          <w:sz w:val="24"/>
          <w:szCs w:val="24"/>
          <w:lang w:val="ro-RO"/>
        </w:rPr>
        <w:t>tă</w:t>
      </w:r>
      <w:r w:rsidR="00D43B00" w:rsidRPr="00334961">
        <w:rPr>
          <w:rFonts w:ascii="Times New Roman" w:hAnsi="Times New Roman" w:cs="Times New Roman"/>
          <w:i/>
          <w:sz w:val="24"/>
          <w:szCs w:val="24"/>
          <w:lang w:val="ro-RO"/>
        </w:rPr>
        <w:t>ț</w:t>
      </w:r>
      <w:r w:rsidR="00D441B1">
        <w:rPr>
          <w:rFonts w:ascii="Times New Roman" w:hAnsi="Times New Roman" w:cs="Times New Roman"/>
          <w:i/>
          <w:sz w:val="24"/>
          <w:szCs w:val="24"/>
          <w:lang w:val="ro-RO"/>
        </w:rPr>
        <w:t>ile pe care a</w:t>
      </w:r>
      <w:r w:rsidR="00D43B00" w:rsidRPr="00334961">
        <w:rPr>
          <w:rFonts w:ascii="Times New Roman" w:hAnsi="Times New Roman" w:cs="Times New Roman"/>
          <w:i/>
          <w:sz w:val="24"/>
          <w:szCs w:val="24"/>
          <w:lang w:val="ro-RO"/>
        </w:rPr>
        <w:t>vocații sunt îndreptățiți să le desfășoare în baza licenței lor. Se face o excepție pentru activitățile</w:t>
      </w:r>
      <w:r w:rsidR="00A30A11">
        <w:rPr>
          <w:rFonts w:ascii="Times New Roman" w:hAnsi="Times New Roman" w:cs="Times New Roman"/>
          <w:i/>
          <w:sz w:val="24"/>
          <w:szCs w:val="24"/>
          <w:lang w:val="ro-RO"/>
        </w:rPr>
        <w:t xml:space="preserve"> desfășurate pe o altă bază decâ</w:t>
      </w:r>
      <w:r w:rsidR="00D43B00" w:rsidRPr="00334961">
        <w:rPr>
          <w:rFonts w:ascii="Times New Roman" w:hAnsi="Times New Roman" w:cs="Times New Roman"/>
          <w:i/>
          <w:sz w:val="24"/>
          <w:szCs w:val="24"/>
          <w:lang w:val="ro-RO"/>
        </w:rPr>
        <w:t xml:space="preserve">t o licență de avocatură, </w:t>
      </w:r>
      <w:r w:rsidR="00001D0C">
        <w:rPr>
          <w:rFonts w:ascii="Times New Roman" w:hAnsi="Times New Roman" w:cs="Times New Roman"/>
          <w:i/>
          <w:sz w:val="24"/>
          <w:szCs w:val="24"/>
          <w:lang w:val="ro-RO"/>
        </w:rPr>
        <w:t>conform</w:t>
      </w:r>
      <w:r w:rsidR="00A30A11">
        <w:rPr>
          <w:rFonts w:ascii="Times New Roman" w:hAnsi="Times New Roman" w:cs="Times New Roman"/>
          <w:i/>
          <w:sz w:val="24"/>
          <w:szCs w:val="24"/>
          <w:lang w:val="ro-RO"/>
        </w:rPr>
        <w:t xml:space="preserve"> celei de-a treia</w:t>
      </w:r>
      <w:r w:rsidR="00D43B00" w:rsidRPr="00334961">
        <w:rPr>
          <w:rFonts w:ascii="Times New Roman" w:hAnsi="Times New Roman" w:cs="Times New Roman"/>
          <w:i/>
          <w:sz w:val="24"/>
          <w:szCs w:val="24"/>
          <w:lang w:val="ro-RO"/>
        </w:rPr>
        <w:t xml:space="preserve"> fraze. Ca exemplu, se poate menționa asi</w:t>
      </w:r>
      <w:r w:rsidR="00D441B1">
        <w:rPr>
          <w:rFonts w:ascii="Times New Roman" w:hAnsi="Times New Roman" w:cs="Times New Roman"/>
          <w:i/>
          <w:sz w:val="24"/>
          <w:szCs w:val="24"/>
          <w:lang w:val="ro-RO"/>
        </w:rPr>
        <w:t>stența juridică în domeniul le</w:t>
      </w:r>
      <w:r w:rsidR="00A30A11">
        <w:rPr>
          <w:rFonts w:ascii="Times New Roman" w:hAnsi="Times New Roman" w:cs="Times New Roman"/>
          <w:i/>
          <w:sz w:val="24"/>
          <w:szCs w:val="24"/>
          <w:lang w:val="ro-RO"/>
        </w:rPr>
        <w:t>g</w:t>
      </w:r>
      <w:r w:rsidR="00D441B1">
        <w:rPr>
          <w:rFonts w:ascii="Times New Roman" w:hAnsi="Times New Roman" w:cs="Times New Roman"/>
          <w:i/>
          <w:sz w:val="24"/>
          <w:szCs w:val="24"/>
          <w:lang w:val="ro-RO"/>
        </w:rPr>
        <w:t>is</w:t>
      </w:r>
      <w:r w:rsidR="00D43B00" w:rsidRPr="00334961">
        <w:rPr>
          <w:rFonts w:ascii="Times New Roman" w:hAnsi="Times New Roman" w:cs="Times New Roman"/>
          <w:i/>
          <w:sz w:val="24"/>
          <w:szCs w:val="24"/>
          <w:lang w:val="ro-RO"/>
        </w:rPr>
        <w:t xml:space="preserve">lației de impozitare furnizată de auditorii autorizați de stat și înregistrați, </w:t>
      </w:r>
      <w:r w:rsidR="00001D0C">
        <w:rPr>
          <w:rFonts w:ascii="Times New Roman" w:hAnsi="Times New Roman" w:cs="Times New Roman"/>
          <w:i/>
          <w:sz w:val="24"/>
          <w:szCs w:val="24"/>
          <w:lang w:val="ro-RO"/>
        </w:rPr>
        <w:t>conform</w:t>
      </w:r>
      <w:r w:rsidR="00D43B00" w:rsidRPr="00334961">
        <w:rPr>
          <w:rFonts w:ascii="Times New Roman" w:hAnsi="Times New Roman" w:cs="Times New Roman"/>
          <w:i/>
          <w:sz w:val="24"/>
          <w:szCs w:val="24"/>
          <w:lang w:val="ro-RO"/>
        </w:rPr>
        <w:t xml:space="preserve"> Legii Instanțelor, noul articol </w:t>
      </w:r>
      <w:r w:rsidR="00B00DB4" w:rsidRPr="00334961">
        <w:rPr>
          <w:rFonts w:ascii="Times New Roman" w:hAnsi="Times New Roman" w:cs="Times New Roman"/>
          <w:i/>
          <w:sz w:val="24"/>
          <w:szCs w:val="24"/>
          <w:lang w:val="ro-RO"/>
        </w:rPr>
        <w:t>§218, paragraful doi, punctul 2. Conform articolului § 231, paragraf</w:t>
      </w:r>
      <w:r w:rsidR="00A30A11">
        <w:rPr>
          <w:rFonts w:ascii="Times New Roman" w:hAnsi="Times New Roman" w:cs="Times New Roman"/>
          <w:i/>
          <w:sz w:val="24"/>
          <w:szCs w:val="24"/>
          <w:lang w:val="ro-RO"/>
        </w:rPr>
        <w:t>ul cinci, prima frază, numai avo</w:t>
      </w:r>
      <w:r w:rsidR="00B00DB4" w:rsidRPr="00334961">
        <w:rPr>
          <w:rFonts w:ascii="Times New Roman" w:hAnsi="Times New Roman" w:cs="Times New Roman"/>
          <w:i/>
          <w:sz w:val="24"/>
          <w:szCs w:val="24"/>
          <w:lang w:val="ro-RO"/>
        </w:rPr>
        <w:t xml:space="preserve">cații pot să desfășoare activitățile menționate în primul paragraf, a doua frază </w:t>
      </w:r>
      <w:r w:rsidR="00522242">
        <w:rPr>
          <w:rFonts w:ascii="Times New Roman" w:hAnsi="Times New Roman" w:cs="Times New Roman"/>
          <w:i/>
          <w:sz w:val="24"/>
          <w:szCs w:val="24"/>
          <w:lang w:val="ro-RO"/>
        </w:rPr>
        <w:t>(adică, activi</w:t>
      </w:r>
      <w:r w:rsidR="00A30A11">
        <w:rPr>
          <w:rFonts w:ascii="Times New Roman" w:hAnsi="Times New Roman" w:cs="Times New Roman"/>
          <w:i/>
          <w:sz w:val="24"/>
          <w:szCs w:val="24"/>
          <w:lang w:val="ro-RO"/>
        </w:rPr>
        <w:t>tățile pe care avo</w:t>
      </w:r>
      <w:r w:rsidR="00B00DB4" w:rsidRPr="00334961">
        <w:rPr>
          <w:rFonts w:ascii="Times New Roman" w:hAnsi="Times New Roman" w:cs="Times New Roman"/>
          <w:i/>
          <w:sz w:val="24"/>
          <w:szCs w:val="24"/>
          <w:lang w:val="ro-RO"/>
        </w:rPr>
        <w:t>cați</w:t>
      </w:r>
      <w:r w:rsidR="00522242">
        <w:rPr>
          <w:rFonts w:ascii="Times New Roman" w:hAnsi="Times New Roman" w:cs="Times New Roman"/>
          <w:i/>
          <w:sz w:val="24"/>
          <w:szCs w:val="24"/>
          <w:lang w:val="ro-RO"/>
        </w:rPr>
        <w:t>i sunt îndreptățiți să le desfăș</w:t>
      </w:r>
      <w:r w:rsidR="00B00DB4" w:rsidRPr="00334961">
        <w:rPr>
          <w:rFonts w:ascii="Times New Roman" w:hAnsi="Times New Roman" w:cs="Times New Roman"/>
          <w:i/>
          <w:sz w:val="24"/>
          <w:szCs w:val="24"/>
          <w:lang w:val="ro-RO"/>
        </w:rPr>
        <w:t xml:space="preserve">oare în baza licenței lor) în numele firmelor de avocatură. </w:t>
      </w:r>
    </w:p>
    <w:p w:rsidR="009010EF" w:rsidRPr="00334961" w:rsidRDefault="00390F88" w:rsidP="006B1F14">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Totuși, conform paragra</w:t>
      </w:r>
      <w:r w:rsidR="009010EF" w:rsidRPr="00334961">
        <w:rPr>
          <w:rFonts w:ascii="Times New Roman" w:hAnsi="Times New Roman" w:cs="Times New Roman"/>
          <w:i/>
          <w:sz w:val="24"/>
          <w:szCs w:val="24"/>
          <w:lang w:val="ro-RO"/>
        </w:rPr>
        <w:t xml:space="preserve">fului cinci, a doua frază, </w:t>
      </w:r>
      <w:r w:rsidR="004917A7" w:rsidRPr="00334961">
        <w:rPr>
          <w:rFonts w:ascii="Times New Roman" w:hAnsi="Times New Roman" w:cs="Times New Roman"/>
          <w:i/>
          <w:sz w:val="24"/>
          <w:szCs w:val="24"/>
          <w:lang w:val="ro-RO"/>
        </w:rPr>
        <w:t xml:space="preserve">astfel de activități ce pot fi întreprinse </w:t>
      </w:r>
      <w:r w:rsidR="00A30A11">
        <w:rPr>
          <w:rFonts w:ascii="Times New Roman" w:hAnsi="Times New Roman" w:cs="Times New Roman"/>
          <w:i/>
          <w:sz w:val="24"/>
          <w:szCs w:val="24"/>
          <w:lang w:val="ro-RO"/>
        </w:rPr>
        <w:t>î</w:t>
      </w:r>
      <w:r w:rsidR="004917A7" w:rsidRPr="00334961">
        <w:rPr>
          <w:rFonts w:ascii="Times New Roman" w:hAnsi="Times New Roman" w:cs="Times New Roman"/>
          <w:i/>
          <w:sz w:val="24"/>
          <w:szCs w:val="24"/>
          <w:lang w:val="ro-RO"/>
        </w:rPr>
        <w:t>n baza unei licențe de avoc</w:t>
      </w:r>
      <w:r w:rsidR="00A30A11">
        <w:rPr>
          <w:rFonts w:ascii="Times New Roman" w:hAnsi="Times New Roman" w:cs="Times New Roman"/>
          <w:i/>
          <w:sz w:val="24"/>
          <w:szCs w:val="24"/>
          <w:lang w:val="ro-RO"/>
        </w:rPr>
        <w:t>atură, pot fi desfășurate în num</w:t>
      </w:r>
      <w:r w:rsidR="004917A7" w:rsidRPr="00334961">
        <w:rPr>
          <w:rFonts w:ascii="Times New Roman" w:hAnsi="Times New Roman" w:cs="Times New Roman"/>
          <w:i/>
          <w:sz w:val="24"/>
          <w:szCs w:val="24"/>
          <w:lang w:val="ro-RO"/>
        </w:rPr>
        <w:t>ele unei companii și de alte persoane, dacă cele persoane sunt îndreptățite să desfășoare acele activități, pe alte baze dec</w:t>
      </w:r>
      <w:r w:rsidR="00A30A11">
        <w:rPr>
          <w:rFonts w:ascii="Times New Roman" w:hAnsi="Times New Roman" w:cs="Times New Roman"/>
          <w:i/>
          <w:sz w:val="24"/>
          <w:szCs w:val="24"/>
          <w:lang w:val="ro-RO"/>
        </w:rPr>
        <w:t>â</w:t>
      </w:r>
      <w:r w:rsidR="004917A7" w:rsidRPr="00334961">
        <w:rPr>
          <w:rFonts w:ascii="Times New Roman" w:hAnsi="Times New Roman" w:cs="Times New Roman"/>
          <w:i/>
          <w:sz w:val="24"/>
          <w:szCs w:val="24"/>
          <w:lang w:val="ro-RO"/>
        </w:rPr>
        <w:t xml:space="preserve">t o licență de </w:t>
      </w:r>
      <w:r w:rsidR="003E47AF">
        <w:rPr>
          <w:rFonts w:ascii="Times New Roman" w:hAnsi="Times New Roman" w:cs="Times New Roman"/>
          <w:i/>
          <w:sz w:val="24"/>
          <w:szCs w:val="24"/>
          <w:lang w:val="ro-RO"/>
        </w:rPr>
        <w:t>avocat</w:t>
      </w:r>
      <w:r w:rsidR="00A30A11">
        <w:rPr>
          <w:rFonts w:ascii="Times New Roman" w:hAnsi="Times New Roman" w:cs="Times New Roman"/>
          <w:i/>
          <w:sz w:val="24"/>
          <w:szCs w:val="24"/>
          <w:lang w:val="ro-RO"/>
        </w:rPr>
        <w:t>ură. O condiț</w:t>
      </w:r>
      <w:r w:rsidR="004917A7" w:rsidRPr="00334961">
        <w:rPr>
          <w:rFonts w:ascii="Times New Roman" w:hAnsi="Times New Roman" w:cs="Times New Roman"/>
          <w:i/>
          <w:sz w:val="24"/>
          <w:szCs w:val="24"/>
          <w:lang w:val="ro-RO"/>
        </w:rPr>
        <w:t xml:space="preserve">ie </w:t>
      </w:r>
      <w:r w:rsidR="00A30A11">
        <w:rPr>
          <w:rFonts w:ascii="Times New Roman" w:hAnsi="Times New Roman" w:cs="Times New Roman"/>
          <w:i/>
          <w:sz w:val="24"/>
          <w:szCs w:val="24"/>
          <w:lang w:val="ro-RO"/>
        </w:rPr>
        <w:t>în acest sens este aceea că per</w:t>
      </w:r>
      <w:r w:rsidR="004917A7" w:rsidRPr="00334961">
        <w:rPr>
          <w:rFonts w:ascii="Times New Roman" w:hAnsi="Times New Roman" w:cs="Times New Roman"/>
          <w:i/>
          <w:sz w:val="24"/>
          <w:szCs w:val="24"/>
          <w:lang w:val="ro-RO"/>
        </w:rPr>
        <w:t xml:space="preserve">soana în cauză </w:t>
      </w:r>
      <w:r w:rsidR="00522242">
        <w:rPr>
          <w:rFonts w:ascii="Times New Roman" w:hAnsi="Times New Roman" w:cs="Times New Roman"/>
          <w:i/>
          <w:sz w:val="24"/>
          <w:szCs w:val="24"/>
          <w:lang w:val="ro-RO"/>
        </w:rPr>
        <w:t>t</w:t>
      </w:r>
      <w:r w:rsidR="004917A7" w:rsidRPr="00334961">
        <w:rPr>
          <w:rFonts w:ascii="Times New Roman" w:hAnsi="Times New Roman" w:cs="Times New Roman"/>
          <w:i/>
          <w:sz w:val="24"/>
          <w:szCs w:val="24"/>
          <w:lang w:val="ro-RO"/>
        </w:rPr>
        <w:t xml:space="preserve">rebuie să furnizeze o </w:t>
      </w:r>
      <w:r w:rsidR="00A30A11">
        <w:rPr>
          <w:rFonts w:ascii="Times New Roman" w:hAnsi="Times New Roman" w:cs="Times New Roman"/>
          <w:i/>
          <w:sz w:val="24"/>
          <w:szCs w:val="24"/>
          <w:lang w:val="ro-RO"/>
        </w:rPr>
        <w:lastRenderedPageBreak/>
        <w:t>garanție pentru ris</w:t>
      </w:r>
      <w:r w:rsidR="004917A7" w:rsidRPr="00334961">
        <w:rPr>
          <w:rFonts w:ascii="Times New Roman" w:hAnsi="Times New Roman" w:cs="Times New Roman"/>
          <w:i/>
          <w:sz w:val="24"/>
          <w:szCs w:val="24"/>
          <w:lang w:val="ro-RO"/>
        </w:rPr>
        <w:t>curile de plată pe care le-ar putea întâmpina</w:t>
      </w:r>
      <w:r w:rsidR="00A30A11">
        <w:rPr>
          <w:rFonts w:ascii="Times New Roman" w:hAnsi="Times New Roman" w:cs="Times New Roman"/>
          <w:i/>
          <w:sz w:val="24"/>
          <w:szCs w:val="24"/>
          <w:lang w:val="ro-RO"/>
        </w:rPr>
        <w:t>, în baza articolului § 232 punc</w:t>
      </w:r>
      <w:r w:rsidR="004917A7" w:rsidRPr="00334961">
        <w:rPr>
          <w:rFonts w:ascii="Times New Roman" w:hAnsi="Times New Roman" w:cs="Times New Roman"/>
          <w:i/>
          <w:sz w:val="24"/>
          <w:szCs w:val="24"/>
          <w:lang w:val="ro-RO"/>
        </w:rPr>
        <w:t xml:space="preserve">tul șapte, paragraful doi.  </w:t>
      </w:r>
      <w:r w:rsidR="00A30A11">
        <w:rPr>
          <w:rFonts w:ascii="Times New Roman" w:hAnsi="Times New Roman" w:cs="Times New Roman"/>
          <w:i/>
          <w:sz w:val="24"/>
          <w:szCs w:val="24"/>
          <w:lang w:val="ro-RO"/>
        </w:rPr>
        <w:t xml:space="preserve"> Dacă acea persoană a fost desem</w:t>
      </w:r>
      <w:r w:rsidR="004917A7" w:rsidRPr="00334961">
        <w:rPr>
          <w:rFonts w:ascii="Times New Roman" w:hAnsi="Times New Roman" w:cs="Times New Roman"/>
          <w:i/>
          <w:sz w:val="24"/>
          <w:szCs w:val="24"/>
          <w:lang w:val="ro-RO"/>
        </w:rPr>
        <w:t xml:space="preserve">nată </w:t>
      </w:r>
      <w:r w:rsidR="00AB224C">
        <w:rPr>
          <w:rFonts w:ascii="Times New Roman" w:hAnsi="Times New Roman" w:cs="Times New Roman"/>
          <w:i/>
          <w:sz w:val="24"/>
          <w:szCs w:val="24"/>
          <w:lang w:val="ro-RO"/>
        </w:rPr>
        <w:t>responsabil</w:t>
      </w:r>
      <w:r w:rsidR="004917A7" w:rsidRPr="00334961">
        <w:rPr>
          <w:rFonts w:ascii="Times New Roman" w:hAnsi="Times New Roman" w:cs="Times New Roman"/>
          <w:i/>
          <w:sz w:val="24"/>
          <w:szCs w:val="24"/>
          <w:lang w:val="ro-RO"/>
        </w:rPr>
        <w:t>ă pentru un anumit p</w:t>
      </w:r>
      <w:r w:rsidR="00A30A11">
        <w:rPr>
          <w:rFonts w:ascii="Times New Roman" w:hAnsi="Times New Roman" w:cs="Times New Roman"/>
          <w:i/>
          <w:sz w:val="24"/>
          <w:szCs w:val="24"/>
          <w:lang w:val="ro-RO"/>
        </w:rPr>
        <w:t>roiect ea va fi ținută ră</w:t>
      </w:r>
      <w:r w:rsidR="00522242">
        <w:rPr>
          <w:rFonts w:ascii="Times New Roman" w:hAnsi="Times New Roman" w:cs="Times New Roman"/>
          <w:i/>
          <w:sz w:val="24"/>
          <w:szCs w:val="24"/>
          <w:lang w:val="ro-RO"/>
        </w:rPr>
        <w:t>s</w:t>
      </w:r>
      <w:r w:rsidR="00A30A11">
        <w:rPr>
          <w:rFonts w:ascii="Times New Roman" w:hAnsi="Times New Roman" w:cs="Times New Roman"/>
          <w:i/>
          <w:sz w:val="24"/>
          <w:szCs w:val="24"/>
          <w:lang w:val="ro-RO"/>
        </w:rPr>
        <w:t>punzăt</w:t>
      </w:r>
      <w:r w:rsidR="004917A7" w:rsidRPr="00334961">
        <w:rPr>
          <w:rFonts w:ascii="Times New Roman" w:hAnsi="Times New Roman" w:cs="Times New Roman"/>
          <w:i/>
          <w:sz w:val="24"/>
          <w:szCs w:val="24"/>
          <w:lang w:val="ro-RO"/>
        </w:rPr>
        <w:t xml:space="preserve">oare individual și în solidar  cu compania pentru solicitările de plată de compensații depuse împotriva companiei în legătură cu proiectul respectiv. </w:t>
      </w:r>
    </w:p>
    <w:p w:rsidR="00200D90" w:rsidRPr="00334961" w:rsidRDefault="00200D90"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S-a stipulat în articolul §231, paragraful 5, a treia frază că Regele poate să emită prevederi suplimentare referitoare la </w:t>
      </w:r>
      <w:r w:rsidR="00B62F21" w:rsidRPr="00334961">
        <w:rPr>
          <w:rFonts w:ascii="Times New Roman" w:hAnsi="Times New Roman" w:cs="Times New Roman"/>
          <w:i/>
          <w:sz w:val="24"/>
          <w:szCs w:val="24"/>
          <w:lang w:val="ro-RO"/>
        </w:rPr>
        <w:t>garanția ce trebuie furnizată</w:t>
      </w:r>
      <w:r w:rsidR="00685614">
        <w:rPr>
          <w:rFonts w:ascii="Times New Roman" w:hAnsi="Times New Roman" w:cs="Times New Roman"/>
          <w:i/>
          <w:sz w:val="24"/>
          <w:szCs w:val="24"/>
          <w:lang w:val="ro-RO"/>
        </w:rPr>
        <w:t>. Regulile referitoare la garanț</w:t>
      </w:r>
      <w:r w:rsidR="00522242">
        <w:rPr>
          <w:rFonts w:ascii="Times New Roman" w:hAnsi="Times New Roman" w:cs="Times New Roman"/>
          <w:i/>
          <w:sz w:val="24"/>
          <w:szCs w:val="24"/>
          <w:lang w:val="ro-RO"/>
        </w:rPr>
        <w:t>ia ce trebuie furn</w:t>
      </w:r>
      <w:r w:rsidR="00B62F21" w:rsidRPr="00334961">
        <w:rPr>
          <w:rFonts w:ascii="Times New Roman" w:hAnsi="Times New Roman" w:cs="Times New Roman"/>
          <w:i/>
          <w:sz w:val="24"/>
          <w:szCs w:val="24"/>
          <w:lang w:val="ro-RO"/>
        </w:rPr>
        <w:t xml:space="preserve">izată </w:t>
      </w:r>
      <w:r w:rsidR="00001D0C">
        <w:rPr>
          <w:rFonts w:ascii="Times New Roman" w:hAnsi="Times New Roman" w:cs="Times New Roman"/>
          <w:i/>
          <w:sz w:val="24"/>
          <w:szCs w:val="24"/>
          <w:lang w:val="ro-RO"/>
        </w:rPr>
        <w:t>conform</w:t>
      </w:r>
      <w:r w:rsidR="00B62F21" w:rsidRPr="00334961">
        <w:rPr>
          <w:rFonts w:ascii="Times New Roman" w:hAnsi="Times New Roman" w:cs="Times New Roman"/>
          <w:i/>
          <w:sz w:val="24"/>
          <w:szCs w:val="24"/>
          <w:lang w:val="ro-RO"/>
        </w:rPr>
        <w:t xml:space="preserve"> acestor prev</w:t>
      </w:r>
      <w:r w:rsidR="00522242">
        <w:rPr>
          <w:rFonts w:ascii="Times New Roman" w:hAnsi="Times New Roman" w:cs="Times New Roman"/>
          <w:i/>
          <w:sz w:val="24"/>
          <w:szCs w:val="24"/>
          <w:lang w:val="ro-RO"/>
        </w:rPr>
        <w:t>e</w:t>
      </w:r>
      <w:r w:rsidR="00B62F21" w:rsidRPr="00334961">
        <w:rPr>
          <w:rFonts w:ascii="Times New Roman" w:hAnsi="Times New Roman" w:cs="Times New Roman"/>
          <w:i/>
          <w:sz w:val="24"/>
          <w:szCs w:val="24"/>
          <w:lang w:val="ro-RO"/>
        </w:rPr>
        <w:t>deri au fost stipulate în articolul § 2-7. Persoana respectivă va furniza o garanție ce va respecta aceleași reguli ca și ga</w:t>
      </w:r>
      <w:r w:rsidR="00E77B5C" w:rsidRPr="00334961">
        <w:rPr>
          <w:rFonts w:ascii="Times New Roman" w:hAnsi="Times New Roman" w:cs="Times New Roman"/>
          <w:i/>
          <w:sz w:val="24"/>
          <w:szCs w:val="24"/>
          <w:lang w:val="ro-RO"/>
        </w:rPr>
        <w:t>ran</w:t>
      </w:r>
      <w:r w:rsidR="00522242">
        <w:rPr>
          <w:rFonts w:ascii="Times New Roman" w:hAnsi="Times New Roman" w:cs="Times New Roman"/>
          <w:i/>
          <w:sz w:val="24"/>
          <w:szCs w:val="24"/>
          <w:lang w:val="ro-RO"/>
        </w:rPr>
        <w:t>ț</w:t>
      </w:r>
      <w:r w:rsidR="00E77B5C" w:rsidRPr="00334961">
        <w:rPr>
          <w:rFonts w:ascii="Times New Roman" w:hAnsi="Times New Roman" w:cs="Times New Roman"/>
          <w:i/>
          <w:sz w:val="24"/>
          <w:szCs w:val="24"/>
          <w:lang w:val="ro-RO"/>
        </w:rPr>
        <w:t>ia oferită de avocați. Garanția trebuie să se ridice cel puț</w:t>
      </w:r>
      <w:r w:rsidR="00B62F21" w:rsidRPr="00334961">
        <w:rPr>
          <w:rFonts w:ascii="Times New Roman" w:hAnsi="Times New Roman" w:cs="Times New Roman"/>
          <w:i/>
          <w:sz w:val="24"/>
          <w:szCs w:val="24"/>
          <w:lang w:val="ro-RO"/>
        </w:rPr>
        <w:t>in la suma de 5.000.0</w:t>
      </w:r>
      <w:r w:rsidR="00685614">
        <w:rPr>
          <w:rFonts w:ascii="Times New Roman" w:hAnsi="Times New Roman" w:cs="Times New Roman"/>
          <w:i/>
          <w:sz w:val="24"/>
          <w:szCs w:val="24"/>
          <w:lang w:val="ro-RO"/>
        </w:rPr>
        <w:t>00 coroane. Pentru a se evita c</w:t>
      </w:r>
      <w:r w:rsidR="00B62F21" w:rsidRPr="00334961">
        <w:rPr>
          <w:rFonts w:ascii="Times New Roman" w:hAnsi="Times New Roman" w:cs="Times New Roman"/>
          <w:i/>
          <w:sz w:val="24"/>
          <w:szCs w:val="24"/>
          <w:lang w:val="ro-RO"/>
        </w:rPr>
        <w:t>re</w:t>
      </w:r>
      <w:r w:rsidR="00685614">
        <w:rPr>
          <w:rFonts w:ascii="Times New Roman" w:hAnsi="Times New Roman" w:cs="Times New Roman"/>
          <w:i/>
          <w:sz w:val="24"/>
          <w:szCs w:val="24"/>
          <w:lang w:val="ro-RO"/>
        </w:rPr>
        <w:t>a</w:t>
      </w:r>
      <w:r w:rsidR="00522242">
        <w:rPr>
          <w:rFonts w:ascii="Times New Roman" w:hAnsi="Times New Roman" w:cs="Times New Roman"/>
          <w:i/>
          <w:sz w:val="24"/>
          <w:szCs w:val="24"/>
          <w:lang w:val="ro-RO"/>
        </w:rPr>
        <w:t xml:space="preserve">rea unei duble </w:t>
      </w:r>
      <w:r w:rsidR="00B62F21" w:rsidRPr="00334961">
        <w:rPr>
          <w:rFonts w:ascii="Times New Roman" w:hAnsi="Times New Roman" w:cs="Times New Roman"/>
          <w:i/>
          <w:sz w:val="24"/>
          <w:szCs w:val="24"/>
          <w:lang w:val="ro-RO"/>
        </w:rPr>
        <w:t>gar</w:t>
      </w:r>
      <w:r w:rsidR="00522242">
        <w:rPr>
          <w:rFonts w:ascii="Times New Roman" w:hAnsi="Times New Roman" w:cs="Times New Roman"/>
          <w:i/>
          <w:sz w:val="24"/>
          <w:szCs w:val="24"/>
          <w:lang w:val="ro-RO"/>
        </w:rPr>
        <w:t>a</w:t>
      </w:r>
      <w:r w:rsidR="00B62F21" w:rsidRPr="00334961">
        <w:rPr>
          <w:rFonts w:ascii="Times New Roman" w:hAnsi="Times New Roman" w:cs="Times New Roman"/>
          <w:i/>
          <w:sz w:val="24"/>
          <w:szCs w:val="24"/>
          <w:lang w:val="ro-RO"/>
        </w:rPr>
        <w:t>nții, în cazul în c</w:t>
      </w:r>
      <w:r w:rsidR="00522242">
        <w:rPr>
          <w:rFonts w:ascii="Times New Roman" w:hAnsi="Times New Roman" w:cs="Times New Roman"/>
          <w:i/>
          <w:sz w:val="24"/>
          <w:szCs w:val="24"/>
          <w:lang w:val="ro-RO"/>
        </w:rPr>
        <w:t>are s-au fur</w:t>
      </w:r>
      <w:r w:rsidR="00B62F21" w:rsidRPr="00334961">
        <w:rPr>
          <w:rFonts w:ascii="Times New Roman" w:hAnsi="Times New Roman" w:cs="Times New Roman"/>
          <w:i/>
          <w:sz w:val="24"/>
          <w:szCs w:val="24"/>
          <w:lang w:val="ro-RO"/>
        </w:rPr>
        <w:t xml:space="preserve">nizat deja suficiente garanții în baza altor prevederi  stipulate în legislație, </w:t>
      </w:r>
      <w:r w:rsidR="00E77B5C" w:rsidRPr="00334961">
        <w:rPr>
          <w:rFonts w:ascii="Times New Roman" w:hAnsi="Times New Roman" w:cs="Times New Roman"/>
          <w:i/>
          <w:sz w:val="24"/>
          <w:szCs w:val="24"/>
          <w:lang w:val="ro-RO"/>
        </w:rPr>
        <w:t>persoana respectivă nu trebuie să mai furnizeze o garanție individuală, în baza prezentelor  prevederi, atunci când a furnizat deja garanții în baza altor preveder</w:t>
      </w:r>
      <w:r w:rsidR="00685614">
        <w:rPr>
          <w:rFonts w:ascii="Times New Roman" w:hAnsi="Times New Roman" w:cs="Times New Roman"/>
          <w:i/>
          <w:sz w:val="24"/>
          <w:szCs w:val="24"/>
          <w:lang w:val="ro-RO"/>
        </w:rPr>
        <w:t>i legale, cu condiția ca garan</w:t>
      </w:r>
      <w:r w:rsidR="00E77B5C" w:rsidRPr="00334961">
        <w:rPr>
          <w:rFonts w:ascii="Times New Roman" w:hAnsi="Times New Roman" w:cs="Times New Roman"/>
          <w:i/>
          <w:sz w:val="24"/>
          <w:szCs w:val="24"/>
          <w:lang w:val="ro-RO"/>
        </w:rPr>
        <w:t>ția deja furnizată să acopere solicitările de  plată a unor compensații, ce ar putea  fi formulate, în  legătură cu activitățile sale desfă</w:t>
      </w:r>
      <w:r w:rsidR="009E6D46">
        <w:rPr>
          <w:rFonts w:ascii="Times New Roman" w:hAnsi="Times New Roman" w:cs="Times New Roman"/>
          <w:i/>
          <w:sz w:val="24"/>
          <w:szCs w:val="24"/>
          <w:lang w:val="ro-RO"/>
        </w:rPr>
        <w:t>ș</w:t>
      </w:r>
      <w:r w:rsidR="00E77B5C" w:rsidRPr="00334961">
        <w:rPr>
          <w:rFonts w:ascii="Times New Roman" w:hAnsi="Times New Roman" w:cs="Times New Roman"/>
          <w:i/>
          <w:sz w:val="24"/>
          <w:szCs w:val="24"/>
          <w:lang w:val="ro-RO"/>
        </w:rPr>
        <w:t xml:space="preserve">urate în numele firmei de </w:t>
      </w:r>
      <w:r w:rsidR="003E47AF">
        <w:rPr>
          <w:rFonts w:ascii="Times New Roman" w:hAnsi="Times New Roman" w:cs="Times New Roman"/>
          <w:i/>
          <w:sz w:val="24"/>
          <w:szCs w:val="24"/>
          <w:lang w:val="ro-RO"/>
        </w:rPr>
        <w:t>avocat</w:t>
      </w:r>
      <w:r w:rsidR="00E77B5C" w:rsidRPr="00334961">
        <w:rPr>
          <w:rFonts w:ascii="Times New Roman" w:hAnsi="Times New Roman" w:cs="Times New Roman"/>
          <w:i/>
          <w:sz w:val="24"/>
          <w:szCs w:val="24"/>
          <w:lang w:val="ro-RO"/>
        </w:rPr>
        <w:t>ură.</w:t>
      </w:r>
      <w:r w:rsidR="00685614">
        <w:rPr>
          <w:rFonts w:ascii="Times New Roman" w:hAnsi="Times New Roman" w:cs="Times New Roman"/>
          <w:i/>
          <w:sz w:val="24"/>
          <w:szCs w:val="24"/>
          <w:lang w:val="ro-RO"/>
        </w:rPr>
        <w:t xml:space="preserve"> </w:t>
      </w:r>
      <w:r w:rsidR="00091768" w:rsidRPr="00334961">
        <w:rPr>
          <w:rFonts w:ascii="Times New Roman" w:hAnsi="Times New Roman" w:cs="Times New Roman"/>
          <w:i/>
          <w:sz w:val="24"/>
          <w:szCs w:val="24"/>
          <w:lang w:val="ro-RO"/>
        </w:rPr>
        <w:t>O condiție în acest sens este aceea ca garanția să se ridice cel pu</w:t>
      </w:r>
      <w:r w:rsidR="00886B84" w:rsidRPr="00334961">
        <w:rPr>
          <w:rFonts w:ascii="Times New Roman" w:hAnsi="Times New Roman" w:cs="Times New Roman"/>
          <w:i/>
          <w:sz w:val="24"/>
          <w:szCs w:val="24"/>
          <w:lang w:val="ro-RO"/>
        </w:rPr>
        <w:t>ț</w:t>
      </w:r>
      <w:r w:rsidR="00091768" w:rsidRPr="00334961">
        <w:rPr>
          <w:rFonts w:ascii="Times New Roman" w:hAnsi="Times New Roman" w:cs="Times New Roman"/>
          <w:i/>
          <w:sz w:val="24"/>
          <w:szCs w:val="24"/>
          <w:lang w:val="ro-RO"/>
        </w:rPr>
        <w:t>in la suma de 5.000.0</w:t>
      </w:r>
      <w:r w:rsidR="00685614">
        <w:rPr>
          <w:rFonts w:ascii="Times New Roman" w:hAnsi="Times New Roman" w:cs="Times New Roman"/>
          <w:i/>
          <w:sz w:val="24"/>
          <w:szCs w:val="24"/>
          <w:lang w:val="ro-RO"/>
        </w:rPr>
        <w:t>00 coroane și să respecte cerinț</w:t>
      </w:r>
      <w:r w:rsidR="00091768" w:rsidRPr="00334961">
        <w:rPr>
          <w:rFonts w:ascii="Times New Roman" w:hAnsi="Times New Roman" w:cs="Times New Roman"/>
          <w:i/>
          <w:sz w:val="24"/>
          <w:szCs w:val="24"/>
          <w:lang w:val="ro-RO"/>
        </w:rPr>
        <w:t xml:space="preserve">ele stipulate în articolul § 2-6. </w:t>
      </w:r>
    </w:p>
    <w:p w:rsidR="00886B84" w:rsidRPr="00334961" w:rsidRDefault="00886B84" w:rsidP="006B1F14">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2-8</w:t>
      </w:r>
      <w:r w:rsidR="00CF0AD5" w:rsidRPr="00334961">
        <w:rPr>
          <w:rFonts w:ascii="Times New Roman" w:hAnsi="Times New Roman" w:cs="Times New Roman"/>
          <w:b/>
          <w:sz w:val="24"/>
          <w:szCs w:val="24"/>
          <w:lang w:val="ro-RO"/>
        </w:rPr>
        <w:t xml:space="preserve"> Datoria persoanelor care nu sunt avocați, dar care oferă asistență juridică profesională, de a furniza garanții </w:t>
      </w:r>
    </w:p>
    <w:p w:rsidR="006C0938" w:rsidRPr="00334961" w:rsidRDefault="006C0938"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O persoană care dorește să ofere</w:t>
      </w:r>
      <w:r w:rsidR="00685614">
        <w:rPr>
          <w:rFonts w:ascii="Times New Roman" w:hAnsi="Times New Roman" w:cs="Times New Roman"/>
          <w:sz w:val="24"/>
          <w:szCs w:val="24"/>
          <w:lang w:val="ro-RO"/>
        </w:rPr>
        <w:t xml:space="preserve"> asistență juridi</w:t>
      </w:r>
      <w:r w:rsidRPr="00334961">
        <w:rPr>
          <w:rFonts w:ascii="Times New Roman" w:hAnsi="Times New Roman" w:cs="Times New Roman"/>
          <w:sz w:val="24"/>
          <w:szCs w:val="24"/>
          <w:lang w:val="ro-RO"/>
        </w:rPr>
        <w:t>că profesionistă, în baza  Legii Instanțelor, articolul  § 218, paragraful 2, punctul 1 sau 4 ori în baza unei permisiu</w:t>
      </w:r>
      <w:r w:rsidR="009E6D46">
        <w:rPr>
          <w:rFonts w:ascii="Times New Roman" w:hAnsi="Times New Roman" w:cs="Times New Roman"/>
          <w:sz w:val="24"/>
          <w:szCs w:val="24"/>
          <w:lang w:val="ro-RO"/>
        </w:rPr>
        <w:t>n</w:t>
      </w:r>
      <w:r w:rsidRPr="00334961">
        <w:rPr>
          <w:rFonts w:ascii="Times New Roman" w:hAnsi="Times New Roman" w:cs="Times New Roman"/>
          <w:sz w:val="24"/>
          <w:szCs w:val="24"/>
          <w:lang w:val="ro-RO"/>
        </w:rPr>
        <w:t xml:space="preserve">i speciale  emise conform punctului 3 sau 5, trebuie să furnizeze o </w:t>
      </w:r>
      <w:r w:rsidR="00713C9C" w:rsidRPr="00334961">
        <w:rPr>
          <w:rFonts w:ascii="Times New Roman" w:hAnsi="Times New Roman" w:cs="Times New Roman"/>
          <w:sz w:val="24"/>
          <w:szCs w:val="24"/>
          <w:lang w:val="ro-RO"/>
        </w:rPr>
        <w:t xml:space="preserve">garanție de cel puțin 3.000.000 coroane. </w:t>
      </w:r>
    </w:p>
    <w:p w:rsidR="00713C9C" w:rsidRPr="00334961" w:rsidRDefault="00713C9C"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ceea ce privește garanția oferită în baza acestei secțiuni, articolul § 2-1, primul paragraf, § 2-2, § 2-3 , primul și al treilea  paragraf, § 2-4, § 2-5, paragrafele patru, cinci și șase și articolul § 2-6, se vor aplica în mod corespunzător. </w:t>
      </w:r>
    </w:p>
    <w:p w:rsidR="00713C9C" w:rsidRPr="00334961" w:rsidRDefault="00713C9C"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DD7703" w:rsidRPr="00334961" w:rsidRDefault="00DD7703"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Conform Legii Instanțelor, articolul § 219, primul paragraf, p</w:t>
      </w:r>
      <w:r w:rsidR="00685614">
        <w:rPr>
          <w:rFonts w:ascii="Times New Roman" w:hAnsi="Times New Roman" w:cs="Times New Roman"/>
          <w:i/>
          <w:sz w:val="24"/>
          <w:szCs w:val="24"/>
          <w:lang w:val="ro-RO"/>
        </w:rPr>
        <w:t>r</w:t>
      </w:r>
      <w:r w:rsidRPr="00334961">
        <w:rPr>
          <w:rFonts w:ascii="Times New Roman" w:hAnsi="Times New Roman" w:cs="Times New Roman"/>
          <w:i/>
          <w:sz w:val="24"/>
          <w:szCs w:val="24"/>
          <w:lang w:val="ro-RO"/>
        </w:rPr>
        <w:t>ima frază, Regele poate decide ca toți cei care doresc să ofere asistență juridică în baza articolului § 218, para</w:t>
      </w:r>
      <w:r w:rsidR="00685614">
        <w:rPr>
          <w:rFonts w:ascii="Times New Roman" w:hAnsi="Times New Roman" w:cs="Times New Roman"/>
          <w:i/>
          <w:sz w:val="24"/>
          <w:szCs w:val="24"/>
          <w:lang w:val="ro-RO"/>
        </w:rPr>
        <w:t>graful doi, punctele 1, 3, 4 și</w:t>
      </w:r>
      <w:r w:rsidRPr="00334961">
        <w:rPr>
          <w:rFonts w:ascii="Times New Roman" w:hAnsi="Times New Roman" w:cs="Times New Roman"/>
          <w:i/>
          <w:sz w:val="24"/>
          <w:szCs w:val="24"/>
          <w:lang w:val="ro-RO"/>
        </w:rPr>
        <w:t xml:space="preserve"> 5, să furnizeze garanții pentru riscurile de plată a unor compensații, pe care p</w:t>
      </w:r>
      <w:r w:rsidR="00685614">
        <w:rPr>
          <w:rFonts w:ascii="Times New Roman" w:hAnsi="Times New Roman" w:cs="Times New Roman"/>
          <w:i/>
          <w:sz w:val="24"/>
          <w:szCs w:val="24"/>
          <w:lang w:val="ro-RO"/>
        </w:rPr>
        <w:t>ersoanele în cauză le-ar putea î</w:t>
      </w:r>
      <w:r w:rsidRPr="00334961">
        <w:rPr>
          <w:rFonts w:ascii="Times New Roman" w:hAnsi="Times New Roman" w:cs="Times New Roman"/>
          <w:i/>
          <w:sz w:val="24"/>
          <w:szCs w:val="24"/>
          <w:lang w:val="ro-RO"/>
        </w:rPr>
        <w:t xml:space="preserve">ntâmpina în desfășurarea activităților lor juridice. </w:t>
      </w:r>
      <w:r w:rsidR="00E41420" w:rsidRPr="00334961">
        <w:rPr>
          <w:rFonts w:ascii="Times New Roman" w:hAnsi="Times New Roman" w:cs="Times New Roman"/>
          <w:i/>
          <w:sz w:val="24"/>
          <w:szCs w:val="24"/>
          <w:lang w:val="ro-RO"/>
        </w:rPr>
        <w:t xml:space="preserve">Persoanele incluse în acest grup sunt absolvenții  de drept fără licență de avocatură, persoanele care dețin o educație satisfăcătoare în domeniile juridice speciale, șerifii și avocații străini ce dețin o permisiune individuală de a oferi asistență juridică în drept străin sau în drept privat internațional în Norvegia. În ceea ce privește consultanța juridică oferită de șerifi, doar  practica extra-curiculară a acestora  este acoperită de reglementări, nu și serviciile juridice oferite de șerifi în exercițiul funcțiunii în cadrul birourilor lor. </w:t>
      </w:r>
    </w:p>
    <w:p w:rsidR="00E41420" w:rsidRPr="00334961" w:rsidRDefault="00E41420"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Comisia de Justiție a Parlamentului Norvegian (Storting) a declarat, în cadrul Recomandării Odelstein nr. 50 (1990-91), pagina 5, că, în cazul persoanelor ce oferă asistență juridică cu un scop anume trebuie să se aplice aceleași reguli de garanție ca</w:t>
      </w:r>
      <w:r w:rsidR="00CF79E0" w:rsidRPr="00334961">
        <w:rPr>
          <w:rFonts w:ascii="Times New Roman" w:hAnsi="Times New Roman" w:cs="Times New Roman"/>
          <w:i/>
          <w:sz w:val="24"/>
          <w:szCs w:val="24"/>
          <w:lang w:val="ro-RO"/>
        </w:rPr>
        <w:t xml:space="preserve"> și </w:t>
      </w:r>
      <w:r w:rsidRPr="00334961">
        <w:rPr>
          <w:rFonts w:ascii="Times New Roman" w:hAnsi="Times New Roman" w:cs="Times New Roman"/>
          <w:i/>
          <w:sz w:val="24"/>
          <w:szCs w:val="24"/>
          <w:lang w:val="ro-RO"/>
        </w:rPr>
        <w:t xml:space="preserve"> în cazul avocaților. Potrivit articolului § 219, paragraful doi</w:t>
      </w:r>
      <w:r w:rsidR="00CF79E0" w:rsidRPr="00334961">
        <w:rPr>
          <w:rFonts w:ascii="Times New Roman" w:hAnsi="Times New Roman" w:cs="Times New Roman"/>
          <w:i/>
          <w:sz w:val="24"/>
          <w:szCs w:val="24"/>
          <w:lang w:val="ro-RO"/>
        </w:rPr>
        <w:t>, Regele va emite reguli suplimentare</w:t>
      </w:r>
      <w:r w:rsidR="009E6D46">
        <w:rPr>
          <w:rFonts w:ascii="Times New Roman" w:hAnsi="Times New Roman" w:cs="Times New Roman"/>
          <w:i/>
          <w:sz w:val="24"/>
          <w:szCs w:val="24"/>
          <w:lang w:val="ro-RO"/>
        </w:rPr>
        <w:t xml:space="preserve"> referitoare la o ast</w:t>
      </w:r>
      <w:r w:rsidR="00CF79E0" w:rsidRPr="00334961">
        <w:rPr>
          <w:rFonts w:ascii="Times New Roman" w:hAnsi="Times New Roman" w:cs="Times New Roman"/>
          <w:i/>
          <w:sz w:val="24"/>
          <w:szCs w:val="24"/>
          <w:lang w:val="ro-RO"/>
        </w:rPr>
        <w:t>fel</w:t>
      </w:r>
      <w:r w:rsidR="00685614">
        <w:rPr>
          <w:rFonts w:ascii="Times New Roman" w:hAnsi="Times New Roman" w:cs="Times New Roman"/>
          <w:i/>
          <w:sz w:val="24"/>
          <w:szCs w:val="24"/>
          <w:lang w:val="ro-RO"/>
        </w:rPr>
        <w:t xml:space="preserve"> d</w:t>
      </w:r>
      <w:r w:rsidR="00CF79E0" w:rsidRPr="00334961">
        <w:rPr>
          <w:rFonts w:ascii="Times New Roman" w:hAnsi="Times New Roman" w:cs="Times New Roman"/>
          <w:i/>
          <w:sz w:val="24"/>
          <w:szCs w:val="24"/>
          <w:lang w:val="ro-RO"/>
        </w:rPr>
        <w:t xml:space="preserve">e garanție. În baza articolului § 2-8, </w:t>
      </w:r>
      <w:r w:rsidR="00AB224C">
        <w:rPr>
          <w:rFonts w:ascii="Times New Roman" w:hAnsi="Times New Roman" w:cs="Times New Roman"/>
          <w:i/>
          <w:sz w:val="24"/>
          <w:szCs w:val="24"/>
          <w:lang w:val="ro-RO"/>
        </w:rPr>
        <w:t>personal</w:t>
      </w:r>
      <w:r w:rsidR="00CF79E0" w:rsidRPr="00334961">
        <w:rPr>
          <w:rFonts w:ascii="Times New Roman" w:hAnsi="Times New Roman" w:cs="Times New Roman"/>
          <w:i/>
          <w:sz w:val="24"/>
          <w:szCs w:val="24"/>
          <w:lang w:val="ro-RO"/>
        </w:rPr>
        <w:t xml:space="preserve">e care se implică în astfel de activități trebuie să furnizeze garanții care să </w:t>
      </w:r>
      <w:r w:rsidR="00685614">
        <w:rPr>
          <w:rFonts w:ascii="Times New Roman" w:hAnsi="Times New Roman" w:cs="Times New Roman"/>
          <w:i/>
          <w:sz w:val="24"/>
          <w:szCs w:val="24"/>
          <w:lang w:val="ro-RO"/>
        </w:rPr>
        <w:t>respecte</w:t>
      </w:r>
      <w:r w:rsidR="00CF79E0" w:rsidRPr="00334961">
        <w:rPr>
          <w:rFonts w:ascii="Times New Roman" w:hAnsi="Times New Roman" w:cs="Times New Roman"/>
          <w:i/>
          <w:sz w:val="24"/>
          <w:szCs w:val="24"/>
          <w:lang w:val="ro-RO"/>
        </w:rPr>
        <w:t xml:space="preserve"> aceleași prevederi care sunt aplicabile și în cazul avocaților. Totuși, suma aferentă unei astfel</w:t>
      </w:r>
      <w:r w:rsidR="00685614">
        <w:rPr>
          <w:rFonts w:ascii="Times New Roman" w:hAnsi="Times New Roman" w:cs="Times New Roman"/>
          <w:i/>
          <w:sz w:val="24"/>
          <w:szCs w:val="24"/>
          <w:lang w:val="ro-RO"/>
        </w:rPr>
        <w:t xml:space="preserve"> d</w:t>
      </w:r>
      <w:r w:rsidR="00CF79E0" w:rsidRPr="00334961">
        <w:rPr>
          <w:rFonts w:ascii="Times New Roman" w:hAnsi="Times New Roman" w:cs="Times New Roman"/>
          <w:i/>
          <w:sz w:val="24"/>
          <w:szCs w:val="24"/>
          <w:lang w:val="ro-RO"/>
        </w:rPr>
        <w:t xml:space="preserve">e garanții este limitată la minimum 3.000.000 coroane. </w:t>
      </w:r>
    </w:p>
    <w:p w:rsidR="00CF79E0" w:rsidRPr="00334961" w:rsidRDefault="00CF79E0"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De asemenea, în cazul garanției ce urmează să fie furnizată conform articolului § 2-8, Consiliul de Supraveghere a Afacerilor Avocaților se va ocupa de administrare. </w:t>
      </w:r>
    </w:p>
    <w:p w:rsidR="003F47D6" w:rsidRPr="00334961" w:rsidRDefault="00CF79E0" w:rsidP="006B1F14">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2-9 </w:t>
      </w:r>
      <w:r w:rsidR="003F47D6" w:rsidRPr="00334961">
        <w:rPr>
          <w:rFonts w:ascii="Times New Roman" w:hAnsi="Times New Roman" w:cs="Times New Roman"/>
          <w:b/>
          <w:sz w:val="24"/>
          <w:szCs w:val="24"/>
          <w:lang w:val="ro-RO"/>
        </w:rPr>
        <w:t>Datoria avocaților din instanțele inferioare de a furniza garanții</w:t>
      </w:r>
    </w:p>
    <w:p w:rsidR="00CF79E0" w:rsidRPr="00334961" w:rsidRDefault="003F47D6" w:rsidP="006B1F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O persoană care dorește să exercite activități profesionale în conformitate cu Legea nr. 2 din data de 4 decembrie 1964, articolul XVII, punctul 4, va furniza o garanție ce va respecta aceleași reguli  aplicabile și în cazul avocaților. </w:t>
      </w:r>
    </w:p>
    <w:p w:rsidR="003F47D6" w:rsidRPr="00334961" w:rsidRDefault="003F47D6" w:rsidP="003F47D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484139" w:rsidRPr="00334961" w:rsidRDefault="00CD0C0E" w:rsidP="003F47D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Prin Legea nr. 2, din data de 4 decembrie 1964, referitoare la schimbările din cadrul Legii Disputelor Civile  și al altor legi, sistemul de emitere a unor licențe pentru avocații din instanțele inferioare și de emi</w:t>
      </w:r>
      <w:r w:rsidR="00CD77EB">
        <w:rPr>
          <w:rFonts w:ascii="Times New Roman" w:hAnsi="Times New Roman" w:cs="Times New Roman"/>
          <w:i/>
          <w:sz w:val="24"/>
          <w:szCs w:val="24"/>
          <w:lang w:val="ro-RO"/>
        </w:rPr>
        <w:t>tere a unor decl</w:t>
      </w:r>
      <w:r w:rsidRPr="00334961">
        <w:rPr>
          <w:rFonts w:ascii="Times New Roman" w:hAnsi="Times New Roman" w:cs="Times New Roman"/>
          <w:i/>
          <w:sz w:val="24"/>
          <w:szCs w:val="24"/>
          <w:lang w:val="ro-RO"/>
        </w:rPr>
        <w:t>arații pentru avocații de</w:t>
      </w:r>
      <w:r w:rsidR="009E6D46">
        <w:rPr>
          <w:rFonts w:ascii="Times New Roman" w:hAnsi="Times New Roman" w:cs="Times New Roman"/>
          <w:i/>
          <w:sz w:val="24"/>
          <w:szCs w:val="24"/>
          <w:lang w:val="ro-RO"/>
        </w:rPr>
        <w:t xml:space="preserve"> la Curțile de Apel, a fost înloc</w:t>
      </w:r>
      <w:r w:rsidRPr="00334961">
        <w:rPr>
          <w:rFonts w:ascii="Times New Roman" w:hAnsi="Times New Roman" w:cs="Times New Roman"/>
          <w:i/>
          <w:sz w:val="24"/>
          <w:szCs w:val="24"/>
          <w:lang w:val="ro-RO"/>
        </w:rPr>
        <w:t>uit cu sistemul de licențiere a avocaților. În baza preved</w:t>
      </w:r>
      <w:r w:rsidR="00CD77EB">
        <w:rPr>
          <w:rFonts w:ascii="Times New Roman" w:hAnsi="Times New Roman" w:cs="Times New Roman"/>
          <w:i/>
          <w:sz w:val="24"/>
          <w:szCs w:val="24"/>
          <w:lang w:val="ro-RO"/>
        </w:rPr>
        <w:t>erilor temporare ale Legii Dispu</w:t>
      </w:r>
      <w:r w:rsidRPr="00334961">
        <w:rPr>
          <w:rFonts w:ascii="Times New Roman" w:hAnsi="Times New Roman" w:cs="Times New Roman"/>
          <w:i/>
          <w:sz w:val="24"/>
          <w:szCs w:val="24"/>
          <w:lang w:val="ro-RO"/>
        </w:rPr>
        <w:t>telor Civile, avocații din instanțele inferioare au primit dreptul  de a “continua să desf</w:t>
      </w:r>
      <w:r w:rsidR="00F476CB" w:rsidRPr="00334961">
        <w:rPr>
          <w:rFonts w:ascii="Times New Roman" w:hAnsi="Times New Roman" w:cs="Times New Roman"/>
          <w:i/>
          <w:sz w:val="24"/>
          <w:szCs w:val="24"/>
          <w:lang w:val="ro-RO"/>
        </w:rPr>
        <w:t>ă</w:t>
      </w:r>
      <w:r w:rsidRPr="00334961">
        <w:rPr>
          <w:rFonts w:ascii="Times New Roman" w:hAnsi="Times New Roman" w:cs="Times New Roman"/>
          <w:i/>
          <w:sz w:val="24"/>
          <w:szCs w:val="24"/>
          <w:lang w:val="ro-RO"/>
        </w:rPr>
        <w:t xml:space="preserve">șoare activități juridice și profesionale ca și agenți </w:t>
      </w:r>
      <w:r w:rsidR="00DD4E80" w:rsidRPr="00334961">
        <w:rPr>
          <w:rFonts w:ascii="Times New Roman" w:hAnsi="Times New Roman" w:cs="Times New Roman"/>
          <w:i/>
          <w:sz w:val="24"/>
          <w:szCs w:val="24"/>
          <w:lang w:val="ro-RO"/>
        </w:rPr>
        <w:t xml:space="preserve">și </w:t>
      </w:r>
      <w:r w:rsidR="00F476CB" w:rsidRPr="00334961">
        <w:rPr>
          <w:rFonts w:ascii="Times New Roman" w:hAnsi="Times New Roman" w:cs="Times New Roman"/>
          <w:i/>
          <w:sz w:val="24"/>
          <w:szCs w:val="24"/>
          <w:lang w:val="ro-RO"/>
        </w:rPr>
        <w:t>de a apărea</w:t>
      </w:r>
      <w:r w:rsidR="00DD4E80" w:rsidRPr="00334961">
        <w:rPr>
          <w:rFonts w:ascii="Times New Roman" w:hAnsi="Times New Roman" w:cs="Times New Roman"/>
          <w:i/>
          <w:sz w:val="24"/>
          <w:szCs w:val="24"/>
          <w:lang w:val="ro-RO"/>
        </w:rPr>
        <w:t xml:space="preserve"> în fața insta</w:t>
      </w:r>
      <w:r w:rsidR="00F476CB" w:rsidRPr="00334961">
        <w:rPr>
          <w:rFonts w:ascii="Times New Roman" w:hAnsi="Times New Roman" w:cs="Times New Roman"/>
          <w:i/>
          <w:sz w:val="24"/>
          <w:szCs w:val="24"/>
          <w:lang w:val="ro-RO"/>
        </w:rPr>
        <w:t>nțelor, în conformitate cu acele</w:t>
      </w:r>
      <w:r w:rsidR="00DD4E80" w:rsidRPr="00334961">
        <w:rPr>
          <w:rFonts w:ascii="Times New Roman" w:hAnsi="Times New Roman" w:cs="Times New Roman"/>
          <w:i/>
          <w:sz w:val="24"/>
          <w:szCs w:val="24"/>
          <w:lang w:val="ro-RO"/>
        </w:rPr>
        <w:t>ași reguli ce s-au aplicat și până în acel moment.</w:t>
      </w:r>
      <w:r w:rsidRPr="00334961">
        <w:rPr>
          <w:rFonts w:ascii="Times New Roman" w:hAnsi="Times New Roman" w:cs="Times New Roman"/>
          <w:i/>
          <w:sz w:val="24"/>
          <w:szCs w:val="24"/>
          <w:lang w:val="ro-RO"/>
        </w:rPr>
        <w:t>”</w:t>
      </w:r>
    </w:p>
    <w:p w:rsidR="00F476CB" w:rsidRPr="00334961" w:rsidRDefault="00F476CB" w:rsidP="00F476CB">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opinia Mi</w:t>
      </w:r>
      <w:r w:rsidR="009E6D46">
        <w:rPr>
          <w:rFonts w:ascii="Times New Roman" w:hAnsi="Times New Roman" w:cs="Times New Roman"/>
          <w:i/>
          <w:sz w:val="24"/>
          <w:szCs w:val="24"/>
          <w:lang w:val="ro-RO"/>
        </w:rPr>
        <w:t>nisterului, avocații din instan</w:t>
      </w:r>
      <w:r w:rsidRPr="00334961">
        <w:rPr>
          <w:rFonts w:ascii="Times New Roman" w:hAnsi="Times New Roman" w:cs="Times New Roman"/>
          <w:i/>
          <w:sz w:val="24"/>
          <w:szCs w:val="24"/>
          <w:lang w:val="ro-RO"/>
        </w:rPr>
        <w:t>țele inferioare sunt obligați să furni</w:t>
      </w:r>
      <w:r w:rsidR="009E6D46">
        <w:rPr>
          <w:rFonts w:ascii="Times New Roman" w:hAnsi="Times New Roman" w:cs="Times New Roman"/>
          <w:i/>
          <w:sz w:val="24"/>
          <w:szCs w:val="24"/>
          <w:lang w:val="ro-RO"/>
        </w:rPr>
        <w:t>z</w:t>
      </w:r>
      <w:r w:rsidRPr="00334961">
        <w:rPr>
          <w:rFonts w:ascii="Times New Roman" w:hAnsi="Times New Roman" w:cs="Times New Roman"/>
          <w:i/>
          <w:sz w:val="24"/>
          <w:szCs w:val="24"/>
          <w:lang w:val="ro-RO"/>
        </w:rPr>
        <w:t>eze gara</w:t>
      </w:r>
      <w:r w:rsidR="009E6D46">
        <w:rPr>
          <w:rFonts w:ascii="Times New Roman" w:hAnsi="Times New Roman" w:cs="Times New Roman"/>
          <w:i/>
          <w:sz w:val="24"/>
          <w:szCs w:val="24"/>
          <w:lang w:val="ro-RO"/>
        </w:rPr>
        <w:t>nții conform  Leg</w:t>
      </w:r>
      <w:r w:rsidRPr="00334961">
        <w:rPr>
          <w:rFonts w:ascii="Times New Roman" w:hAnsi="Times New Roman" w:cs="Times New Roman"/>
          <w:i/>
          <w:sz w:val="24"/>
          <w:szCs w:val="24"/>
          <w:lang w:val="ro-RO"/>
        </w:rPr>
        <w:t xml:space="preserve">ii Instanțelor, articolul § 222, referitor la garanțiile ce trebuie furnizate de avocați, atunci când sunt </w:t>
      </w:r>
      <w:r w:rsidR="006D17A7" w:rsidRPr="00334961">
        <w:rPr>
          <w:rFonts w:ascii="Times New Roman" w:hAnsi="Times New Roman" w:cs="Times New Roman"/>
          <w:i/>
          <w:sz w:val="24"/>
          <w:szCs w:val="24"/>
          <w:lang w:val="ro-RO"/>
        </w:rPr>
        <w:t>privite</w:t>
      </w:r>
      <w:r w:rsidRPr="00334961">
        <w:rPr>
          <w:rFonts w:ascii="Times New Roman" w:hAnsi="Times New Roman" w:cs="Times New Roman"/>
          <w:i/>
          <w:sz w:val="24"/>
          <w:szCs w:val="24"/>
          <w:lang w:val="ro-RO"/>
        </w:rPr>
        <w:t xml:space="preserve"> în coroborare cu revederile temporare. </w:t>
      </w:r>
      <w:r w:rsidR="006D17A7" w:rsidRPr="00334961">
        <w:rPr>
          <w:rFonts w:ascii="Times New Roman" w:hAnsi="Times New Roman" w:cs="Times New Roman"/>
          <w:i/>
          <w:sz w:val="24"/>
          <w:szCs w:val="24"/>
          <w:lang w:val="ro-RO"/>
        </w:rPr>
        <w:t>Prin urmare, s-a emis o clauză spec</w:t>
      </w:r>
      <w:r w:rsidR="005A55BB">
        <w:rPr>
          <w:rFonts w:ascii="Times New Roman" w:hAnsi="Times New Roman" w:cs="Times New Roman"/>
          <w:i/>
          <w:sz w:val="24"/>
          <w:szCs w:val="24"/>
          <w:lang w:val="ro-RO"/>
        </w:rPr>
        <w:t>ială în articolul § 2-9 , pentru</w:t>
      </w:r>
      <w:r w:rsidR="006D17A7" w:rsidRPr="00334961">
        <w:rPr>
          <w:rFonts w:ascii="Times New Roman" w:hAnsi="Times New Roman" w:cs="Times New Roman"/>
          <w:i/>
          <w:sz w:val="24"/>
          <w:szCs w:val="24"/>
          <w:lang w:val="ro-RO"/>
        </w:rPr>
        <w:t xml:space="preserve"> a se clarifica  cerințele aplicabile garanțiilor ce trebuie furni</w:t>
      </w:r>
      <w:r w:rsidR="009E6D46">
        <w:rPr>
          <w:rFonts w:ascii="Times New Roman" w:hAnsi="Times New Roman" w:cs="Times New Roman"/>
          <w:i/>
          <w:sz w:val="24"/>
          <w:szCs w:val="24"/>
          <w:lang w:val="ro-RO"/>
        </w:rPr>
        <w:t>z</w:t>
      </w:r>
      <w:r w:rsidR="006D17A7" w:rsidRPr="00334961">
        <w:rPr>
          <w:rFonts w:ascii="Times New Roman" w:hAnsi="Times New Roman" w:cs="Times New Roman"/>
          <w:i/>
          <w:sz w:val="24"/>
          <w:szCs w:val="24"/>
          <w:lang w:val="ro-RO"/>
        </w:rPr>
        <w:t>ate de avocații din instanțele inferioare. Avocații din in</w:t>
      </w:r>
      <w:r w:rsidR="00E609BE" w:rsidRPr="00334961">
        <w:rPr>
          <w:rFonts w:ascii="Times New Roman" w:hAnsi="Times New Roman" w:cs="Times New Roman"/>
          <w:i/>
          <w:sz w:val="24"/>
          <w:szCs w:val="24"/>
          <w:lang w:val="ro-RO"/>
        </w:rPr>
        <w:t>stanțele inferioare vor furniza garanții ce vor respecta aceleași reguli și se vor ridica la aceleași sume ca și garanțiile furnizate de ceilalți avocați, deoarece avocații din instanțele inferioare pot desfă</w:t>
      </w:r>
      <w:r w:rsidR="009E6D46">
        <w:rPr>
          <w:rFonts w:ascii="Times New Roman" w:hAnsi="Times New Roman" w:cs="Times New Roman"/>
          <w:i/>
          <w:sz w:val="24"/>
          <w:szCs w:val="24"/>
          <w:lang w:val="ro-RO"/>
        </w:rPr>
        <w:t>ș</w:t>
      </w:r>
      <w:r w:rsidR="00E609BE" w:rsidRPr="00334961">
        <w:rPr>
          <w:rFonts w:ascii="Times New Roman" w:hAnsi="Times New Roman" w:cs="Times New Roman"/>
          <w:i/>
          <w:sz w:val="24"/>
          <w:szCs w:val="24"/>
          <w:lang w:val="ro-RO"/>
        </w:rPr>
        <w:t>ura activități juridi</w:t>
      </w:r>
      <w:r w:rsidR="00CD77EB">
        <w:rPr>
          <w:rFonts w:ascii="Times New Roman" w:hAnsi="Times New Roman" w:cs="Times New Roman"/>
          <w:i/>
          <w:sz w:val="24"/>
          <w:szCs w:val="24"/>
          <w:lang w:val="ro-RO"/>
        </w:rPr>
        <w:t>ce, activități de colectare a da</w:t>
      </w:r>
      <w:r w:rsidR="00E609BE" w:rsidRPr="00334961">
        <w:rPr>
          <w:rFonts w:ascii="Times New Roman" w:hAnsi="Times New Roman" w:cs="Times New Roman"/>
          <w:i/>
          <w:sz w:val="24"/>
          <w:szCs w:val="24"/>
          <w:lang w:val="ro-RO"/>
        </w:rPr>
        <w:t xml:space="preserve">toriilor și pot apărea în fața instanțelor rurale și a celor orășenești. </w:t>
      </w:r>
    </w:p>
    <w:p w:rsidR="00E609BE" w:rsidRPr="00334961" w:rsidRDefault="00E609BE" w:rsidP="00E609BE">
      <w:pPr>
        <w:pStyle w:val="ListParagraph"/>
        <w:numPr>
          <w:ilvl w:val="0"/>
          <w:numId w:val="1"/>
        </w:num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Datoria Companiei de Garanție de a furniza informații Consiliului de Supraveghere</w:t>
      </w:r>
    </w:p>
    <w:p w:rsidR="00A965A0" w:rsidRPr="00334961" w:rsidRDefault="00A965A0" w:rsidP="00A965A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A965A0" w:rsidRPr="00334961" w:rsidRDefault="00A965A0" w:rsidP="00A965A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Partea a II-a reglementează datoria Companiei de Garanție de a furniza informații și dreptul Consiliului</w:t>
      </w:r>
      <w:r w:rsidR="00CA4141"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de Supraveghere de a sol</w:t>
      </w:r>
      <w:r w:rsidR="00CA4141" w:rsidRPr="00334961">
        <w:rPr>
          <w:rFonts w:ascii="Times New Roman" w:hAnsi="Times New Roman" w:cs="Times New Roman"/>
          <w:i/>
          <w:sz w:val="24"/>
          <w:szCs w:val="24"/>
          <w:lang w:val="ro-RO"/>
        </w:rPr>
        <w:t xml:space="preserve">icita informații de la Compania </w:t>
      </w:r>
      <w:r w:rsidRPr="00334961">
        <w:rPr>
          <w:rFonts w:ascii="Times New Roman" w:hAnsi="Times New Roman" w:cs="Times New Roman"/>
          <w:i/>
          <w:sz w:val="24"/>
          <w:szCs w:val="24"/>
          <w:lang w:val="ro-RO"/>
        </w:rPr>
        <w:t>de Garanție</w:t>
      </w:r>
      <w:r w:rsidR="00CA4141" w:rsidRPr="00334961">
        <w:rPr>
          <w:rFonts w:ascii="Times New Roman" w:hAnsi="Times New Roman" w:cs="Times New Roman"/>
          <w:i/>
          <w:sz w:val="24"/>
          <w:szCs w:val="24"/>
          <w:lang w:val="ro-RO"/>
        </w:rPr>
        <w:t xml:space="preserve">. Aceste </w:t>
      </w:r>
      <w:r w:rsidR="00CA4141" w:rsidRPr="00334961">
        <w:rPr>
          <w:rFonts w:ascii="Times New Roman" w:hAnsi="Times New Roman" w:cs="Times New Roman"/>
          <w:i/>
          <w:sz w:val="24"/>
          <w:szCs w:val="24"/>
          <w:lang w:val="ro-RO"/>
        </w:rPr>
        <w:lastRenderedPageBreak/>
        <w:t xml:space="preserve">prevederi sunt noi comparativ cu reglementările anterioare referitoare la modul în care avocații ar trebui să furnizeze garanții, etc. </w:t>
      </w:r>
    </w:p>
    <w:p w:rsidR="00F476CB" w:rsidRPr="00334961" w:rsidRDefault="00CA4141" w:rsidP="003F47D6">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2-10  Datoria Companiei</w:t>
      </w:r>
      <w:r w:rsidR="00AA7FB6" w:rsidRPr="00334961">
        <w:rPr>
          <w:rFonts w:ascii="Times New Roman" w:hAnsi="Times New Roman" w:cs="Times New Roman"/>
          <w:b/>
          <w:sz w:val="24"/>
          <w:szCs w:val="24"/>
          <w:lang w:val="ro-RO"/>
        </w:rPr>
        <w:t xml:space="preserve"> </w:t>
      </w:r>
      <w:r w:rsidRPr="00334961">
        <w:rPr>
          <w:rFonts w:ascii="Times New Roman" w:hAnsi="Times New Roman" w:cs="Times New Roman"/>
          <w:b/>
          <w:sz w:val="24"/>
          <w:szCs w:val="24"/>
          <w:lang w:val="ro-RO"/>
        </w:rPr>
        <w:t>de Garanție de a furniza informații</w:t>
      </w:r>
    </w:p>
    <w:p w:rsidR="00CA4141" w:rsidRPr="00334961" w:rsidRDefault="00CA4141" w:rsidP="003F47D6">
      <w:pPr>
        <w:tabs>
          <w:tab w:val="left" w:pos="7365"/>
        </w:tabs>
        <w:rPr>
          <w:rFonts w:ascii="Times New Roman" w:hAnsi="Times New Roman" w:cs="Times New Roman"/>
          <w:i/>
          <w:sz w:val="24"/>
          <w:szCs w:val="24"/>
          <w:lang w:val="ro-RO"/>
        </w:rPr>
      </w:pPr>
      <w:r w:rsidRPr="00334961">
        <w:rPr>
          <w:rFonts w:ascii="Times New Roman" w:hAnsi="Times New Roman" w:cs="Times New Roman"/>
          <w:sz w:val="24"/>
          <w:szCs w:val="24"/>
          <w:lang w:val="ro-RO"/>
        </w:rPr>
        <w:t xml:space="preserve">Compania de Garanție este obligată să îi furnizeze </w:t>
      </w:r>
      <w:r w:rsidR="009E6D46">
        <w:rPr>
          <w:rFonts w:ascii="Times New Roman" w:hAnsi="Times New Roman" w:cs="Times New Roman"/>
          <w:sz w:val="24"/>
          <w:szCs w:val="24"/>
          <w:lang w:val="ro-RO"/>
        </w:rPr>
        <w:t>Consiliului de Supraveghere a Afacerilor Avocaț</w:t>
      </w:r>
      <w:r w:rsidRPr="00334961">
        <w:rPr>
          <w:rFonts w:ascii="Times New Roman" w:hAnsi="Times New Roman" w:cs="Times New Roman"/>
          <w:sz w:val="24"/>
          <w:szCs w:val="24"/>
          <w:lang w:val="ro-RO"/>
        </w:rPr>
        <w:t>ilor, cât mai curând posibil dar nu mai târziu de o lună de la primirea solicită</w:t>
      </w:r>
      <w:r w:rsidR="009E6D46">
        <w:rPr>
          <w:rFonts w:ascii="Times New Roman" w:hAnsi="Times New Roman" w:cs="Times New Roman"/>
          <w:sz w:val="24"/>
          <w:szCs w:val="24"/>
          <w:lang w:val="ro-RO"/>
        </w:rPr>
        <w:t>r</w:t>
      </w:r>
      <w:r w:rsidRPr="00334961">
        <w:rPr>
          <w:rFonts w:ascii="Times New Roman" w:hAnsi="Times New Roman" w:cs="Times New Roman"/>
          <w:sz w:val="24"/>
          <w:szCs w:val="24"/>
          <w:lang w:val="ro-RO"/>
        </w:rPr>
        <w:t xml:space="preserve">ii în acest sens,  informații referitoare la solicitările de compensații formulate împotriva garanțiilor deținute pentru un avocat sau pentru o altă persoană care oferă asistență juridică, dacă firma de garanție are motive să creadă că aceste informații au legătură cu disciplina sau cu supravegherea profesională. </w:t>
      </w:r>
    </w:p>
    <w:p w:rsidR="00AD6273" w:rsidRPr="00334961" w:rsidRDefault="00AD6273" w:rsidP="00AD6273">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3F47D6" w:rsidRPr="00334961" w:rsidRDefault="00AD6273"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Este extrem de important ca acest Consiliu de Supraveghere să fie informat cât mai curând posibil </w:t>
      </w:r>
      <w:r w:rsidR="00A969CD" w:rsidRPr="00334961">
        <w:rPr>
          <w:rFonts w:ascii="Times New Roman" w:hAnsi="Times New Roman" w:cs="Times New Roman"/>
          <w:i/>
          <w:sz w:val="24"/>
          <w:szCs w:val="24"/>
          <w:lang w:val="ro-RO"/>
        </w:rPr>
        <w:t>cu privire la</w:t>
      </w:r>
      <w:r w:rsidR="009E6D46">
        <w:rPr>
          <w:rFonts w:ascii="Times New Roman" w:hAnsi="Times New Roman" w:cs="Times New Roman"/>
          <w:i/>
          <w:sz w:val="24"/>
          <w:szCs w:val="24"/>
          <w:lang w:val="ro-RO"/>
        </w:rPr>
        <w:t xml:space="preserve"> cir</w:t>
      </w:r>
      <w:r w:rsidR="00A969CD" w:rsidRPr="00334961">
        <w:rPr>
          <w:rFonts w:ascii="Times New Roman" w:hAnsi="Times New Roman" w:cs="Times New Roman"/>
          <w:i/>
          <w:sz w:val="24"/>
          <w:szCs w:val="24"/>
          <w:lang w:val="ro-RO"/>
        </w:rPr>
        <w:t>cumsta</w:t>
      </w:r>
      <w:r w:rsidRPr="00334961">
        <w:rPr>
          <w:rFonts w:ascii="Times New Roman" w:hAnsi="Times New Roman" w:cs="Times New Roman"/>
          <w:i/>
          <w:sz w:val="24"/>
          <w:szCs w:val="24"/>
          <w:lang w:val="ro-RO"/>
        </w:rPr>
        <w:t>nțele cu caracter disciplinar  sau care au legătură cu supravegherea. Totuși, nu se consideră necesară impunerea unei reguli pentru Compania de Garanție</w:t>
      </w:r>
      <w:r w:rsidR="00A969CD" w:rsidRPr="00334961">
        <w:rPr>
          <w:rFonts w:ascii="Times New Roman" w:hAnsi="Times New Roman" w:cs="Times New Roman"/>
          <w:i/>
          <w:sz w:val="24"/>
          <w:szCs w:val="24"/>
          <w:lang w:val="ro-RO"/>
        </w:rPr>
        <w:t>,</w:t>
      </w:r>
      <w:r w:rsidRPr="00334961">
        <w:rPr>
          <w:rFonts w:ascii="Times New Roman" w:hAnsi="Times New Roman" w:cs="Times New Roman"/>
          <w:i/>
          <w:sz w:val="24"/>
          <w:szCs w:val="24"/>
          <w:lang w:val="ro-RO"/>
        </w:rPr>
        <w:t xml:space="preserve"> care să</w:t>
      </w:r>
      <w:r w:rsidR="00A969CD" w:rsidRPr="00334961">
        <w:rPr>
          <w:rFonts w:ascii="Times New Roman" w:hAnsi="Times New Roman" w:cs="Times New Roman"/>
          <w:i/>
          <w:sz w:val="24"/>
          <w:szCs w:val="24"/>
          <w:lang w:val="ro-RO"/>
        </w:rPr>
        <w:t xml:space="preserve"> îi ceară să raporteze o anumită</w:t>
      </w:r>
      <w:r w:rsidRPr="00334961">
        <w:rPr>
          <w:rFonts w:ascii="Times New Roman" w:hAnsi="Times New Roman" w:cs="Times New Roman"/>
          <w:i/>
          <w:sz w:val="24"/>
          <w:szCs w:val="24"/>
          <w:lang w:val="ro-RO"/>
        </w:rPr>
        <w:t xml:space="preserve"> speță </w:t>
      </w:r>
      <w:r w:rsidR="00A969CD" w:rsidRPr="00334961">
        <w:rPr>
          <w:rFonts w:ascii="Times New Roman" w:hAnsi="Times New Roman" w:cs="Times New Roman"/>
          <w:i/>
          <w:sz w:val="24"/>
          <w:szCs w:val="24"/>
          <w:lang w:val="ro-RO"/>
        </w:rPr>
        <w:t xml:space="preserve">ce include compensații, </w:t>
      </w:r>
      <w:r w:rsidRPr="00334961">
        <w:rPr>
          <w:rFonts w:ascii="Times New Roman" w:hAnsi="Times New Roman" w:cs="Times New Roman"/>
          <w:i/>
          <w:sz w:val="24"/>
          <w:szCs w:val="24"/>
          <w:lang w:val="ro-RO"/>
        </w:rPr>
        <w:t xml:space="preserve">de îndată ce </w:t>
      </w:r>
      <w:r w:rsidR="00A969CD" w:rsidRPr="00334961">
        <w:rPr>
          <w:rFonts w:ascii="Times New Roman" w:hAnsi="Times New Roman" w:cs="Times New Roman"/>
          <w:i/>
          <w:sz w:val="24"/>
          <w:szCs w:val="24"/>
          <w:lang w:val="ro-RO"/>
        </w:rPr>
        <w:t>primește declaraț</w:t>
      </w:r>
      <w:r w:rsidR="009E6D46">
        <w:rPr>
          <w:rFonts w:ascii="Times New Roman" w:hAnsi="Times New Roman" w:cs="Times New Roman"/>
          <w:i/>
          <w:sz w:val="24"/>
          <w:szCs w:val="24"/>
          <w:lang w:val="ro-RO"/>
        </w:rPr>
        <w:t>i</w:t>
      </w:r>
      <w:r w:rsidR="00A969CD" w:rsidRPr="00334961">
        <w:rPr>
          <w:rFonts w:ascii="Times New Roman" w:hAnsi="Times New Roman" w:cs="Times New Roman"/>
          <w:i/>
          <w:sz w:val="24"/>
          <w:szCs w:val="24"/>
          <w:lang w:val="ro-RO"/>
        </w:rPr>
        <w:t>a de solicitare a plății – decât atunci când compania poate să concluzioneze încă din acel stadiu</w:t>
      </w:r>
      <w:r w:rsidR="00D15E08" w:rsidRPr="00334961">
        <w:rPr>
          <w:rFonts w:ascii="Times New Roman" w:hAnsi="Times New Roman" w:cs="Times New Roman"/>
          <w:i/>
          <w:sz w:val="24"/>
          <w:szCs w:val="24"/>
          <w:lang w:val="ro-RO"/>
        </w:rPr>
        <w:t xml:space="preserve">, că speța respectivă  are un caracter care </w:t>
      </w:r>
      <w:r w:rsidR="008D51EA" w:rsidRPr="00334961">
        <w:rPr>
          <w:rFonts w:ascii="Times New Roman" w:hAnsi="Times New Roman" w:cs="Times New Roman"/>
          <w:i/>
          <w:sz w:val="24"/>
          <w:szCs w:val="24"/>
          <w:lang w:val="ro-RO"/>
        </w:rPr>
        <w:t>recomandă i</w:t>
      </w:r>
      <w:r w:rsidR="00A969CD" w:rsidRPr="00334961">
        <w:rPr>
          <w:rFonts w:ascii="Times New Roman" w:hAnsi="Times New Roman" w:cs="Times New Roman"/>
          <w:i/>
          <w:sz w:val="24"/>
          <w:szCs w:val="24"/>
          <w:lang w:val="ro-RO"/>
        </w:rPr>
        <w:t>nformarea Consiliului de Supraveghere</w:t>
      </w:r>
      <w:r w:rsidR="00D15E08" w:rsidRPr="00334961">
        <w:rPr>
          <w:rFonts w:ascii="Times New Roman" w:hAnsi="Times New Roman" w:cs="Times New Roman"/>
          <w:i/>
          <w:sz w:val="24"/>
          <w:szCs w:val="24"/>
          <w:lang w:val="ro-RO"/>
        </w:rPr>
        <w:t xml:space="preserve">. </w:t>
      </w:r>
    </w:p>
    <w:p w:rsidR="00151EB2" w:rsidRPr="00334961" w:rsidRDefault="00151EB2" w:rsidP="006B1F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Datoria de informare acoperă doar spețele de compen</w:t>
      </w:r>
      <w:r w:rsidR="009E6D46">
        <w:rPr>
          <w:rFonts w:ascii="Times New Roman" w:hAnsi="Times New Roman" w:cs="Times New Roman"/>
          <w:i/>
          <w:sz w:val="24"/>
          <w:szCs w:val="24"/>
          <w:lang w:val="ro-RO"/>
        </w:rPr>
        <w:t>s</w:t>
      </w:r>
      <w:r w:rsidRPr="00334961">
        <w:rPr>
          <w:rFonts w:ascii="Times New Roman" w:hAnsi="Times New Roman" w:cs="Times New Roman"/>
          <w:i/>
          <w:sz w:val="24"/>
          <w:szCs w:val="24"/>
          <w:lang w:val="ro-RO"/>
        </w:rPr>
        <w:t xml:space="preserve">ații gestionate în baza garanției oferite pentru cineva. În aceste spețe, nu este important  dacă o posibilă plată va reduce suma aferentă garanției sau nu. </w:t>
      </w:r>
      <w:r w:rsidR="00AA7FB6" w:rsidRPr="00334961">
        <w:rPr>
          <w:rFonts w:ascii="Times New Roman" w:hAnsi="Times New Roman" w:cs="Times New Roman"/>
          <w:i/>
          <w:sz w:val="24"/>
          <w:szCs w:val="24"/>
          <w:lang w:val="ro-RO"/>
        </w:rPr>
        <w:t xml:space="preserve"> Important este să se stabilească dacă speța respectivă intră sub incidența garanției oferite sau nu. </w:t>
      </w:r>
    </w:p>
    <w:p w:rsidR="00AA7FB6" w:rsidRPr="00334961" w:rsidRDefault="00AA7FB6" w:rsidP="006B1F14">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2-11 Dreptul   Consiliului de Supraveghere de a solicita informații</w:t>
      </w:r>
    </w:p>
    <w:p w:rsidR="00AA7FB6" w:rsidRPr="00334961" w:rsidRDefault="001267C2" w:rsidP="006B1F14">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Când apare o speță ce are legătu</w:t>
      </w:r>
      <w:r w:rsidR="00AA7FB6" w:rsidRPr="00334961">
        <w:rPr>
          <w:rFonts w:ascii="Times New Roman" w:hAnsi="Times New Roman" w:cs="Times New Roman"/>
          <w:sz w:val="24"/>
          <w:szCs w:val="24"/>
          <w:lang w:val="ro-RO"/>
        </w:rPr>
        <w:t xml:space="preserve">ră cu disciplina sau cu supravegherea profesională, Consiliul de Supraveghere are dreptul să solicite, de la Compania de Garanție, informații referitoare la  </w:t>
      </w:r>
      <w:r w:rsidR="00992CE5" w:rsidRPr="00334961">
        <w:rPr>
          <w:rFonts w:ascii="Times New Roman" w:hAnsi="Times New Roman" w:cs="Times New Roman"/>
          <w:sz w:val="24"/>
          <w:szCs w:val="24"/>
          <w:lang w:val="ro-RO"/>
        </w:rPr>
        <w:t>solicitările de compensații formulate î</w:t>
      </w:r>
      <w:r>
        <w:rPr>
          <w:rFonts w:ascii="Times New Roman" w:hAnsi="Times New Roman" w:cs="Times New Roman"/>
          <w:sz w:val="24"/>
          <w:szCs w:val="24"/>
          <w:lang w:val="ro-RO"/>
        </w:rPr>
        <w:t>n</w:t>
      </w:r>
      <w:r w:rsidR="00992CE5" w:rsidRPr="00334961">
        <w:rPr>
          <w:rFonts w:ascii="Times New Roman" w:hAnsi="Times New Roman" w:cs="Times New Roman"/>
          <w:sz w:val="24"/>
          <w:szCs w:val="24"/>
          <w:lang w:val="ro-RO"/>
        </w:rPr>
        <w:t xml:space="preserve"> baza garanției oferite pentru un avocat  sau pentru o altă persoană ce furnizează asistență juridică profesională. </w:t>
      </w:r>
    </w:p>
    <w:p w:rsidR="00992CE5" w:rsidRPr="00334961" w:rsidRDefault="00992CE5" w:rsidP="00992CE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702905" w:rsidRPr="00334961" w:rsidRDefault="001267C2" w:rsidP="00702905">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Cunoștințele Consili</w:t>
      </w:r>
      <w:r w:rsidR="00992CE5" w:rsidRPr="00334961">
        <w:rPr>
          <w:rFonts w:ascii="Times New Roman" w:hAnsi="Times New Roman" w:cs="Times New Roman"/>
          <w:i/>
          <w:sz w:val="24"/>
          <w:szCs w:val="24"/>
          <w:lang w:val="ro-RO"/>
        </w:rPr>
        <w:t>ului d</w:t>
      </w:r>
      <w:r w:rsidR="009E6D46">
        <w:rPr>
          <w:rFonts w:ascii="Times New Roman" w:hAnsi="Times New Roman" w:cs="Times New Roman"/>
          <w:i/>
          <w:sz w:val="24"/>
          <w:szCs w:val="24"/>
          <w:lang w:val="ro-RO"/>
        </w:rPr>
        <w:t>e Supraveghere și cele ale Compa</w:t>
      </w:r>
      <w:r w:rsidR="00992CE5" w:rsidRPr="00334961">
        <w:rPr>
          <w:rFonts w:ascii="Times New Roman" w:hAnsi="Times New Roman" w:cs="Times New Roman"/>
          <w:i/>
          <w:sz w:val="24"/>
          <w:szCs w:val="24"/>
          <w:lang w:val="ro-RO"/>
        </w:rPr>
        <w:t>niei</w:t>
      </w:r>
      <w:r>
        <w:rPr>
          <w:rFonts w:ascii="Times New Roman" w:hAnsi="Times New Roman" w:cs="Times New Roman"/>
          <w:i/>
          <w:sz w:val="24"/>
          <w:szCs w:val="24"/>
          <w:lang w:val="ro-RO"/>
        </w:rPr>
        <w:t xml:space="preserve"> de Gara</w:t>
      </w:r>
      <w:r w:rsidR="00992CE5" w:rsidRPr="00334961">
        <w:rPr>
          <w:rFonts w:ascii="Times New Roman" w:hAnsi="Times New Roman" w:cs="Times New Roman"/>
          <w:i/>
          <w:sz w:val="24"/>
          <w:szCs w:val="24"/>
          <w:lang w:val="ro-RO"/>
        </w:rPr>
        <w:t xml:space="preserve">nție referitoare la afacerile avocaților și ale altor persoane ce oferă servicii juridice, pot fi foarte diferite. </w:t>
      </w:r>
      <w:r w:rsidR="00702905" w:rsidRPr="00334961">
        <w:rPr>
          <w:rFonts w:ascii="Times New Roman" w:hAnsi="Times New Roman" w:cs="Times New Roman"/>
          <w:i/>
          <w:sz w:val="24"/>
          <w:szCs w:val="24"/>
          <w:lang w:val="ro-RO"/>
        </w:rPr>
        <w:t xml:space="preserve">Prin urmare, Consiliul de Supraveghere trebuie să poată solicita informații din partea Companiei de Garanție, conform Legii Instanțelor, articolul § 219, primul paragraf și § 222, paragraful trei. </w:t>
      </w:r>
    </w:p>
    <w:p w:rsidR="00702905" w:rsidRPr="00334961" w:rsidRDefault="00702905" w:rsidP="0070290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ceea ce privește motivul </w:t>
      </w:r>
      <w:r w:rsidR="001267C2">
        <w:rPr>
          <w:rFonts w:ascii="Times New Roman" w:hAnsi="Times New Roman" w:cs="Times New Roman"/>
          <w:i/>
          <w:sz w:val="24"/>
          <w:szCs w:val="24"/>
          <w:lang w:val="ro-RO"/>
        </w:rPr>
        <w:t>p</w:t>
      </w:r>
      <w:r w:rsidRPr="00334961">
        <w:rPr>
          <w:rFonts w:ascii="Times New Roman" w:hAnsi="Times New Roman" w:cs="Times New Roman"/>
          <w:i/>
          <w:sz w:val="24"/>
          <w:szCs w:val="24"/>
          <w:lang w:val="ro-RO"/>
        </w:rPr>
        <w:t>rincipal pentru care Consiliul de Supraveghere poate so</w:t>
      </w:r>
      <w:r w:rsidR="00467BA8" w:rsidRPr="00334961">
        <w:rPr>
          <w:rFonts w:ascii="Times New Roman" w:hAnsi="Times New Roman" w:cs="Times New Roman"/>
          <w:i/>
          <w:sz w:val="24"/>
          <w:szCs w:val="24"/>
          <w:lang w:val="ro-RO"/>
        </w:rPr>
        <w:t>licita informații doar atunci câ</w:t>
      </w:r>
      <w:r w:rsidRPr="00334961">
        <w:rPr>
          <w:rFonts w:ascii="Times New Roman" w:hAnsi="Times New Roman" w:cs="Times New Roman"/>
          <w:i/>
          <w:sz w:val="24"/>
          <w:szCs w:val="24"/>
          <w:lang w:val="ro-RO"/>
        </w:rPr>
        <w:t>nd “</w:t>
      </w:r>
      <w:r w:rsidR="00467BA8" w:rsidRPr="00334961">
        <w:rPr>
          <w:rFonts w:ascii="Times New Roman" w:hAnsi="Times New Roman" w:cs="Times New Roman"/>
          <w:i/>
          <w:sz w:val="24"/>
          <w:szCs w:val="24"/>
          <w:lang w:val="ro-RO"/>
        </w:rPr>
        <w:t>apa</w:t>
      </w:r>
      <w:r w:rsidR="009E6D46">
        <w:rPr>
          <w:rFonts w:ascii="Times New Roman" w:hAnsi="Times New Roman" w:cs="Times New Roman"/>
          <w:i/>
          <w:sz w:val="24"/>
          <w:szCs w:val="24"/>
          <w:lang w:val="ro-RO"/>
        </w:rPr>
        <w:t>re o speță ce are legătură cu di</w:t>
      </w:r>
      <w:r w:rsidR="00467BA8" w:rsidRPr="00334961">
        <w:rPr>
          <w:rFonts w:ascii="Times New Roman" w:hAnsi="Times New Roman" w:cs="Times New Roman"/>
          <w:i/>
          <w:sz w:val="24"/>
          <w:szCs w:val="24"/>
          <w:lang w:val="ro-RO"/>
        </w:rPr>
        <w:t xml:space="preserve">sciplina sau cu supravegherea </w:t>
      </w:r>
      <w:r w:rsidR="00467BA8" w:rsidRPr="00334961">
        <w:rPr>
          <w:rFonts w:ascii="Times New Roman" w:hAnsi="Times New Roman" w:cs="Times New Roman"/>
          <w:i/>
          <w:sz w:val="24"/>
          <w:szCs w:val="24"/>
          <w:lang w:val="ro-RO"/>
        </w:rPr>
        <w:lastRenderedPageBreak/>
        <w:t>profesională</w:t>
      </w:r>
      <w:r w:rsidRPr="00334961">
        <w:rPr>
          <w:rFonts w:ascii="Times New Roman" w:hAnsi="Times New Roman" w:cs="Times New Roman"/>
          <w:i/>
          <w:sz w:val="24"/>
          <w:szCs w:val="24"/>
          <w:lang w:val="ro-RO"/>
        </w:rPr>
        <w:t>”</w:t>
      </w:r>
      <w:r w:rsidR="00467BA8" w:rsidRPr="00334961">
        <w:rPr>
          <w:rFonts w:ascii="Times New Roman" w:hAnsi="Times New Roman" w:cs="Times New Roman"/>
          <w:i/>
          <w:sz w:val="24"/>
          <w:szCs w:val="24"/>
          <w:lang w:val="ro-RO"/>
        </w:rPr>
        <w:t>, se face referire la Recomandarea Odelsting nr. 64, pagina 5, unde se stipulează urm</w:t>
      </w:r>
      <w:r w:rsidR="001267C2">
        <w:rPr>
          <w:rFonts w:ascii="Times New Roman" w:hAnsi="Times New Roman" w:cs="Times New Roman"/>
          <w:i/>
          <w:sz w:val="24"/>
          <w:szCs w:val="24"/>
          <w:lang w:val="ro-RO"/>
        </w:rPr>
        <w:t>ă</w:t>
      </w:r>
      <w:r w:rsidR="00467BA8" w:rsidRPr="00334961">
        <w:rPr>
          <w:rFonts w:ascii="Times New Roman" w:hAnsi="Times New Roman" w:cs="Times New Roman"/>
          <w:i/>
          <w:sz w:val="24"/>
          <w:szCs w:val="24"/>
          <w:lang w:val="ro-RO"/>
        </w:rPr>
        <w:t>t</w:t>
      </w:r>
      <w:r w:rsidR="001267C2">
        <w:rPr>
          <w:rFonts w:ascii="Times New Roman" w:hAnsi="Times New Roman" w:cs="Times New Roman"/>
          <w:i/>
          <w:sz w:val="24"/>
          <w:szCs w:val="24"/>
          <w:lang w:val="ro-RO"/>
        </w:rPr>
        <w:t>o</w:t>
      </w:r>
      <w:r w:rsidR="00467BA8" w:rsidRPr="00334961">
        <w:rPr>
          <w:rFonts w:ascii="Times New Roman" w:hAnsi="Times New Roman" w:cs="Times New Roman"/>
          <w:i/>
          <w:sz w:val="24"/>
          <w:szCs w:val="24"/>
          <w:lang w:val="ro-RO"/>
        </w:rPr>
        <w:t xml:space="preserve">arele: </w:t>
      </w:r>
    </w:p>
    <w:p w:rsidR="00467BA8" w:rsidRPr="00334961" w:rsidRDefault="00467BA8" w:rsidP="0070290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“Comisia este de părere că trebuie să existe o cerință care să stipuleze că, înainte de a se solicita informații suplimentare de la Compania de Garanție, trebuie să se fi prod</w:t>
      </w:r>
      <w:r w:rsidR="001267C2">
        <w:rPr>
          <w:rFonts w:ascii="Times New Roman" w:hAnsi="Times New Roman" w:cs="Times New Roman"/>
          <w:i/>
          <w:sz w:val="24"/>
          <w:szCs w:val="24"/>
          <w:lang w:val="ro-RO"/>
        </w:rPr>
        <w:t>us circumst</w:t>
      </w:r>
      <w:r w:rsidRPr="00334961">
        <w:rPr>
          <w:rFonts w:ascii="Times New Roman" w:hAnsi="Times New Roman" w:cs="Times New Roman"/>
          <w:i/>
          <w:sz w:val="24"/>
          <w:szCs w:val="24"/>
          <w:lang w:val="ro-RO"/>
        </w:rPr>
        <w:t>anțe care să aibă legătură cu disciplina sau cu supravegherea profesională. Trebuie să se ia în considerare protecția legală a intereselor avocaților prin aceste reglementări, astfel încât, să se prezinte un caz concret înainte de a se oferi informații. În opin</w:t>
      </w:r>
      <w:r w:rsidR="009E6D46">
        <w:rPr>
          <w:rFonts w:ascii="Times New Roman" w:hAnsi="Times New Roman" w:cs="Times New Roman"/>
          <w:i/>
          <w:sz w:val="24"/>
          <w:szCs w:val="24"/>
          <w:lang w:val="ro-RO"/>
        </w:rPr>
        <w:t>ia Comisiei, numărul de inciden</w:t>
      </w:r>
      <w:r w:rsidRPr="00334961">
        <w:rPr>
          <w:rFonts w:ascii="Times New Roman" w:hAnsi="Times New Roman" w:cs="Times New Roman"/>
          <w:i/>
          <w:sz w:val="24"/>
          <w:szCs w:val="24"/>
          <w:lang w:val="ro-RO"/>
        </w:rPr>
        <w:t>te care generează prejudicii și motivele acestor prejudicii trebuie să fie decisive în stabilirea situațiilor în care se pot solicita informații suplimentare.”</w:t>
      </w:r>
    </w:p>
    <w:p w:rsidR="00D728D3" w:rsidRPr="00334961" w:rsidRDefault="00D728D3" w:rsidP="0070290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mod normal, datoria de confidențialitate a Consiliului de Supraveghere va face impos</w:t>
      </w:r>
      <w:r w:rsidR="009E6D46">
        <w:rPr>
          <w:rFonts w:ascii="Times New Roman" w:hAnsi="Times New Roman" w:cs="Times New Roman"/>
          <w:i/>
          <w:sz w:val="24"/>
          <w:szCs w:val="24"/>
          <w:lang w:val="ro-RO"/>
        </w:rPr>
        <w:t>i</w:t>
      </w:r>
      <w:r w:rsidRPr="00334961">
        <w:rPr>
          <w:rFonts w:ascii="Times New Roman" w:hAnsi="Times New Roman" w:cs="Times New Roman"/>
          <w:i/>
          <w:sz w:val="24"/>
          <w:szCs w:val="24"/>
          <w:lang w:val="ro-RO"/>
        </w:rPr>
        <w:t>bilă dezvăluirea motivelor pentru care Consiliul solicită informațiile suplimentare. Prin urmare, Consiliul de Suprav</w:t>
      </w:r>
      <w:r w:rsidR="009E6D46">
        <w:rPr>
          <w:rFonts w:ascii="Times New Roman" w:hAnsi="Times New Roman" w:cs="Times New Roman"/>
          <w:i/>
          <w:sz w:val="24"/>
          <w:szCs w:val="24"/>
          <w:lang w:val="ro-RO"/>
        </w:rPr>
        <w:t>eghere își poate prezenta solici</w:t>
      </w:r>
      <w:r w:rsidRPr="00334961">
        <w:rPr>
          <w:rFonts w:ascii="Times New Roman" w:hAnsi="Times New Roman" w:cs="Times New Roman"/>
          <w:i/>
          <w:sz w:val="24"/>
          <w:szCs w:val="24"/>
          <w:lang w:val="ro-RO"/>
        </w:rPr>
        <w:t xml:space="preserve">tările către Compania de Garanție, fără a preciza nici un motiv. </w:t>
      </w:r>
    </w:p>
    <w:p w:rsidR="00D728D3" w:rsidRPr="00334961" w:rsidRDefault="00D728D3" w:rsidP="0070290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Capitolul 3  </w:t>
      </w:r>
    </w:p>
    <w:p w:rsidR="00D728D3" w:rsidRPr="00334961" w:rsidRDefault="00420B0D" w:rsidP="0070290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Contabilitatea</w:t>
      </w:r>
      <w:r w:rsidR="00D728D3" w:rsidRPr="00334961">
        <w:rPr>
          <w:rFonts w:ascii="Times New Roman" w:hAnsi="Times New Roman" w:cs="Times New Roman"/>
          <w:b/>
          <w:sz w:val="24"/>
          <w:szCs w:val="24"/>
          <w:lang w:val="ro-RO"/>
        </w:rPr>
        <w:t xml:space="preserve"> și </w:t>
      </w:r>
      <w:r w:rsidRPr="00334961">
        <w:rPr>
          <w:rFonts w:ascii="Times New Roman" w:hAnsi="Times New Roman" w:cs="Times New Roman"/>
          <w:b/>
          <w:sz w:val="24"/>
          <w:szCs w:val="24"/>
          <w:lang w:val="ro-RO"/>
        </w:rPr>
        <w:t>felul în care</w:t>
      </w:r>
      <w:r w:rsidR="00D728D3" w:rsidRPr="00334961">
        <w:rPr>
          <w:rFonts w:ascii="Times New Roman" w:hAnsi="Times New Roman" w:cs="Times New Roman"/>
          <w:b/>
          <w:sz w:val="24"/>
          <w:szCs w:val="24"/>
          <w:lang w:val="ro-RO"/>
        </w:rPr>
        <w:t xml:space="preserve"> trebuie gestionate fondurile încredințate avocaților </w:t>
      </w:r>
    </w:p>
    <w:p w:rsidR="00992CE5" w:rsidRPr="00334961" w:rsidRDefault="00420B0D" w:rsidP="00EC4AC3">
      <w:pPr>
        <w:pStyle w:val="ListParagraph"/>
        <w:numPr>
          <w:ilvl w:val="0"/>
          <w:numId w:val="4"/>
        </w:numPr>
        <w:tabs>
          <w:tab w:val="left" w:pos="7365"/>
        </w:tabs>
        <w:rPr>
          <w:rFonts w:ascii="Times New Roman" w:hAnsi="Times New Roman" w:cs="Times New Roman"/>
          <w:i/>
          <w:sz w:val="24"/>
          <w:szCs w:val="24"/>
          <w:lang w:val="ro-RO"/>
        </w:rPr>
      </w:pPr>
      <w:r w:rsidRPr="00334961">
        <w:rPr>
          <w:rFonts w:ascii="Times New Roman" w:hAnsi="Times New Roman" w:cs="Times New Roman"/>
          <w:b/>
          <w:sz w:val="24"/>
          <w:szCs w:val="24"/>
          <w:lang w:val="ro-RO"/>
        </w:rPr>
        <w:t>Contabilitatea</w:t>
      </w:r>
      <w:r w:rsidR="00EC4AC3" w:rsidRPr="00334961">
        <w:rPr>
          <w:rFonts w:ascii="Times New Roman" w:hAnsi="Times New Roman" w:cs="Times New Roman"/>
          <w:b/>
          <w:sz w:val="24"/>
          <w:szCs w:val="24"/>
          <w:lang w:val="ro-RO"/>
        </w:rPr>
        <w:t xml:space="preserve"> avocaților și</w:t>
      </w:r>
      <w:r w:rsidR="00EC4AC3" w:rsidRPr="00334961">
        <w:rPr>
          <w:rFonts w:ascii="Times New Roman" w:hAnsi="Times New Roman" w:cs="Times New Roman"/>
          <w:i/>
          <w:sz w:val="24"/>
          <w:szCs w:val="24"/>
          <w:lang w:val="ro-RO"/>
        </w:rPr>
        <w:t xml:space="preserve"> </w:t>
      </w:r>
      <w:r w:rsidRPr="00334961">
        <w:rPr>
          <w:rFonts w:ascii="Times New Roman" w:hAnsi="Times New Roman" w:cs="Times New Roman"/>
          <w:b/>
          <w:sz w:val="24"/>
          <w:szCs w:val="24"/>
          <w:lang w:val="ro-RO"/>
        </w:rPr>
        <w:t>felul în care a</w:t>
      </w:r>
      <w:r w:rsidR="00EC4AC3" w:rsidRPr="00334961">
        <w:rPr>
          <w:rFonts w:ascii="Times New Roman" w:hAnsi="Times New Roman" w:cs="Times New Roman"/>
          <w:b/>
          <w:sz w:val="24"/>
          <w:szCs w:val="24"/>
          <w:lang w:val="ro-RO"/>
        </w:rPr>
        <w:t>r trebuie gestionate fondurile încredințate avocaților</w:t>
      </w:r>
    </w:p>
    <w:p w:rsidR="00420B0D" w:rsidRPr="00334961" w:rsidRDefault="00420B0D"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420B0D" w:rsidRPr="00334961" w:rsidRDefault="000F4101" w:rsidP="00420B0D">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Principala</w:t>
      </w:r>
      <w:r w:rsidR="00420B0D" w:rsidRPr="00334961">
        <w:rPr>
          <w:rFonts w:ascii="Times New Roman" w:hAnsi="Times New Roman" w:cs="Times New Roman"/>
          <w:i/>
          <w:sz w:val="24"/>
          <w:szCs w:val="24"/>
          <w:lang w:val="ro-RO"/>
        </w:rPr>
        <w:t xml:space="preserve"> parte a Capitolului 3 din aceste reglementări, este parțial  </w:t>
      </w:r>
      <w:r w:rsidR="00001D0C">
        <w:rPr>
          <w:rFonts w:ascii="Times New Roman" w:hAnsi="Times New Roman" w:cs="Times New Roman"/>
          <w:i/>
          <w:sz w:val="24"/>
          <w:szCs w:val="24"/>
          <w:lang w:val="ro-RO"/>
        </w:rPr>
        <w:t>conform</w:t>
      </w:r>
      <w:r w:rsidR="00420B0D" w:rsidRPr="00334961">
        <w:rPr>
          <w:rFonts w:ascii="Times New Roman" w:hAnsi="Times New Roman" w:cs="Times New Roman"/>
          <w:i/>
          <w:sz w:val="24"/>
          <w:szCs w:val="24"/>
          <w:lang w:val="ro-RO"/>
        </w:rPr>
        <w:t>ă cu prevederile anterioare referitoare la felul în care avocații ar trebui să gestioneze f</w:t>
      </w:r>
      <w:r w:rsidR="00877359">
        <w:rPr>
          <w:rFonts w:ascii="Times New Roman" w:hAnsi="Times New Roman" w:cs="Times New Roman"/>
          <w:i/>
          <w:sz w:val="24"/>
          <w:szCs w:val="24"/>
          <w:lang w:val="ro-RO"/>
        </w:rPr>
        <w:t>o</w:t>
      </w:r>
      <w:r w:rsidR="00420B0D" w:rsidRPr="00334961">
        <w:rPr>
          <w:rFonts w:ascii="Times New Roman" w:hAnsi="Times New Roman" w:cs="Times New Roman"/>
          <w:i/>
          <w:sz w:val="24"/>
          <w:szCs w:val="24"/>
          <w:lang w:val="ro-RO"/>
        </w:rPr>
        <w:t xml:space="preserve">ndurile încredințate lor și referitoare </w:t>
      </w:r>
      <w:r w:rsidR="00877359">
        <w:rPr>
          <w:rFonts w:ascii="Times New Roman" w:hAnsi="Times New Roman" w:cs="Times New Roman"/>
          <w:i/>
          <w:sz w:val="24"/>
          <w:szCs w:val="24"/>
          <w:lang w:val="ro-RO"/>
        </w:rPr>
        <w:t>la supravegherea afacerilor avo</w:t>
      </w:r>
      <w:r w:rsidR="00420B0D" w:rsidRPr="00334961">
        <w:rPr>
          <w:rFonts w:ascii="Times New Roman" w:hAnsi="Times New Roman" w:cs="Times New Roman"/>
          <w:i/>
          <w:sz w:val="24"/>
          <w:szCs w:val="24"/>
          <w:lang w:val="ro-RO"/>
        </w:rPr>
        <w:t xml:space="preserve">caților. Totuși, s-au făcut anumite schimbări, din cauza amendării Legii nr. 60, din data de 1 septembrie 1995, precum și din cauza pregătirii unor reglementări mai largi pentru avocați. </w:t>
      </w:r>
    </w:p>
    <w:p w:rsidR="00420B0D" w:rsidRPr="00334961" w:rsidRDefault="00420B0D"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3-1  Datoria avocaților de a ține contabilitatea și de a pregăti Situații Financiare Anuale </w:t>
      </w:r>
    </w:p>
    <w:p w:rsidR="00420B0D" w:rsidRPr="00334961" w:rsidRDefault="00420B0D"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Toți avocații care practică dreptul în numel</w:t>
      </w:r>
      <w:r w:rsidR="00877359">
        <w:rPr>
          <w:rFonts w:ascii="Times New Roman" w:hAnsi="Times New Roman" w:cs="Times New Roman"/>
          <w:sz w:val="24"/>
          <w:szCs w:val="24"/>
          <w:lang w:val="ro-RO"/>
        </w:rPr>
        <w:t>e lor propriu sunt obligați să ț</w:t>
      </w:r>
      <w:r w:rsidRPr="00334961">
        <w:rPr>
          <w:rFonts w:ascii="Times New Roman" w:hAnsi="Times New Roman" w:cs="Times New Roman"/>
          <w:sz w:val="24"/>
          <w:szCs w:val="24"/>
          <w:lang w:val="ro-RO"/>
        </w:rPr>
        <w:t>ină contabilitatea și să pregătească Situații Fina</w:t>
      </w:r>
      <w:r w:rsidR="000F4101">
        <w:rPr>
          <w:rFonts w:ascii="Times New Roman" w:hAnsi="Times New Roman" w:cs="Times New Roman"/>
          <w:sz w:val="24"/>
          <w:szCs w:val="24"/>
          <w:lang w:val="ro-RO"/>
        </w:rPr>
        <w:t>n</w:t>
      </w:r>
      <w:r w:rsidRPr="00334961">
        <w:rPr>
          <w:rFonts w:ascii="Times New Roman" w:hAnsi="Times New Roman" w:cs="Times New Roman"/>
          <w:sz w:val="24"/>
          <w:szCs w:val="24"/>
          <w:lang w:val="ro-RO"/>
        </w:rPr>
        <w:t>ciare Anuale conform  Legii nr. 35 din data de 13 mai 197</w:t>
      </w:r>
      <w:r w:rsidR="00877359">
        <w:rPr>
          <w:rFonts w:ascii="Times New Roman" w:hAnsi="Times New Roman" w:cs="Times New Roman"/>
          <w:sz w:val="24"/>
          <w:szCs w:val="24"/>
          <w:lang w:val="ro-RO"/>
        </w:rPr>
        <w:t>7, referitoare la datoria de a ț</w:t>
      </w:r>
      <w:r w:rsidRPr="00334961">
        <w:rPr>
          <w:rFonts w:ascii="Times New Roman" w:hAnsi="Times New Roman" w:cs="Times New Roman"/>
          <w:sz w:val="24"/>
          <w:szCs w:val="24"/>
          <w:lang w:val="ro-RO"/>
        </w:rPr>
        <w:t xml:space="preserve">ine contabilitatea. </w:t>
      </w:r>
    </w:p>
    <w:p w:rsidR="007478B9" w:rsidRPr="00334961" w:rsidRDefault="000F4101" w:rsidP="00420B0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Prevederile aplicabile avocaților</w:t>
      </w:r>
      <w:r w:rsidR="007478B9" w:rsidRPr="00334961">
        <w:rPr>
          <w:rFonts w:ascii="Times New Roman" w:hAnsi="Times New Roman" w:cs="Times New Roman"/>
          <w:sz w:val="24"/>
          <w:szCs w:val="24"/>
          <w:lang w:val="ro-RO"/>
        </w:rPr>
        <w:t xml:space="preserve"> se aplică și companiilor care desfășoară activități juridice </w:t>
      </w:r>
      <w:r w:rsidR="00C56B61" w:rsidRPr="00334961">
        <w:rPr>
          <w:rFonts w:ascii="Times New Roman" w:hAnsi="Times New Roman" w:cs="Times New Roman"/>
          <w:sz w:val="24"/>
          <w:szCs w:val="24"/>
          <w:lang w:val="ro-RO"/>
        </w:rPr>
        <w:t>diferite de cele mențion</w:t>
      </w:r>
      <w:r w:rsidR="00877359">
        <w:rPr>
          <w:rFonts w:ascii="Times New Roman" w:hAnsi="Times New Roman" w:cs="Times New Roman"/>
          <w:sz w:val="24"/>
          <w:szCs w:val="24"/>
          <w:lang w:val="ro-RO"/>
        </w:rPr>
        <w:t>ate în articolul § 233, primul p</w:t>
      </w:r>
      <w:r w:rsidR="00C56B61" w:rsidRPr="00334961">
        <w:rPr>
          <w:rFonts w:ascii="Times New Roman" w:hAnsi="Times New Roman" w:cs="Times New Roman"/>
          <w:sz w:val="24"/>
          <w:szCs w:val="24"/>
          <w:lang w:val="ro-RO"/>
        </w:rPr>
        <w:t xml:space="preserve">aragraf, litera a din Legea Instanțelor. Prevederile acestor reglementări se vor aplica și în cazul </w:t>
      </w:r>
      <w:r w:rsidR="00877359">
        <w:rPr>
          <w:rFonts w:ascii="Times New Roman" w:hAnsi="Times New Roman" w:cs="Times New Roman"/>
          <w:sz w:val="24"/>
          <w:szCs w:val="24"/>
          <w:lang w:val="ro-RO"/>
        </w:rPr>
        <w:t>contabilității  pentru scop</w:t>
      </w:r>
      <w:r w:rsidR="00F12D37" w:rsidRPr="00334961">
        <w:rPr>
          <w:rFonts w:ascii="Times New Roman" w:hAnsi="Times New Roman" w:cs="Times New Roman"/>
          <w:sz w:val="24"/>
          <w:szCs w:val="24"/>
          <w:lang w:val="ro-RO"/>
        </w:rPr>
        <w:t>ur</w:t>
      </w:r>
      <w:r w:rsidR="00C56B61" w:rsidRPr="00334961">
        <w:rPr>
          <w:rFonts w:ascii="Times New Roman" w:hAnsi="Times New Roman" w:cs="Times New Roman"/>
          <w:sz w:val="24"/>
          <w:szCs w:val="24"/>
          <w:lang w:val="ro-RO"/>
        </w:rPr>
        <w:t xml:space="preserve">i speciale, </w:t>
      </w:r>
      <w:r w:rsidR="003A43C6" w:rsidRPr="00334961">
        <w:rPr>
          <w:rFonts w:ascii="Times New Roman" w:hAnsi="Times New Roman" w:cs="Times New Roman"/>
          <w:sz w:val="24"/>
          <w:szCs w:val="24"/>
          <w:lang w:val="ro-RO"/>
        </w:rPr>
        <w:t xml:space="preserve">dacă nu s-au stabilit alte prevederi de către sau în urma unor alte legi. </w:t>
      </w:r>
    </w:p>
    <w:p w:rsidR="003A43C6" w:rsidRPr="00334961" w:rsidRDefault="003A43C6"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Referitor la activitățile de agent imobiliar desfășurate de un avocat, în baza Legii nr. 53 din data de 16 </w:t>
      </w:r>
      <w:r w:rsidR="00877359">
        <w:rPr>
          <w:rFonts w:ascii="Times New Roman" w:hAnsi="Times New Roman" w:cs="Times New Roman"/>
          <w:sz w:val="24"/>
          <w:szCs w:val="24"/>
          <w:lang w:val="ro-RO"/>
        </w:rPr>
        <w:t>iunie 1989, referitoare la agenț</w:t>
      </w:r>
      <w:r w:rsidRPr="00334961">
        <w:rPr>
          <w:rFonts w:ascii="Times New Roman" w:hAnsi="Times New Roman" w:cs="Times New Roman"/>
          <w:sz w:val="24"/>
          <w:szCs w:val="24"/>
          <w:lang w:val="ro-RO"/>
        </w:rPr>
        <w:t xml:space="preserve">ii imobiliari, articolul § 1-2, primul paragraf, punctul 2, se </w:t>
      </w:r>
      <w:r w:rsidR="005866C7" w:rsidRPr="00334961">
        <w:rPr>
          <w:rFonts w:ascii="Times New Roman" w:hAnsi="Times New Roman" w:cs="Times New Roman"/>
          <w:sz w:val="24"/>
          <w:szCs w:val="24"/>
          <w:lang w:val="ro-RO"/>
        </w:rPr>
        <w:lastRenderedPageBreak/>
        <w:t>vor mai aplica, pe lâ</w:t>
      </w:r>
      <w:r w:rsidR="00901906">
        <w:rPr>
          <w:rFonts w:ascii="Times New Roman" w:hAnsi="Times New Roman" w:cs="Times New Roman"/>
          <w:sz w:val="24"/>
          <w:szCs w:val="24"/>
          <w:lang w:val="ro-RO"/>
        </w:rPr>
        <w:t>ngă aceste Reglementă</w:t>
      </w:r>
      <w:r w:rsidRPr="00334961">
        <w:rPr>
          <w:rFonts w:ascii="Times New Roman" w:hAnsi="Times New Roman" w:cs="Times New Roman"/>
          <w:sz w:val="24"/>
          <w:szCs w:val="24"/>
          <w:lang w:val="ro-RO"/>
        </w:rPr>
        <w:t xml:space="preserve">ri, și prevederile Legii Agenților Imobiliari ori cele izvorâte din ele. </w:t>
      </w:r>
    </w:p>
    <w:p w:rsidR="005866C7" w:rsidRPr="00334961" w:rsidRDefault="005866C7"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BB68E4" w:rsidRPr="00334961" w:rsidRDefault="00BB68E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Toți avocații care practică dreptul în numele lor propriu sunt obligați să țină contabilitat</w:t>
      </w:r>
      <w:r w:rsidR="00051A5E">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a și să pregătească Situații </w:t>
      </w:r>
      <w:r w:rsidR="00877359">
        <w:rPr>
          <w:rFonts w:ascii="Times New Roman" w:hAnsi="Times New Roman" w:cs="Times New Roman"/>
          <w:i/>
          <w:sz w:val="24"/>
          <w:szCs w:val="24"/>
          <w:lang w:val="ro-RO"/>
        </w:rPr>
        <w:t>F</w:t>
      </w:r>
      <w:r w:rsidRPr="00334961">
        <w:rPr>
          <w:rFonts w:ascii="Times New Roman" w:hAnsi="Times New Roman" w:cs="Times New Roman"/>
          <w:i/>
          <w:sz w:val="24"/>
          <w:szCs w:val="24"/>
          <w:lang w:val="ro-RO"/>
        </w:rPr>
        <w:t xml:space="preserve">inanciare Anuale,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Legii nr. 35 din data de 13 mai 197</w:t>
      </w:r>
      <w:r w:rsidR="00877359">
        <w:rPr>
          <w:rFonts w:ascii="Times New Roman" w:hAnsi="Times New Roman" w:cs="Times New Roman"/>
          <w:i/>
          <w:sz w:val="24"/>
          <w:szCs w:val="24"/>
          <w:lang w:val="ro-RO"/>
        </w:rPr>
        <w:t>7, referitoare la datoria de a ț</w:t>
      </w:r>
      <w:r w:rsidRPr="00334961">
        <w:rPr>
          <w:rFonts w:ascii="Times New Roman" w:hAnsi="Times New Roman" w:cs="Times New Roman"/>
          <w:i/>
          <w:sz w:val="24"/>
          <w:szCs w:val="24"/>
          <w:lang w:val="ro-RO"/>
        </w:rPr>
        <w:t>ine contabilitatea, etc. Astfel, aceste prevederi nu se aplică în cazul persoanelor c</w:t>
      </w:r>
      <w:r w:rsidR="00877359">
        <w:rPr>
          <w:rFonts w:ascii="Times New Roman" w:hAnsi="Times New Roman" w:cs="Times New Roman"/>
          <w:i/>
          <w:sz w:val="24"/>
          <w:szCs w:val="24"/>
          <w:lang w:val="ro-RO"/>
        </w:rPr>
        <w:t>are deț</w:t>
      </w:r>
      <w:r w:rsidRPr="00334961">
        <w:rPr>
          <w:rFonts w:ascii="Times New Roman" w:hAnsi="Times New Roman" w:cs="Times New Roman"/>
          <w:i/>
          <w:sz w:val="24"/>
          <w:szCs w:val="24"/>
          <w:lang w:val="ro-RO"/>
        </w:rPr>
        <w:t>in o licență de avocatură dar care nu practică dreptul. O persoană angajată ca și avocat asistent (indiferent facă acea persoană deține o lice</w:t>
      </w:r>
      <w:r w:rsidR="00877359">
        <w:rPr>
          <w:rFonts w:ascii="Times New Roman" w:hAnsi="Times New Roman" w:cs="Times New Roman"/>
          <w:i/>
          <w:sz w:val="24"/>
          <w:szCs w:val="24"/>
          <w:lang w:val="ro-RO"/>
        </w:rPr>
        <w:t>nță de avocatură sau nu), nu pra</w:t>
      </w:r>
      <w:r w:rsidRPr="00334961">
        <w:rPr>
          <w:rFonts w:ascii="Times New Roman" w:hAnsi="Times New Roman" w:cs="Times New Roman"/>
          <w:i/>
          <w:sz w:val="24"/>
          <w:szCs w:val="24"/>
          <w:lang w:val="ro-RO"/>
        </w:rPr>
        <w:t>ctică dreptul “în numele său propriu”.  Munca depusă de un avocat asisten</w:t>
      </w:r>
      <w:r w:rsidR="00574723" w:rsidRPr="00334961">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 face parte din acti</w:t>
      </w:r>
      <w:r w:rsidR="00877359">
        <w:rPr>
          <w:rFonts w:ascii="Times New Roman" w:hAnsi="Times New Roman" w:cs="Times New Roman"/>
          <w:i/>
          <w:sz w:val="24"/>
          <w:szCs w:val="24"/>
          <w:lang w:val="ro-RO"/>
        </w:rPr>
        <w:t>v</w:t>
      </w:r>
      <w:r w:rsidRPr="00334961">
        <w:rPr>
          <w:rFonts w:ascii="Times New Roman" w:hAnsi="Times New Roman" w:cs="Times New Roman"/>
          <w:i/>
          <w:sz w:val="24"/>
          <w:szCs w:val="24"/>
          <w:lang w:val="ro-RO"/>
        </w:rPr>
        <w:t>itatea desfășurată de avocatul principal, iar prevederile referitoare la fondurile încredințate, etc., vor fi evident aplicabile și cazurilor care sunt gestionate, în principal, de avocatul asistent. În acest sens, se face referire și la</w:t>
      </w:r>
      <w:r w:rsidR="00442914" w:rsidRPr="00334961">
        <w:rPr>
          <w:rFonts w:ascii="Times New Roman" w:hAnsi="Times New Roman" w:cs="Times New Roman"/>
          <w:i/>
          <w:sz w:val="24"/>
          <w:szCs w:val="24"/>
          <w:lang w:val="ro-RO"/>
        </w:rPr>
        <w:t xml:space="preserve"> Legea Ins</w:t>
      </w:r>
      <w:r w:rsidRPr="00334961">
        <w:rPr>
          <w:rFonts w:ascii="Times New Roman" w:hAnsi="Times New Roman" w:cs="Times New Roman"/>
          <w:i/>
          <w:sz w:val="24"/>
          <w:szCs w:val="24"/>
          <w:lang w:val="ro-RO"/>
        </w:rPr>
        <w:t>t</w:t>
      </w:r>
      <w:r w:rsidR="00877359">
        <w:rPr>
          <w:rFonts w:ascii="Times New Roman" w:hAnsi="Times New Roman" w:cs="Times New Roman"/>
          <w:i/>
          <w:sz w:val="24"/>
          <w:szCs w:val="24"/>
          <w:lang w:val="ro-RO"/>
        </w:rPr>
        <w:t>a</w:t>
      </w:r>
      <w:r w:rsidRPr="00334961">
        <w:rPr>
          <w:rFonts w:ascii="Times New Roman" w:hAnsi="Times New Roman" w:cs="Times New Roman"/>
          <w:i/>
          <w:sz w:val="24"/>
          <w:szCs w:val="24"/>
          <w:lang w:val="ro-RO"/>
        </w:rPr>
        <w:t>nțelor, articolul § 232, referitor la desemnarea unui avocat responsabil pentru un caz anume. Prevederile referitoare la contabilitat</w:t>
      </w:r>
      <w:r w:rsidR="00303981" w:rsidRPr="00334961">
        <w:rPr>
          <w:rFonts w:ascii="Times New Roman" w:hAnsi="Times New Roman" w:cs="Times New Roman"/>
          <w:i/>
          <w:sz w:val="24"/>
          <w:szCs w:val="24"/>
          <w:lang w:val="ro-RO"/>
        </w:rPr>
        <w:t>e și la gestionarea fondurilor î</w:t>
      </w:r>
      <w:r w:rsidRPr="00334961">
        <w:rPr>
          <w:rFonts w:ascii="Times New Roman" w:hAnsi="Times New Roman" w:cs="Times New Roman"/>
          <w:i/>
          <w:sz w:val="24"/>
          <w:szCs w:val="24"/>
          <w:lang w:val="ro-RO"/>
        </w:rPr>
        <w:t xml:space="preserve">ncredințate se aplică și </w:t>
      </w:r>
      <w:r w:rsidR="00022661" w:rsidRPr="00334961">
        <w:rPr>
          <w:rFonts w:ascii="Times New Roman" w:hAnsi="Times New Roman" w:cs="Times New Roman"/>
          <w:i/>
          <w:sz w:val="24"/>
          <w:szCs w:val="24"/>
          <w:lang w:val="ro-RO"/>
        </w:rPr>
        <w:t>avocaților angajați cu normă întreagă, luându-se totuși în calcul articolul § 3-13, referitor la posibilitatea eliberării acestora de obligația de a de</w:t>
      </w:r>
      <w:r w:rsidR="00877359">
        <w:rPr>
          <w:rFonts w:ascii="Times New Roman" w:hAnsi="Times New Roman" w:cs="Times New Roman"/>
          <w:i/>
          <w:sz w:val="24"/>
          <w:szCs w:val="24"/>
          <w:lang w:val="ro-RO"/>
        </w:rPr>
        <w:t>pune Declarația Auditorului, etc</w:t>
      </w:r>
      <w:r w:rsidR="00022661" w:rsidRPr="00334961">
        <w:rPr>
          <w:rFonts w:ascii="Times New Roman" w:hAnsi="Times New Roman" w:cs="Times New Roman"/>
          <w:i/>
          <w:sz w:val="24"/>
          <w:szCs w:val="24"/>
          <w:lang w:val="ro-RO"/>
        </w:rPr>
        <w:t xml:space="preserve">. </w:t>
      </w:r>
    </w:p>
    <w:p w:rsidR="00022661" w:rsidRPr="00334961" w:rsidRDefault="00022661"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Pentru a obține o imagine </w:t>
      </w:r>
      <w:r w:rsidR="00574723" w:rsidRPr="00334961">
        <w:rPr>
          <w:rFonts w:ascii="Times New Roman" w:hAnsi="Times New Roman" w:cs="Times New Roman"/>
          <w:i/>
          <w:sz w:val="24"/>
          <w:szCs w:val="24"/>
          <w:lang w:val="ro-RO"/>
        </w:rPr>
        <w:t>adecvată a profitului sau a pierderii operațional(e) și a bilanțului activității unui avocat , contabilitatea unei activități juridice trebuie să acopere doar această activi</w:t>
      </w:r>
      <w:r w:rsidR="00051A5E">
        <w:rPr>
          <w:rFonts w:ascii="Times New Roman" w:hAnsi="Times New Roman" w:cs="Times New Roman"/>
          <w:i/>
          <w:sz w:val="24"/>
          <w:szCs w:val="24"/>
          <w:lang w:val="ro-RO"/>
        </w:rPr>
        <w:t>ta</w:t>
      </w:r>
      <w:r w:rsidR="00574723" w:rsidRPr="00334961">
        <w:rPr>
          <w:rFonts w:ascii="Times New Roman" w:hAnsi="Times New Roman" w:cs="Times New Roman"/>
          <w:i/>
          <w:sz w:val="24"/>
          <w:szCs w:val="24"/>
          <w:lang w:val="ro-RO"/>
        </w:rPr>
        <w:t xml:space="preserve">te, nu și afacerile </w:t>
      </w:r>
      <w:r w:rsidR="00877359">
        <w:rPr>
          <w:rFonts w:ascii="Times New Roman" w:hAnsi="Times New Roman" w:cs="Times New Roman"/>
          <w:i/>
          <w:sz w:val="24"/>
          <w:szCs w:val="24"/>
          <w:lang w:val="ro-RO"/>
        </w:rPr>
        <w:t>e</w:t>
      </w:r>
      <w:r w:rsidR="00574723" w:rsidRPr="00334961">
        <w:rPr>
          <w:rFonts w:ascii="Times New Roman" w:hAnsi="Times New Roman" w:cs="Times New Roman"/>
          <w:i/>
          <w:sz w:val="24"/>
          <w:szCs w:val="24"/>
          <w:lang w:val="ro-RO"/>
        </w:rPr>
        <w:t>conomice private ale avocatului respectiv. M</w:t>
      </w:r>
      <w:r w:rsidR="00051A5E">
        <w:rPr>
          <w:rFonts w:ascii="Times New Roman" w:hAnsi="Times New Roman" w:cs="Times New Roman"/>
          <w:i/>
          <w:sz w:val="24"/>
          <w:szCs w:val="24"/>
          <w:lang w:val="ro-RO"/>
        </w:rPr>
        <w:t>inisterul presupune că acest luc</w:t>
      </w:r>
      <w:r w:rsidR="00574723" w:rsidRPr="00334961">
        <w:rPr>
          <w:rFonts w:ascii="Times New Roman" w:hAnsi="Times New Roman" w:cs="Times New Roman"/>
          <w:i/>
          <w:sz w:val="24"/>
          <w:szCs w:val="24"/>
          <w:lang w:val="ro-RO"/>
        </w:rPr>
        <w:t xml:space="preserve">ru derivă direct din Legea Contabilității. Legea Contabilității generează </w:t>
      </w:r>
      <w:r w:rsidR="00877359">
        <w:rPr>
          <w:rFonts w:ascii="Times New Roman" w:hAnsi="Times New Roman" w:cs="Times New Roman"/>
          <w:i/>
          <w:sz w:val="24"/>
          <w:szCs w:val="24"/>
          <w:lang w:val="ro-RO"/>
        </w:rPr>
        <w:t>d</w:t>
      </w:r>
      <w:r w:rsidR="00574723" w:rsidRPr="00334961">
        <w:rPr>
          <w:rFonts w:ascii="Times New Roman" w:hAnsi="Times New Roman" w:cs="Times New Roman"/>
          <w:i/>
          <w:sz w:val="24"/>
          <w:szCs w:val="24"/>
          <w:lang w:val="ro-RO"/>
        </w:rPr>
        <w:t xml:space="preserve">oar o datorie de a ține contabilitatea pentru activitățile profesionale. Se presupune că </w:t>
      </w:r>
      <w:r w:rsidR="00877359">
        <w:rPr>
          <w:rFonts w:ascii="Times New Roman" w:hAnsi="Times New Roman" w:cs="Times New Roman"/>
          <w:i/>
          <w:sz w:val="24"/>
          <w:szCs w:val="24"/>
          <w:lang w:val="ro-RO"/>
        </w:rPr>
        <w:t>registrele contab</w:t>
      </w:r>
      <w:r w:rsidR="00574723" w:rsidRPr="00334961">
        <w:rPr>
          <w:rFonts w:ascii="Times New Roman" w:hAnsi="Times New Roman" w:cs="Times New Roman"/>
          <w:i/>
          <w:sz w:val="24"/>
          <w:szCs w:val="24"/>
          <w:lang w:val="ro-RO"/>
        </w:rPr>
        <w:t xml:space="preserve">ile nu vor include finanțele personale. </w:t>
      </w:r>
    </w:p>
    <w:p w:rsidR="00574723" w:rsidRPr="00334961" w:rsidRDefault="00574723"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Totuși, pot apărea situații în care este important pentru Consiliul de Suprave</w:t>
      </w:r>
      <w:r w:rsidR="005924E7" w:rsidRPr="00334961">
        <w:rPr>
          <w:rFonts w:ascii="Times New Roman" w:hAnsi="Times New Roman" w:cs="Times New Roman"/>
          <w:i/>
          <w:sz w:val="24"/>
          <w:szCs w:val="24"/>
          <w:lang w:val="ro-RO"/>
        </w:rPr>
        <w:t>ghere să obțină o privire de ans</w:t>
      </w:r>
      <w:r w:rsidRPr="00334961">
        <w:rPr>
          <w:rFonts w:ascii="Times New Roman" w:hAnsi="Times New Roman" w:cs="Times New Roman"/>
          <w:i/>
          <w:sz w:val="24"/>
          <w:szCs w:val="24"/>
          <w:lang w:val="ro-RO"/>
        </w:rPr>
        <w:t>amblu asupra situației economice generale a avocatului. Din acest motiv, tre</w:t>
      </w:r>
      <w:r w:rsidR="00877359">
        <w:rPr>
          <w:rFonts w:ascii="Times New Roman" w:hAnsi="Times New Roman" w:cs="Times New Roman"/>
          <w:i/>
          <w:sz w:val="24"/>
          <w:szCs w:val="24"/>
          <w:lang w:val="ro-RO"/>
        </w:rPr>
        <w:t>b</w:t>
      </w:r>
      <w:r w:rsidRPr="00334961">
        <w:rPr>
          <w:rFonts w:ascii="Times New Roman" w:hAnsi="Times New Roman" w:cs="Times New Roman"/>
          <w:i/>
          <w:sz w:val="24"/>
          <w:szCs w:val="24"/>
          <w:lang w:val="ro-RO"/>
        </w:rPr>
        <w:t xml:space="preserve">uie să existe o posibilitate de a obține </w:t>
      </w:r>
      <w:r w:rsidR="00877359">
        <w:rPr>
          <w:rFonts w:ascii="Times New Roman" w:hAnsi="Times New Roman" w:cs="Times New Roman"/>
          <w:i/>
          <w:sz w:val="24"/>
          <w:szCs w:val="24"/>
          <w:lang w:val="ro-RO"/>
        </w:rPr>
        <w:t>informații ș</w:t>
      </w:r>
      <w:r w:rsidR="00765283" w:rsidRPr="00334961">
        <w:rPr>
          <w:rFonts w:ascii="Times New Roman" w:hAnsi="Times New Roman" w:cs="Times New Roman"/>
          <w:i/>
          <w:sz w:val="24"/>
          <w:szCs w:val="24"/>
          <w:lang w:val="ro-RO"/>
        </w:rPr>
        <w:t xml:space="preserve">i despre finanțele personale ale avocatului, </w:t>
      </w:r>
      <w:r w:rsidR="00001D0C">
        <w:rPr>
          <w:rFonts w:ascii="Times New Roman" w:hAnsi="Times New Roman" w:cs="Times New Roman"/>
          <w:i/>
          <w:sz w:val="24"/>
          <w:szCs w:val="24"/>
          <w:lang w:val="ro-RO"/>
        </w:rPr>
        <w:t>conform</w:t>
      </w:r>
      <w:r w:rsidR="00765283" w:rsidRPr="00334961">
        <w:rPr>
          <w:rFonts w:ascii="Times New Roman" w:hAnsi="Times New Roman" w:cs="Times New Roman"/>
          <w:i/>
          <w:sz w:val="24"/>
          <w:szCs w:val="24"/>
          <w:lang w:val="ro-RO"/>
        </w:rPr>
        <w:t xml:space="preserve"> articolului § 4-6, paragraful 2. </w:t>
      </w:r>
    </w:p>
    <w:p w:rsidR="004060C2" w:rsidRPr="00334961" w:rsidRDefault="00877359" w:rsidP="00420B0D">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Regulile sti</w:t>
      </w:r>
      <w:r w:rsidR="004060C2" w:rsidRPr="00334961">
        <w:rPr>
          <w:rFonts w:ascii="Times New Roman" w:hAnsi="Times New Roman" w:cs="Times New Roman"/>
          <w:i/>
          <w:sz w:val="24"/>
          <w:szCs w:val="24"/>
          <w:lang w:val="ro-RO"/>
        </w:rPr>
        <w:t>pulate în Reglementări pentru avocați sunt aplic</w:t>
      </w:r>
      <w:r w:rsidR="00051A5E">
        <w:rPr>
          <w:rFonts w:ascii="Times New Roman" w:hAnsi="Times New Roman" w:cs="Times New Roman"/>
          <w:i/>
          <w:sz w:val="24"/>
          <w:szCs w:val="24"/>
          <w:lang w:val="ro-RO"/>
        </w:rPr>
        <w:t>abile nu doar avocatului individ</w:t>
      </w:r>
      <w:r w:rsidR="004060C2" w:rsidRPr="00334961">
        <w:rPr>
          <w:rFonts w:ascii="Times New Roman" w:hAnsi="Times New Roman" w:cs="Times New Roman"/>
          <w:i/>
          <w:sz w:val="24"/>
          <w:szCs w:val="24"/>
          <w:lang w:val="ro-RO"/>
        </w:rPr>
        <w:t xml:space="preserve">ual ci și firmei de avocatură care practică dreptul. </w:t>
      </w:r>
      <w:r w:rsidR="00B86D6B" w:rsidRPr="00334961">
        <w:rPr>
          <w:rFonts w:ascii="Times New Roman" w:hAnsi="Times New Roman" w:cs="Times New Roman"/>
          <w:i/>
          <w:sz w:val="24"/>
          <w:szCs w:val="24"/>
          <w:lang w:val="ro-RO"/>
        </w:rPr>
        <w:t xml:space="preserve">Există o excepție în cazul companiilor </w:t>
      </w:r>
      <w:r w:rsidR="000269B5" w:rsidRPr="00334961">
        <w:rPr>
          <w:rFonts w:ascii="Times New Roman" w:hAnsi="Times New Roman" w:cs="Times New Roman"/>
          <w:i/>
          <w:sz w:val="24"/>
          <w:szCs w:val="24"/>
          <w:lang w:val="ro-RO"/>
        </w:rPr>
        <w:t>care sunt implicate doar în activitățile juridice men</w:t>
      </w:r>
      <w:r>
        <w:rPr>
          <w:rFonts w:ascii="Times New Roman" w:hAnsi="Times New Roman" w:cs="Times New Roman"/>
          <w:i/>
          <w:sz w:val="24"/>
          <w:szCs w:val="24"/>
          <w:lang w:val="ro-RO"/>
        </w:rPr>
        <w:t>ț</w:t>
      </w:r>
      <w:r w:rsidR="000269B5" w:rsidRPr="00334961">
        <w:rPr>
          <w:rFonts w:ascii="Times New Roman" w:hAnsi="Times New Roman" w:cs="Times New Roman"/>
          <w:i/>
          <w:sz w:val="24"/>
          <w:szCs w:val="24"/>
          <w:lang w:val="ro-RO"/>
        </w:rPr>
        <w:t>ionate în Legea Insta</w:t>
      </w:r>
      <w:r w:rsidR="00051A5E">
        <w:rPr>
          <w:rFonts w:ascii="Times New Roman" w:hAnsi="Times New Roman" w:cs="Times New Roman"/>
          <w:i/>
          <w:sz w:val="24"/>
          <w:szCs w:val="24"/>
          <w:lang w:val="ro-RO"/>
        </w:rPr>
        <w:t>nțelor articolul §233, primul p</w:t>
      </w:r>
      <w:r w:rsidR="000269B5" w:rsidRPr="00334961">
        <w:rPr>
          <w:rFonts w:ascii="Times New Roman" w:hAnsi="Times New Roman" w:cs="Times New Roman"/>
          <w:i/>
          <w:sz w:val="24"/>
          <w:szCs w:val="24"/>
          <w:lang w:val="ro-RO"/>
        </w:rPr>
        <w:t>ar</w:t>
      </w:r>
      <w:r>
        <w:rPr>
          <w:rFonts w:ascii="Times New Roman" w:hAnsi="Times New Roman" w:cs="Times New Roman"/>
          <w:i/>
          <w:sz w:val="24"/>
          <w:szCs w:val="24"/>
          <w:lang w:val="ro-RO"/>
        </w:rPr>
        <w:t>agraf, litera 1, adică, activită</w:t>
      </w:r>
      <w:r w:rsidR="000269B5" w:rsidRPr="00334961">
        <w:rPr>
          <w:rFonts w:ascii="Times New Roman" w:hAnsi="Times New Roman" w:cs="Times New Roman"/>
          <w:i/>
          <w:sz w:val="24"/>
          <w:szCs w:val="24"/>
          <w:lang w:val="ro-RO"/>
        </w:rPr>
        <w:t>ți juridice real</w:t>
      </w:r>
      <w:r>
        <w:rPr>
          <w:rFonts w:ascii="Times New Roman" w:hAnsi="Times New Roman" w:cs="Times New Roman"/>
          <w:i/>
          <w:sz w:val="24"/>
          <w:szCs w:val="24"/>
          <w:lang w:val="ro-RO"/>
        </w:rPr>
        <w:t>izate de un avocat angajat cu no</w:t>
      </w:r>
      <w:r w:rsidR="000269B5" w:rsidRPr="00334961">
        <w:rPr>
          <w:rFonts w:ascii="Times New Roman" w:hAnsi="Times New Roman" w:cs="Times New Roman"/>
          <w:i/>
          <w:sz w:val="24"/>
          <w:szCs w:val="24"/>
          <w:lang w:val="ro-RO"/>
        </w:rPr>
        <w:t>rmă întreagă, care exe</w:t>
      </w:r>
      <w:r w:rsidR="005A55BB">
        <w:rPr>
          <w:rFonts w:ascii="Times New Roman" w:hAnsi="Times New Roman" w:cs="Times New Roman"/>
          <w:i/>
          <w:sz w:val="24"/>
          <w:szCs w:val="24"/>
          <w:lang w:val="ro-RO"/>
        </w:rPr>
        <w:t>cută lucrări în principal pentru</w:t>
      </w:r>
      <w:r w:rsidR="000269B5" w:rsidRPr="00334961">
        <w:rPr>
          <w:rFonts w:ascii="Times New Roman" w:hAnsi="Times New Roman" w:cs="Times New Roman"/>
          <w:i/>
          <w:sz w:val="24"/>
          <w:szCs w:val="24"/>
          <w:lang w:val="ro-RO"/>
        </w:rPr>
        <w:t xml:space="preserve"> angajatorul său sau</w:t>
      </w:r>
      <w:r>
        <w:rPr>
          <w:rFonts w:ascii="Times New Roman" w:hAnsi="Times New Roman" w:cs="Times New Roman"/>
          <w:i/>
          <w:sz w:val="24"/>
          <w:szCs w:val="24"/>
          <w:lang w:val="ro-RO"/>
        </w:rPr>
        <w:t xml:space="preserve"> pentru alte companii care aparț</w:t>
      </w:r>
      <w:r w:rsidR="000269B5" w:rsidRPr="00334961">
        <w:rPr>
          <w:rFonts w:ascii="Times New Roman" w:hAnsi="Times New Roman" w:cs="Times New Roman"/>
          <w:i/>
          <w:sz w:val="24"/>
          <w:szCs w:val="24"/>
          <w:lang w:val="ro-RO"/>
        </w:rPr>
        <w:t>in aceluiași grup. Această  limitare poate fi conexată cu limitarea similară stip</w:t>
      </w:r>
      <w:r>
        <w:rPr>
          <w:rFonts w:ascii="Times New Roman" w:hAnsi="Times New Roman" w:cs="Times New Roman"/>
          <w:i/>
          <w:sz w:val="24"/>
          <w:szCs w:val="24"/>
          <w:lang w:val="ro-RO"/>
        </w:rPr>
        <w:t>ulată în Legea Instanțelor, art</w:t>
      </w:r>
      <w:r w:rsidR="000269B5" w:rsidRPr="00334961">
        <w:rPr>
          <w:rFonts w:ascii="Times New Roman" w:hAnsi="Times New Roman" w:cs="Times New Roman"/>
          <w:i/>
          <w:sz w:val="24"/>
          <w:szCs w:val="24"/>
          <w:lang w:val="ro-RO"/>
        </w:rPr>
        <w:t xml:space="preserve">icolul § 224, paragraful trei. </w:t>
      </w:r>
    </w:p>
    <w:p w:rsidR="00DB4144" w:rsidRPr="00334961" w:rsidRDefault="00DB414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Cel de-al tre</w:t>
      </w:r>
      <w:r w:rsidR="00877359">
        <w:rPr>
          <w:rFonts w:ascii="Times New Roman" w:hAnsi="Times New Roman" w:cs="Times New Roman"/>
          <w:i/>
          <w:sz w:val="24"/>
          <w:szCs w:val="24"/>
          <w:lang w:val="ro-RO"/>
        </w:rPr>
        <w:t>ilea paragraf cuprinde, d</w:t>
      </w:r>
      <w:r w:rsidRPr="00334961">
        <w:rPr>
          <w:rFonts w:ascii="Times New Roman" w:hAnsi="Times New Roman" w:cs="Times New Roman"/>
          <w:i/>
          <w:sz w:val="24"/>
          <w:szCs w:val="24"/>
          <w:lang w:val="ro-RO"/>
        </w:rPr>
        <w:t>e</w:t>
      </w:r>
      <w:r w:rsidR="00877359">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manier</w:t>
      </w:r>
      <w:r w:rsidR="00877359">
        <w:rPr>
          <w:rFonts w:ascii="Times New Roman" w:hAnsi="Times New Roman" w:cs="Times New Roman"/>
          <w:i/>
          <w:sz w:val="24"/>
          <w:szCs w:val="24"/>
          <w:lang w:val="ro-RO"/>
        </w:rPr>
        <w:t>ă</w:t>
      </w:r>
      <w:r w:rsidRPr="00334961">
        <w:rPr>
          <w:rFonts w:ascii="Times New Roman" w:hAnsi="Times New Roman" w:cs="Times New Roman"/>
          <w:i/>
          <w:sz w:val="24"/>
          <w:szCs w:val="24"/>
          <w:lang w:val="ro-RO"/>
        </w:rPr>
        <w:t xml:space="preserve"> gene</w:t>
      </w:r>
      <w:r w:rsidR="00877359">
        <w:rPr>
          <w:rFonts w:ascii="Times New Roman" w:hAnsi="Times New Roman" w:cs="Times New Roman"/>
          <w:i/>
          <w:sz w:val="24"/>
          <w:szCs w:val="24"/>
          <w:lang w:val="ro-RO"/>
        </w:rPr>
        <w:t>rală, conturile pentru care avo</w:t>
      </w:r>
      <w:r w:rsidRPr="00334961">
        <w:rPr>
          <w:rFonts w:ascii="Times New Roman" w:hAnsi="Times New Roman" w:cs="Times New Roman"/>
          <w:i/>
          <w:sz w:val="24"/>
          <w:szCs w:val="24"/>
          <w:lang w:val="ro-RO"/>
        </w:rPr>
        <w:t xml:space="preserve">catul este </w:t>
      </w:r>
      <w:r w:rsidR="00AB224C">
        <w:rPr>
          <w:rFonts w:ascii="Times New Roman" w:hAnsi="Times New Roman" w:cs="Times New Roman"/>
          <w:i/>
          <w:sz w:val="24"/>
          <w:szCs w:val="24"/>
          <w:lang w:val="ro-RO"/>
        </w:rPr>
        <w:t>responsabil</w:t>
      </w:r>
      <w:r w:rsidRPr="00334961">
        <w:rPr>
          <w:rFonts w:ascii="Times New Roman" w:hAnsi="Times New Roman" w:cs="Times New Roman"/>
          <w:i/>
          <w:sz w:val="24"/>
          <w:szCs w:val="24"/>
          <w:lang w:val="ro-RO"/>
        </w:rPr>
        <w:t xml:space="preserve">. </w:t>
      </w:r>
    </w:p>
    <w:p w:rsidR="00DB4144" w:rsidRPr="00334961" w:rsidRDefault="00DB414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În cazul activităților de agent imobiliar, sunt aplicabile și prevederile stipulate în sau în baza Legii Agenților Imobiliari, paragraful patru. Agențiile imobiliare care operează  ca și companii separate în baza unor licențe emise conform Legii Agenților Imobiliari, articolul § 2-1, primul paragraf, punctele 2 sau 3, nu intră sub incidența acestor reglementări, nici măcar atunci când managerul lor profesional este un avocat. Atunci când activitățile de agent imobiliar  se desfășoară pe altă bază decât o licență de avocatură, acea activitate nu este considerată a fi acti</w:t>
      </w:r>
      <w:r w:rsidR="00877359">
        <w:rPr>
          <w:rFonts w:ascii="Times New Roman" w:hAnsi="Times New Roman" w:cs="Times New Roman"/>
          <w:i/>
          <w:sz w:val="24"/>
          <w:szCs w:val="24"/>
          <w:lang w:val="ro-RO"/>
        </w:rPr>
        <w:t>vitate juridică avocățească. T</w:t>
      </w:r>
      <w:r w:rsidRPr="00334961">
        <w:rPr>
          <w:rFonts w:ascii="Times New Roman" w:hAnsi="Times New Roman" w:cs="Times New Roman"/>
          <w:i/>
          <w:sz w:val="24"/>
          <w:szCs w:val="24"/>
          <w:lang w:val="ro-RO"/>
        </w:rPr>
        <w:t>otuși, se consideră că este nevoie să se dețină informații referitoare la aceste afaceri deoarece există adesea situații de compensare de conturi, etc.</w:t>
      </w:r>
      <w:r w:rsidR="00877359">
        <w:rPr>
          <w:rFonts w:ascii="Times New Roman" w:hAnsi="Times New Roman" w:cs="Times New Roman"/>
          <w:i/>
          <w:sz w:val="24"/>
          <w:szCs w:val="24"/>
          <w:lang w:val="ro-RO"/>
        </w:rPr>
        <w:t xml:space="preserve">  între o agenție imobiliară deț</w:t>
      </w:r>
      <w:r w:rsidRPr="00334961">
        <w:rPr>
          <w:rFonts w:ascii="Times New Roman" w:hAnsi="Times New Roman" w:cs="Times New Roman"/>
          <w:i/>
          <w:sz w:val="24"/>
          <w:szCs w:val="24"/>
          <w:lang w:val="ro-RO"/>
        </w:rPr>
        <w:t>inută de un avocat și cabinetul său juridic în care își desf</w:t>
      </w:r>
      <w:r w:rsidR="00877359">
        <w:rPr>
          <w:rFonts w:ascii="Times New Roman" w:hAnsi="Times New Roman" w:cs="Times New Roman"/>
          <w:i/>
          <w:sz w:val="24"/>
          <w:szCs w:val="24"/>
          <w:lang w:val="ro-RO"/>
        </w:rPr>
        <w:t>ă</w:t>
      </w:r>
      <w:r w:rsidRPr="00334961">
        <w:rPr>
          <w:rFonts w:ascii="Times New Roman" w:hAnsi="Times New Roman" w:cs="Times New Roman"/>
          <w:i/>
          <w:sz w:val="24"/>
          <w:szCs w:val="24"/>
          <w:lang w:val="ro-RO"/>
        </w:rPr>
        <w:t xml:space="preserve">șoară activitatea juridică normală,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articolului § 4-6. </w:t>
      </w:r>
    </w:p>
    <w:p w:rsidR="00DB4144" w:rsidRPr="00334961" w:rsidRDefault="00DB414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Când un avocat desfășoară activități de agent imobiliar în baza unei licențe  de avocatură, conform Legii Agenților Imobiliari, articolul § 1-2, primul paragr</w:t>
      </w:r>
      <w:r w:rsidR="00877359">
        <w:rPr>
          <w:rFonts w:ascii="Times New Roman" w:hAnsi="Times New Roman" w:cs="Times New Roman"/>
          <w:i/>
          <w:sz w:val="24"/>
          <w:szCs w:val="24"/>
          <w:lang w:val="ro-RO"/>
        </w:rPr>
        <w:t>af, punctul 2, prezentele reglem</w:t>
      </w:r>
      <w:r w:rsidRPr="00334961">
        <w:rPr>
          <w:rFonts w:ascii="Times New Roman" w:hAnsi="Times New Roman" w:cs="Times New Roman"/>
          <w:i/>
          <w:sz w:val="24"/>
          <w:szCs w:val="24"/>
          <w:lang w:val="ro-RO"/>
        </w:rPr>
        <w:t>entări se aplică și ele, pe lângă regulile din Leg</w:t>
      </w:r>
      <w:r w:rsidR="00877359">
        <w:rPr>
          <w:rFonts w:ascii="Times New Roman" w:hAnsi="Times New Roman" w:cs="Times New Roman"/>
          <w:i/>
          <w:sz w:val="24"/>
          <w:szCs w:val="24"/>
          <w:lang w:val="ro-RO"/>
        </w:rPr>
        <w:t xml:space="preserve">ea Agenților Imobiliari. </w:t>
      </w:r>
      <w:r w:rsidR="00C82456" w:rsidRPr="00334961">
        <w:rPr>
          <w:rFonts w:ascii="Times New Roman" w:hAnsi="Times New Roman" w:cs="Times New Roman"/>
          <w:i/>
          <w:sz w:val="24"/>
          <w:szCs w:val="24"/>
          <w:lang w:val="ro-RO"/>
        </w:rPr>
        <w:t>Prin urmare, î</w:t>
      </w:r>
      <w:r w:rsidRPr="00334961">
        <w:rPr>
          <w:rFonts w:ascii="Times New Roman" w:hAnsi="Times New Roman" w:cs="Times New Roman"/>
          <w:i/>
          <w:sz w:val="24"/>
          <w:szCs w:val="24"/>
          <w:lang w:val="ro-RO"/>
        </w:rPr>
        <w:t>n cazul unei astfel</w:t>
      </w:r>
      <w:r w:rsidR="00B14743" w:rsidRPr="00334961">
        <w:rPr>
          <w:rFonts w:ascii="Times New Roman" w:hAnsi="Times New Roman" w:cs="Times New Roman"/>
          <w:i/>
          <w:sz w:val="24"/>
          <w:szCs w:val="24"/>
          <w:lang w:val="ro-RO"/>
        </w:rPr>
        <w:t xml:space="preserve"> de activ</w:t>
      </w:r>
      <w:r w:rsidRPr="00334961">
        <w:rPr>
          <w:rFonts w:ascii="Times New Roman" w:hAnsi="Times New Roman" w:cs="Times New Roman"/>
          <w:i/>
          <w:sz w:val="24"/>
          <w:szCs w:val="24"/>
          <w:lang w:val="ro-RO"/>
        </w:rPr>
        <w:t>ități combinate, contabilitat</w:t>
      </w:r>
      <w:r w:rsidR="00877359">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a, gestionarea fondurilor încredințate, etc. </w:t>
      </w:r>
      <w:r w:rsidR="00C82456" w:rsidRPr="00334961">
        <w:rPr>
          <w:rFonts w:ascii="Times New Roman" w:hAnsi="Times New Roman" w:cs="Times New Roman"/>
          <w:i/>
          <w:sz w:val="24"/>
          <w:szCs w:val="24"/>
          <w:lang w:val="ro-RO"/>
        </w:rPr>
        <w:t>trebuie să satisfacă atât regulile aplicabile agen</w:t>
      </w:r>
      <w:r w:rsidR="00877359">
        <w:rPr>
          <w:rFonts w:ascii="Times New Roman" w:hAnsi="Times New Roman" w:cs="Times New Roman"/>
          <w:i/>
          <w:sz w:val="24"/>
          <w:szCs w:val="24"/>
          <w:lang w:val="ro-RO"/>
        </w:rPr>
        <w:t>ților imobiliari câ</w:t>
      </w:r>
      <w:r w:rsidR="00C82456" w:rsidRPr="00334961">
        <w:rPr>
          <w:rFonts w:ascii="Times New Roman" w:hAnsi="Times New Roman" w:cs="Times New Roman"/>
          <w:i/>
          <w:sz w:val="24"/>
          <w:szCs w:val="24"/>
          <w:lang w:val="ro-RO"/>
        </w:rPr>
        <w:t>t și cele aplicabile activităților juridice desfășurate de avocați. Se face, de asemenea, referire la Legea Agenților Imobiliari, articolul § 2-7, p</w:t>
      </w:r>
      <w:r w:rsidR="00877359">
        <w:rPr>
          <w:rFonts w:ascii="Times New Roman" w:hAnsi="Times New Roman" w:cs="Times New Roman"/>
          <w:i/>
          <w:sz w:val="24"/>
          <w:szCs w:val="24"/>
          <w:lang w:val="ro-RO"/>
        </w:rPr>
        <w:t>aragraful trei, care subliniază</w:t>
      </w:r>
      <w:r w:rsidR="00C82456" w:rsidRPr="00334961">
        <w:rPr>
          <w:rFonts w:ascii="Times New Roman" w:hAnsi="Times New Roman" w:cs="Times New Roman"/>
          <w:i/>
          <w:sz w:val="24"/>
          <w:szCs w:val="24"/>
          <w:lang w:val="ro-RO"/>
        </w:rPr>
        <w:t xml:space="preserve"> faptul că, în cazul activităților imobiliare are fac parte din activitățile juridice normale ale unui avocat, se vor aplica atât prevederile Legii menționate anterior cât și cele ale Legii Instanțelor, în ceea ce privește supravegh</w:t>
      </w:r>
      <w:r w:rsidR="00877359">
        <w:rPr>
          <w:rFonts w:ascii="Times New Roman" w:hAnsi="Times New Roman" w:cs="Times New Roman"/>
          <w:i/>
          <w:sz w:val="24"/>
          <w:szCs w:val="24"/>
          <w:lang w:val="ro-RO"/>
        </w:rPr>
        <w:t>e</w:t>
      </w:r>
      <w:r w:rsidR="00C82456" w:rsidRPr="00334961">
        <w:rPr>
          <w:rFonts w:ascii="Times New Roman" w:hAnsi="Times New Roman" w:cs="Times New Roman"/>
          <w:i/>
          <w:sz w:val="24"/>
          <w:szCs w:val="24"/>
          <w:lang w:val="ro-RO"/>
        </w:rPr>
        <w:t xml:space="preserve">rea și controlul. </w:t>
      </w:r>
      <w:r w:rsidR="0051621E" w:rsidRPr="00334961">
        <w:rPr>
          <w:rFonts w:ascii="Times New Roman" w:hAnsi="Times New Roman" w:cs="Times New Roman"/>
          <w:i/>
          <w:sz w:val="24"/>
          <w:szCs w:val="24"/>
          <w:lang w:val="ro-RO"/>
        </w:rPr>
        <w:t xml:space="preserve">În cazul în care </w:t>
      </w:r>
      <w:r w:rsidR="00E5457C" w:rsidRPr="00334961">
        <w:rPr>
          <w:rFonts w:ascii="Times New Roman" w:hAnsi="Times New Roman" w:cs="Times New Roman"/>
          <w:i/>
          <w:sz w:val="24"/>
          <w:szCs w:val="24"/>
          <w:lang w:val="ro-RO"/>
        </w:rPr>
        <w:t>prevederile referitoare la activitățile</w:t>
      </w:r>
      <w:r w:rsidR="00051A5E">
        <w:rPr>
          <w:rFonts w:ascii="Times New Roman" w:hAnsi="Times New Roman" w:cs="Times New Roman"/>
          <w:i/>
          <w:sz w:val="24"/>
          <w:szCs w:val="24"/>
          <w:lang w:val="ro-RO"/>
        </w:rPr>
        <w:t xml:space="preserve"> de agent imobiliar și practici</w:t>
      </w:r>
      <w:r w:rsidR="00E5457C" w:rsidRPr="00334961">
        <w:rPr>
          <w:rFonts w:ascii="Times New Roman" w:hAnsi="Times New Roman" w:cs="Times New Roman"/>
          <w:i/>
          <w:sz w:val="24"/>
          <w:szCs w:val="24"/>
          <w:lang w:val="ro-RO"/>
        </w:rPr>
        <w:t xml:space="preserve">le avocățești sunt incompatibile, prevederile referitoare la activitățile de agent imobiliar trebuie să aibă prioritate la recunoaștere, ca și legi mai specifice. Ca exemplu, putem menționa </w:t>
      </w:r>
      <w:r w:rsidR="00281249" w:rsidRPr="00334961">
        <w:rPr>
          <w:rFonts w:ascii="Times New Roman" w:hAnsi="Times New Roman" w:cs="Times New Roman"/>
          <w:i/>
          <w:sz w:val="24"/>
          <w:szCs w:val="24"/>
          <w:lang w:val="ro-RO"/>
        </w:rPr>
        <w:t>faptul că, un avocat care se implică în acti</w:t>
      </w:r>
      <w:r w:rsidR="00877359">
        <w:rPr>
          <w:rFonts w:ascii="Times New Roman" w:hAnsi="Times New Roman" w:cs="Times New Roman"/>
          <w:i/>
          <w:sz w:val="24"/>
          <w:szCs w:val="24"/>
          <w:lang w:val="ro-RO"/>
        </w:rPr>
        <w:t xml:space="preserve">vități de </w:t>
      </w:r>
      <w:r w:rsidR="00281249" w:rsidRPr="00334961">
        <w:rPr>
          <w:rFonts w:ascii="Times New Roman" w:hAnsi="Times New Roman" w:cs="Times New Roman"/>
          <w:i/>
          <w:sz w:val="24"/>
          <w:szCs w:val="24"/>
          <w:lang w:val="ro-RO"/>
        </w:rPr>
        <w:t xml:space="preserve">agent imobiliar, împreună cu activitățile sale obișnuite de avocat, </w:t>
      </w:r>
      <w:r w:rsidR="00877359">
        <w:rPr>
          <w:rFonts w:ascii="Times New Roman" w:hAnsi="Times New Roman" w:cs="Times New Roman"/>
          <w:i/>
          <w:sz w:val="24"/>
          <w:szCs w:val="24"/>
          <w:lang w:val="ro-RO"/>
        </w:rPr>
        <w:t>t</w:t>
      </w:r>
      <w:r w:rsidR="00281249" w:rsidRPr="00334961">
        <w:rPr>
          <w:rFonts w:ascii="Times New Roman" w:hAnsi="Times New Roman" w:cs="Times New Roman"/>
          <w:i/>
          <w:sz w:val="24"/>
          <w:szCs w:val="24"/>
          <w:lang w:val="ro-RO"/>
        </w:rPr>
        <w:t>rebui</w:t>
      </w:r>
      <w:r w:rsidR="00051A5E">
        <w:rPr>
          <w:rFonts w:ascii="Times New Roman" w:hAnsi="Times New Roman" w:cs="Times New Roman"/>
          <w:i/>
          <w:sz w:val="24"/>
          <w:szCs w:val="24"/>
          <w:lang w:val="ro-RO"/>
        </w:rPr>
        <w:t>e să respecte Reglementările Agen</w:t>
      </w:r>
      <w:r w:rsidR="00877359">
        <w:rPr>
          <w:rFonts w:ascii="Times New Roman" w:hAnsi="Times New Roman" w:cs="Times New Roman"/>
          <w:i/>
          <w:sz w:val="24"/>
          <w:szCs w:val="24"/>
          <w:lang w:val="ro-RO"/>
        </w:rPr>
        <w:t>ț</w:t>
      </w:r>
      <w:r w:rsidR="00281249" w:rsidRPr="00334961">
        <w:rPr>
          <w:rFonts w:ascii="Times New Roman" w:hAnsi="Times New Roman" w:cs="Times New Roman"/>
          <w:i/>
          <w:sz w:val="24"/>
          <w:szCs w:val="24"/>
          <w:lang w:val="ro-RO"/>
        </w:rPr>
        <w:t>ilor Imobiliari, articolu</w:t>
      </w:r>
      <w:r w:rsidR="00051A5E">
        <w:rPr>
          <w:rFonts w:ascii="Times New Roman" w:hAnsi="Times New Roman" w:cs="Times New Roman"/>
          <w:i/>
          <w:sz w:val="24"/>
          <w:szCs w:val="24"/>
          <w:lang w:val="ro-RO"/>
        </w:rPr>
        <w:t>l § 3-4, paragraful doi, în sens</w:t>
      </w:r>
      <w:r w:rsidR="00281249" w:rsidRPr="00334961">
        <w:rPr>
          <w:rFonts w:ascii="Times New Roman" w:hAnsi="Times New Roman" w:cs="Times New Roman"/>
          <w:i/>
          <w:sz w:val="24"/>
          <w:szCs w:val="24"/>
          <w:lang w:val="ro-RO"/>
        </w:rPr>
        <w:t xml:space="preserve">ul că dobânda acumulată pentru conturile clienților trebuie creditată în întregime către clienți, în vreme ce prevederile referitoare la activitățile de avocat fac o excepție în acest sens  pentru sumele mici, în baza articolului § 3-7, primul paragraf, a doua frază. </w:t>
      </w:r>
    </w:p>
    <w:p w:rsidR="005866C7" w:rsidRPr="00334961" w:rsidRDefault="00F33F91"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3-2 </w:t>
      </w:r>
      <w:r w:rsidR="009361A9" w:rsidRPr="00334961">
        <w:rPr>
          <w:rFonts w:ascii="Times New Roman" w:hAnsi="Times New Roman" w:cs="Times New Roman"/>
          <w:b/>
          <w:sz w:val="24"/>
          <w:szCs w:val="24"/>
          <w:lang w:val="ro-RO"/>
        </w:rPr>
        <w:t xml:space="preserve">Contabilitatea pentru pasivele </w:t>
      </w:r>
      <w:r w:rsidR="00A410DE" w:rsidRPr="00334961">
        <w:rPr>
          <w:rFonts w:ascii="Times New Roman" w:hAnsi="Times New Roman" w:cs="Times New Roman"/>
          <w:b/>
          <w:sz w:val="24"/>
          <w:szCs w:val="24"/>
          <w:lang w:val="ro-RO"/>
        </w:rPr>
        <w:t>deț</w:t>
      </w:r>
      <w:r w:rsidR="008C45D1" w:rsidRPr="00334961">
        <w:rPr>
          <w:rFonts w:ascii="Times New Roman" w:hAnsi="Times New Roman" w:cs="Times New Roman"/>
          <w:b/>
          <w:sz w:val="24"/>
          <w:szCs w:val="24"/>
          <w:lang w:val="ro-RO"/>
        </w:rPr>
        <w:t xml:space="preserve">inute împotriva </w:t>
      </w:r>
      <w:r w:rsidR="009361A9" w:rsidRPr="00334961">
        <w:rPr>
          <w:rFonts w:ascii="Times New Roman" w:hAnsi="Times New Roman" w:cs="Times New Roman"/>
          <w:b/>
          <w:sz w:val="24"/>
          <w:szCs w:val="24"/>
          <w:lang w:val="ro-RO"/>
        </w:rPr>
        <w:t xml:space="preserve"> clienți</w:t>
      </w:r>
      <w:r w:rsidR="008C45D1" w:rsidRPr="00334961">
        <w:rPr>
          <w:rFonts w:ascii="Times New Roman" w:hAnsi="Times New Roman" w:cs="Times New Roman"/>
          <w:b/>
          <w:sz w:val="24"/>
          <w:szCs w:val="24"/>
          <w:lang w:val="ro-RO"/>
        </w:rPr>
        <w:t>lor</w:t>
      </w:r>
      <w:r w:rsidR="009361A9" w:rsidRPr="00334961">
        <w:rPr>
          <w:rFonts w:ascii="Times New Roman" w:hAnsi="Times New Roman" w:cs="Times New Roman"/>
          <w:b/>
          <w:sz w:val="24"/>
          <w:szCs w:val="24"/>
          <w:lang w:val="ro-RO"/>
        </w:rPr>
        <w:t xml:space="preserve"> și fondurile care aparțin clienților</w:t>
      </w:r>
    </w:p>
    <w:p w:rsidR="009361A9" w:rsidRPr="00334961" w:rsidRDefault="009361A9"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Trebuie să </w:t>
      </w:r>
      <w:r w:rsidR="008C45D1" w:rsidRPr="00334961">
        <w:rPr>
          <w:rFonts w:ascii="Times New Roman" w:hAnsi="Times New Roman" w:cs="Times New Roman"/>
          <w:sz w:val="24"/>
          <w:szCs w:val="24"/>
          <w:lang w:val="ro-RO"/>
        </w:rPr>
        <w:t>se deschidă conturi separate</w:t>
      </w:r>
      <w:r w:rsidRPr="00334961">
        <w:rPr>
          <w:rFonts w:ascii="Times New Roman" w:hAnsi="Times New Roman" w:cs="Times New Roman"/>
          <w:sz w:val="24"/>
          <w:szCs w:val="24"/>
          <w:lang w:val="ro-RO"/>
        </w:rPr>
        <w:t xml:space="preserve"> pentru </w:t>
      </w:r>
      <w:r w:rsidR="00D210B1" w:rsidRPr="00334961">
        <w:rPr>
          <w:rFonts w:ascii="Times New Roman" w:hAnsi="Times New Roman" w:cs="Times New Roman"/>
          <w:sz w:val="24"/>
          <w:szCs w:val="24"/>
          <w:lang w:val="ro-RO"/>
        </w:rPr>
        <w:t xml:space="preserve"> pasivele </w:t>
      </w:r>
      <w:r w:rsidR="00877359">
        <w:rPr>
          <w:rFonts w:ascii="Times New Roman" w:hAnsi="Times New Roman" w:cs="Times New Roman"/>
          <w:sz w:val="24"/>
          <w:szCs w:val="24"/>
          <w:lang w:val="ro-RO"/>
        </w:rPr>
        <w:t>deținute î</w:t>
      </w:r>
      <w:r w:rsidR="008C45D1" w:rsidRPr="00334961">
        <w:rPr>
          <w:rFonts w:ascii="Times New Roman" w:hAnsi="Times New Roman" w:cs="Times New Roman"/>
          <w:sz w:val="24"/>
          <w:szCs w:val="24"/>
          <w:lang w:val="ro-RO"/>
        </w:rPr>
        <w:t>mpotriva clienților</w:t>
      </w:r>
      <w:r w:rsidR="00D210B1" w:rsidRPr="00334961">
        <w:rPr>
          <w:rFonts w:ascii="Times New Roman" w:hAnsi="Times New Roman" w:cs="Times New Roman"/>
          <w:sz w:val="24"/>
          <w:szCs w:val="24"/>
          <w:lang w:val="ro-RO"/>
        </w:rPr>
        <w:t xml:space="preserve"> și pentru fondurile ce aparțin clienților, care să indice în permanență modalitatea în care au fost gestionate fondurile încredințate. </w:t>
      </w:r>
      <w:r w:rsidR="008C45D1" w:rsidRPr="00334961">
        <w:rPr>
          <w:rFonts w:ascii="Times New Roman" w:hAnsi="Times New Roman" w:cs="Times New Roman"/>
          <w:sz w:val="24"/>
          <w:szCs w:val="24"/>
          <w:lang w:val="ro-RO"/>
        </w:rPr>
        <w:t xml:space="preserve">Fondurile clienților, provenite din activitățile profesionale ca și agenți imobiliari, din activitățile profesionale de colectare a datoriilor și din alte activități juridice  trebuie păstrate în conturi separate.  </w:t>
      </w:r>
    </w:p>
    <w:p w:rsidR="00420B0D" w:rsidRPr="00334961" w:rsidRDefault="008C45D1"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Fondurile care aparțin clienților trebuie indicate separat în situația financiară anuală, ca și fonduri izolate. Pasivele deținute împotriva clienților trebuie și ele indicate separat în situația financiară anuală. În notele la situația financiară anuală trebuie să se ofere informații suplimentare referitoare la relația dintre fondurile izolate ale clienților și pasivele deținute împotriva clienților. </w:t>
      </w:r>
    </w:p>
    <w:p w:rsidR="008C45D1" w:rsidRPr="00334961" w:rsidRDefault="008C45D1" w:rsidP="008C45D1">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Comentarii: </w:t>
      </w:r>
    </w:p>
    <w:p w:rsidR="008C45D1" w:rsidRPr="00334961" w:rsidRDefault="008C45D1"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Clauza menține regula expresă conform căreia, în sistemul de contabilitate, trebuie să existe conturi separate pentru fondurile clienților și pentru pasivele deținute împotriva clienților. </w:t>
      </w:r>
    </w:p>
    <w:p w:rsidR="008C45D1" w:rsidRPr="00334961" w:rsidRDefault="008C45D1"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Chiar dacă, prin</w:t>
      </w:r>
      <w:r w:rsidR="00877359">
        <w:rPr>
          <w:rFonts w:ascii="Times New Roman" w:hAnsi="Times New Roman" w:cs="Times New Roman"/>
          <w:i/>
          <w:sz w:val="24"/>
          <w:szCs w:val="24"/>
          <w:lang w:val="ro-RO"/>
        </w:rPr>
        <w:t>tre fondurile încredințate (fond</w:t>
      </w:r>
      <w:r w:rsidRPr="00334961">
        <w:rPr>
          <w:rFonts w:ascii="Times New Roman" w:hAnsi="Times New Roman" w:cs="Times New Roman"/>
          <w:i/>
          <w:sz w:val="24"/>
          <w:szCs w:val="24"/>
          <w:lang w:val="ro-RO"/>
        </w:rPr>
        <w:t xml:space="preserve">urile clienților) se iau în considerare și garanțiile și alte fonduri care nu sunt sub formă de bani, în baza articolului §3-5, nu se presupune faptul că aceste fonduri trebuie incluse în conturi. </w:t>
      </w:r>
    </w:p>
    <w:p w:rsidR="008C45D1" w:rsidRPr="00334961" w:rsidRDefault="008C45D1"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Contabi</w:t>
      </w:r>
      <w:r w:rsidR="00877359">
        <w:rPr>
          <w:rFonts w:ascii="Times New Roman" w:hAnsi="Times New Roman" w:cs="Times New Roman"/>
          <w:i/>
          <w:sz w:val="24"/>
          <w:szCs w:val="24"/>
          <w:lang w:val="ro-RO"/>
        </w:rPr>
        <w:t>litatea trebuie organizată în aș</w:t>
      </w:r>
      <w:r w:rsidRPr="00334961">
        <w:rPr>
          <w:rFonts w:ascii="Times New Roman" w:hAnsi="Times New Roman" w:cs="Times New Roman"/>
          <w:i/>
          <w:sz w:val="24"/>
          <w:szCs w:val="24"/>
          <w:lang w:val="ro-RO"/>
        </w:rPr>
        <w:t>a fel încât fondurile clienților</w:t>
      </w:r>
      <w:r w:rsidR="00877359">
        <w:rPr>
          <w:rFonts w:ascii="Times New Roman" w:hAnsi="Times New Roman" w:cs="Times New Roman"/>
          <w:i/>
          <w:sz w:val="24"/>
          <w:szCs w:val="24"/>
          <w:lang w:val="ro-RO"/>
        </w:rPr>
        <w:t xml:space="preserve"> provenite din activită</w:t>
      </w:r>
      <w:r w:rsidRPr="00334961">
        <w:rPr>
          <w:rFonts w:ascii="Times New Roman" w:hAnsi="Times New Roman" w:cs="Times New Roman"/>
          <w:i/>
          <w:sz w:val="24"/>
          <w:szCs w:val="24"/>
          <w:lang w:val="ro-RO"/>
        </w:rPr>
        <w:t>țile desfășurate ca agent imobiliar, fondurile clienților provenite acti</w:t>
      </w:r>
      <w:r w:rsidR="00877359">
        <w:rPr>
          <w:rFonts w:ascii="Times New Roman" w:hAnsi="Times New Roman" w:cs="Times New Roman"/>
          <w:i/>
          <w:sz w:val="24"/>
          <w:szCs w:val="24"/>
          <w:lang w:val="ro-RO"/>
        </w:rPr>
        <w:t>v</w:t>
      </w:r>
      <w:r w:rsidRPr="00334961">
        <w:rPr>
          <w:rFonts w:ascii="Times New Roman" w:hAnsi="Times New Roman" w:cs="Times New Roman"/>
          <w:i/>
          <w:sz w:val="24"/>
          <w:szCs w:val="24"/>
          <w:lang w:val="ro-RO"/>
        </w:rPr>
        <w:t xml:space="preserve">itățile de colectare a datoriilor și fondurile clienților provenite din celelalte activități avocățești, să fie păstrate separat. </w:t>
      </w:r>
    </w:p>
    <w:p w:rsidR="008C45D1" w:rsidRPr="00334961" w:rsidRDefault="008C45D1"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Din cel de-al </w:t>
      </w:r>
      <w:r w:rsidR="00001D0C">
        <w:rPr>
          <w:rFonts w:ascii="Times New Roman" w:hAnsi="Times New Roman" w:cs="Times New Roman"/>
          <w:i/>
          <w:sz w:val="24"/>
          <w:szCs w:val="24"/>
          <w:lang w:val="ro-RO"/>
        </w:rPr>
        <w:t>doilea</w:t>
      </w:r>
      <w:r w:rsidRPr="00334961">
        <w:rPr>
          <w:rFonts w:ascii="Times New Roman" w:hAnsi="Times New Roman" w:cs="Times New Roman"/>
          <w:i/>
          <w:sz w:val="24"/>
          <w:szCs w:val="24"/>
          <w:lang w:val="ro-RO"/>
        </w:rPr>
        <w:t xml:space="preserve"> paragraf reiese că fondurile și pasivele clienților trebuie indicate separat în situațiile financiare anuale. Acestea trebuie indicate pe un rând diferit.  În notele la situația financiară anuală trebuie să se furnizeze informații suplimentare referitoare la relația dintre fondurile </w:t>
      </w:r>
      <w:r w:rsidR="00393336" w:rsidRPr="00334961">
        <w:rPr>
          <w:rFonts w:ascii="Times New Roman" w:hAnsi="Times New Roman" w:cs="Times New Roman"/>
          <w:i/>
          <w:sz w:val="24"/>
          <w:szCs w:val="24"/>
          <w:lang w:val="ro-RO"/>
        </w:rPr>
        <w:t xml:space="preserve">încredințate </w:t>
      </w:r>
      <w:r w:rsidR="00C714DA">
        <w:rPr>
          <w:rFonts w:ascii="Times New Roman" w:hAnsi="Times New Roman" w:cs="Times New Roman"/>
          <w:i/>
          <w:sz w:val="24"/>
          <w:szCs w:val="24"/>
          <w:lang w:val="ro-RO"/>
        </w:rPr>
        <w:t>de clienți</w:t>
      </w:r>
      <w:r w:rsidR="00393336" w:rsidRPr="00334961">
        <w:rPr>
          <w:rFonts w:ascii="Times New Roman" w:hAnsi="Times New Roman" w:cs="Times New Roman"/>
          <w:i/>
          <w:sz w:val="24"/>
          <w:szCs w:val="24"/>
          <w:lang w:val="ro-RO"/>
        </w:rPr>
        <w:t xml:space="preserve"> și pasivele de</w:t>
      </w:r>
      <w:r w:rsidR="00C714DA">
        <w:rPr>
          <w:rFonts w:ascii="Times New Roman" w:hAnsi="Times New Roman" w:cs="Times New Roman"/>
          <w:i/>
          <w:sz w:val="24"/>
          <w:szCs w:val="24"/>
          <w:lang w:val="ro-RO"/>
        </w:rPr>
        <w:t>ț</w:t>
      </w:r>
      <w:r w:rsidR="00393336" w:rsidRPr="00334961">
        <w:rPr>
          <w:rFonts w:ascii="Times New Roman" w:hAnsi="Times New Roman" w:cs="Times New Roman"/>
          <w:i/>
          <w:sz w:val="24"/>
          <w:szCs w:val="24"/>
          <w:lang w:val="ro-RO"/>
        </w:rPr>
        <w:t>inute împotriva clienților astfel încât, cei care analizează contabilitatea anuală să aibă acces la</w:t>
      </w:r>
      <w:r w:rsidR="00C714DA">
        <w:rPr>
          <w:rFonts w:ascii="Times New Roman" w:hAnsi="Times New Roman" w:cs="Times New Roman"/>
          <w:i/>
          <w:sz w:val="24"/>
          <w:szCs w:val="24"/>
          <w:lang w:val="ro-RO"/>
        </w:rPr>
        <w:t xml:space="preserve"> </w:t>
      </w:r>
      <w:r w:rsidR="00393336" w:rsidRPr="00334961">
        <w:rPr>
          <w:rFonts w:ascii="Times New Roman" w:hAnsi="Times New Roman" w:cs="Times New Roman"/>
          <w:i/>
          <w:sz w:val="24"/>
          <w:szCs w:val="24"/>
          <w:lang w:val="ro-RO"/>
        </w:rPr>
        <w:t xml:space="preserve">astfel de informații importante. </w:t>
      </w:r>
    </w:p>
    <w:p w:rsidR="00393336" w:rsidRPr="00334961" w:rsidRDefault="00393336"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bunelor practici de contabilitate, </w:t>
      </w:r>
      <w:r w:rsidR="00A410DE" w:rsidRPr="00334961">
        <w:rPr>
          <w:rFonts w:ascii="Times New Roman" w:hAnsi="Times New Roman" w:cs="Times New Roman"/>
          <w:i/>
          <w:sz w:val="24"/>
          <w:szCs w:val="24"/>
          <w:lang w:val="ro-RO"/>
        </w:rPr>
        <w:t xml:space="preserve">trebuie să se țină </w:t>
      </w:r>
      <w:r w:rsidR="00C714DA">
        <w:rPr>
          <w:rFonts w:ascii="Times New Roman" w:hAnsi="Times New Roman" w:cs="Times New Roman"/>
          <w:i/>
          <w:sz w:val="24"/>
          <w:szCs w:val="24"/>
          <w:lang w:val="ro-RO"/>
        </w:rPr>
        <w:t>conturi</w:t>
      </w:r>
      <w:r w:rsidR="00A410DE" w:rsidRPr="00334961">
        <w:rPr>
          <w:rFonts w:ascii="Times New Roman" w:hAnsi="Times New Roman" w:cs="Times New Roman"/>
          <w:i/>
          <w:sz w:val="24"/>
          <w:szCs w:val="24"/>
          <w:lang w:val="ro-RO"/>
        </w:rPr>
        <w:t xml:space="preserve"> cu soldurile dispo</w:t>
      </w:r>
      <w:r w:rsidR="0077637B">
        <w:rPr>
          <w:rFonts w:ascii="Times New Roman" w:hAnsi="Times New Roman" w:cs="Times New Roman"/>
          <w:i/>
          <w:sz w:val="24"/>
          <w:szCs w:val="24"/>
          <w:lang w:val="ro-RO"/>
        </w:rPr>
        <w:t>n</w:t>
      </w:r>
      <w:r w:rsidR="00A410DE" w:rsidRPr="00334961">
        <w:rPr>
          <w:rFonts w:ascii="Times New Roman" w:hAnsi="Times New Roman" w:cs="Times New Roman"/>
          <w:i/>
          <w:sz w:val="24"/>
          <w:szCs w:val="24"/>
          <w:lang w:val="ro-RO"/>
        </w:rPr>
        <w:t xml:space="preserve">ibile pentru fiecare client separat. </w:t>
      </w:r>
    </w:p>
    <w:p w:rsidR="00A410DE" w:rsidRPr="00334961" w:rsidRDefault="00A410DE"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3-3 Lista </w:t>
      </w:r>
      <w:r w:rsidR="00B85D9A" w:rsidRPr="00334961">
        <w:rPr>
          <w:rFonts w:ascii="Times New Roman" w:hAnsi="Times New Roman" w:cs="Times New Roman"/>
          <w:b/>
          <w:sz w:val="24"/>
          <w:szCs w:val="24"/>
          <w:lang w:val="ro-RO"/>
        </w:rPr>
        <w:t>conturilor ținute</w:t>
      </w:r>
      <w:r w:rsidRPr="00334961">
        <w:rPr>
          <w:rFonts w:ascii="Times New Roman" w:hAnsi="Times New Roman" w:cs="Times New Roman"/>
          <w:b/>
          <w:sz w:val="24"/>
          <w:szCs w:val="24"/>
          <w:lang w:val="ro-RO"/>
        </w:rPr>
        <w:t xml:space="preserve"> de avocat</w:t>
      </w:r>
    </w:p>
    <w:p w:rsidR="00A410DE" w:rsidRPr="00334961" w:rsidRDefault="00A410D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Trebuie să se mențină o listă actualizată a t</w:t>
      </w:r>
      <w:r w:rsidR="00B85D9A" w:rsidRPr="00334961">
        <w:rPr>
          <w:rFonts w:ascii="Times New Roman" w:hAnsi="Times New Roman" w:cs="Times New Roman"/>
          <w:sz w:val="24"/>
          <w:szCs w:val="24"/>
          <w:lang w:val="ro-RO"/>
        </w:rPr>
        <w:t>uturor conturilor  ți</w:t>
      </w:r>
      <w:r w:rsidRPr="00334961">
        <w:rPr>
          <w:rFonts w:ascii="Times New Roman" w:hAnsi="Times New Roman" w:cs="Times New Roman"/>
          <w:sz w:val="24"/>
          <w:szCs w:val="24"/>
          <w:lang w:val="ro-RO"/>
        </w:rPr>
        <w:t>n</w:t>
      </w:r>
      <w:r w:rsidR="00B85D9A" w:rsidRPr="00334961">
        <w:rPr>
          <w:rFonts w:ascii="Times New Roman" w:hAnsi="Times New Roman" w:cs="Times New Roman"/>
          <w:sz w:val="24"/>
          <w:szCs w:val="24"/>
          <w:lang w:val="ro-RO"/>
        </w:rPr>
        <w:t>u</w:t>
      </w:r>
      <w:r w:rsidRPr="00334961">
        <w:rPr>
          <w:rFonts w:ascii="Times New Roman" w:hAnsi="Times New Roman" w:cs="Times New Roman"/>
          <w:sz w:val="24"/>
          <w:szCs w:val="24"/>
          <w:lang w:val="ro-RO"/>
        </w:rPr>
        <w:t xml:space="preserve">te de avocat, chiar dacă acestea nu au legătură cu activitatea sa juridică, conform articolului § 3-11, paragrafele doi și trei. </w:t>
      </w:r>
    </w:p>
    <w:p w:rsidR="00EB18F0" w:rsidRPr="00334961" w:rsidRDefault="00EB18F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B85D9A" w:rsidRPr="00334961" w:rsidRDefault="00B85D9A"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Conturile speciale ținute de avocați pot fi, spre exemplu, conturi pentru proprietățile aflate în administrarea avocaților sau conturi pentru clienți, cum ar fi, spre exemplu, în cazul unei companii care deține și închiriază clădiri. Trebuie să se mențină o listă cu tote conturile speciale iar această listă trebuie să conțină și informații referitoare la num</w:t>
      </w:r>
      <w:r w:rsidR="00C714DA">
        <w:rPr>
          <w:rFonts w:ascii="Times New Roman" w:hAnsi="Times New Roman" w:cs="Times New Roman"/>
          <w:i/>
          <w:sz w:val="24"/>
          <w:szCs w:val="24"/>
          <w:lang w:val="ro-RO"/>
        </w:rPr>
        <w:t xml:space="preserve">ele proprietății în cauză, la </w:t>
      </w:r>
      <w:r w:rsidRPr="00334961">
        <w:rPr>
          <w:rFonts w:ascii="Times New Roman" w:hAnsi="Times New Roman" w:cs="Times New Roman"/>
          <w:i/>
          <w:sz w:val="24"/>
          <w:szCs w:val="24"/>
          <w:lang w:val="ro-RO"/>
        </w:rPr>
        <w:t xml:space="preserve"> client,</w:t>
      </w:r>
      <w:r w:rsidR="00C714DA">
        <w:rPr>
          <w:rFonts w:ascii="Times New Roman" w:hAnsi="Times New Roman" w:cs="Times New Roman"/>
          <w:i/>
          <w:sz w:val="24"/>
          <w:szCs w:val="24"/>
          <w:lang w:val="ro-RO"/>
        </w:rPr>
        <w:t xml:space="preserve"> etc., la registrele contabile î</w:t>
      </w:r>
      <w:r w:rsidRPr="00334961">
        <w:rPr>
          <w:rFonts w:ascii="Times New Roman" w:hAnsi="Times New Roman" w:cs="Times New Roman"/>
          <w:i/>
          <w:sz w:val="24"/>
          <w:szCs w:val="24"/>
          <w:lang w:val="ro-RO"/>
        </w:rPr>
        <w:t>ntocmite, unde se află aceste registre în orice moment și numele auditorului. Se presu</w:t>
      </w:r>
      <w:r w:rsidR="00C714DA">
        <w:rPr>
          <w:rFonts w:ascii="Times New Roman" w:hAnsi="Times New Roman" w:cs="Times New Roman"/>
          <w:i/>
          <w:sz w:val="24"/>
          <w:szCs w:val="24"/>
          <w:lang w:val="ro-RO"/>
        </w:rPr>
        <w:t>p</w:t>
      </w:r>
      <w:r w:rsidRPr="00334961">
        <w:rPr>
          <w:rFonts w:ascii="Times New Roman" w:hAnsi="Times New Roman" w:cs="Times New Roman"/>
          <w:i/>
          <w:sz w:val="24"/>
          <w:szCs w:val="24"/>
          <w:lang w:val="ro-RO"/>
        </w:rPr>
        <w:t xml:space="preserve">une că lista va fi depozitată în aceeași manieră sigură în care se depozitează și alte documente contabile. </w:t>
      </w:r>
    </w:p>
    <w:p w:rsidR="00B85D9A" w:rsidRPr="00334961" w:rsidRDefault="00B85D9A"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3-4 Rezumatul sumelor totale aferente solic</w:t>
      </w:r>
      <w:r w:rsidR="0077637B">
        <w:rPr>
          <w:rFonts w:ascii="Times New Roman" w:hAnsi="Times New Roman" w:cs="Times New Roman"/>
          <w:b/>
          <w:sz w:val="24"/>
          <w:szCs w:val="24"/>
          <w:lang w:val="ro-RO"/>
        </w:rPr>
        <w:t>i</w:t>
      </w:r>
      <w:r w:rsidRPr="00334961">
        <w:rPr>
          <w:rFonts w:ascii="Times New Roman" w:hAnsi="Times New Roman" w:cs="Times New Roman"/>
          <w:b/>
          <w:sz w:val="24"/>
          <w:szCs w:val="24"/>
          <w:lang w:val="ro-RO"/>
        </w:rPr>
        <w:t xml:space="preserve">tărilor primite de avocat spre a fi colectate în numele altora </w:t>
      </w:r>
    </w:p>
    <w:p w:rsidR="00513E57" w:rsidRPr="00334961" w:rsidRDefault="00B85D9A"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Trebuie să se țină un rezumat </w:t>
      </w:r>
      <w:r w:rsidR="00513E57" w:rsidRPr="00334961">
        <w:rPr>
          <w:rFonts w:ascii="Times New Roman" w:hAnsi="Times New Roman" w:cs="Times New Roman"/>
          <w:sz w:val="24"/>
          <w:szCs w:val="24"/>
          <w:lang w:val="ro-RO"/>
        </w:rPr>
        <w:t>permanent al sumei totale aferente solicitărilor primite de avocat pentru a le colecta în numele altora</w:t>
      </w:r>
      <w:r w:rsidR="00C714DA">
        <w:rPr>
          <w:rFonts w:ascii="Times New Roman" w:hAnsi="Times New Roman" w:cs="Times New Roman"/>
          <w:sz w:val="24"/>
          <w:szCs w:val="24"/>
          <w:lang w:val="ro-RO"/>
        </w:rPr>
        <w:t>, ca parte din activită</w:t>
      </w:r>
      <w:r w:rsidR="00513E57" w:rsidRPr="00334961">
        <w:rPr>
          <w:rFonts w:ascii="Times New Roman" w:hAnsi="Times New Roman" w:cs="Times New Roman"/>
          <w:sz w:val="24"/>
          <w:szCs w:val="24"/>
          <w:lang w:val="ro-RO"/>
        </w:rPr>
        <w:t>ț</w:t>
      </w:r>
      <w:r w:rsidR="00C714DA">
        <w:rPr>
          <w:rFonts w:ascii="Times New Roman" w:hAnsi="Times New Roman" w:cs="Times New Roman"/>
          <w:sz w:val="24"/>
          <w:szCs w:val="24"/>
          <w:lang w:val="ro-RO"/>
        </w:rPr>
        <w:t>ile sal</w:t>
      </w:r>
      <w:r w:rsidR="00513E57" w:rsidRPr="00334961">
        <w:rPr>
          <w:rFonts w:ascii="Times New Roman" w:hAnsi="Times New Roman" w:cs="Times New Roman"/>
          <w:sz w:val="24"/>
          <w:szCs w:val="24"/>
          <w:lang w:val="ro-RO"/>
        </w:rPr>
        <w:t xml:space="preserve">e de colectare a datoriilor, conform articolului § 2-5, paragraful trei, fraza a treia. </w:t>
      </w:r>
    </w:p>
    <w:p w:rsidR="00513E57" w:rsidRPr="00334961" w:rsidRDefault="00513E57"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Comentarii:</w:t>
      </w:r>
    </w:p>
    <w:p w:rsidR="00B85D9A" w:rsidRDefault="00513E57"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Clauza are legătură cu prev</w:t>
      </w:r>
      <w:r w:rsidR="00D441B1">
        <w:rPr>
          <w:rFonts w:ascii="Times New Roman" w:hAnsi="Times New Roman" w:cs="Times New Roman"/>
          <w:i/>
          <w:sz w:val="24"/>
          <w:szCs w:val="24"/>
          <w:lang w:val="ro-RO"/>
        </w:rPr>
        <w:t>e</w:t>
      </w:r>
      <w:r w:rsidRPr="00334961">
        <w:rPr>
          <w:rFonts w:ascii="Times New Roman" w:hAnsi="Times New Roman" w:cs="Times New Roman"/>
          <w:i/>
          <w:sz w:val="24"/>
          <w:szCs w:val="24"/>
          <w:lang w:val="ro-RO"/>
        </w:rPr>
        <w:t>derile referitoare la garanția care trebuie furnizată de avocați. Conform articolului § 2-5 suma aferentă garanției pe care avocatul este obligat să o</w:t>
      </w:r>
      <w:r w:rsidR="00F5448D" w:rsidRPr="00334961">
        <w:rPr>
          <w:rFonts w:ascii="Times New Roman" w:hAnsi="Times New Roman" w:cs="Times New Roman"/>
          <w:i/>
          <w:sz w:val="24"/>
          <w:szCs w:val="24"/>
          <w:lang w:val="ro-RO"/>
        </w:rPr>
        <w:t xml:space="preserve"> a</w:t>
      </w:r>
      <w:r w:rsidRPr="00334961">
        <w:rPr>
          <w:rFonts w:ascii="Times New Roman" w:hAnsi="Times New Roman" w:cs="Times New Roman"/>
          <w:i/>
          <w:sz w:val="24"/>
          <w:szCs w:val="24"/>
          <w:lang w:val="ro-RO"/>
        </w:rPr>
        <w:t xml:space="preserve">sigure în baza  Legii Instanțelor, articolul </w:t>
      </w:r>
      <w:r w:rsidRPr="00334961">
        <w:rPr>
          <w:rFonts w:ascii="Times New Roman" w:hAnsi="Times New Roman" w:cs="Times New Roman"/>
          <w:sz w:val="24"/>
          <w:szCs w:val="24"/>
          <w:lang w:val="ro-RO"/>
        </w:rPr>
        <w:t xml:space="preserve"> </w:t>
      </w:r>
      <w:r w:rsidRPr="00334961">
        <w:rPr>
          <w:rFonts w:ascii="Times New Roman" w:hAnsi="Times New Roman" w:cs="Times New Roman"/>
          <w:i/>
          <w:sz w:val="24"/>
          <w:szCs w:val="24"/>
          <w:lang w:val="ro-RO"/>
        </w:rPr>
        <w:t xml:space="preserve">§ 222,  poate varia în funcție de natura </w:t>
      </w:r>
      <w:r w:rsidR="00F5448D" w:rsidRPr="00334961">
        <w:rPr>
          <w:rFonts w:ascii="Times New Roman" w:hAnsi="Times New Roman" w:cs="Times New Roman"/>
          <w:i/>
          <w:sz w:val="24"/>
          <w:szCs w:val="24"/>
          <w:lang w:val="ro-RO"/>
        </w:rPr>
        <w:t>activ</w:t>
      </w:r>
      <w:r w:rsidRPr="00334961">
        <w:rPr>
          <w:rFonts w:ascii="Times New Roman" w:hAnsi="Times New Roman" w:cs="Times New Roman"/>
          <w:i/>
          <w:sz w:val="24"/>
          <w:szCs w:val="24"/>
          <w:lang w:val="ro-RO"/>
        </w:rPr>
        <w:t>ităților</w:t>
      </w:r>
      <w:r w:rsidR="0077637B">
        <w:rPr>
          <w:rFonts w:ascii="Times New Roman" w:hAnsi="Times New Roman" w:cs="Times New Roman"/>
          <w:i/>
          <w:sz w:val="24"/>
          <w:szCs w:val="24"/>
          <w:lang w:val="ro-RO"/>
        </w:rPr>
        <w:t xml:space="preserve"> de colectare a datoriilor desfă</w:t>
      </w:r>
      <w:r w:rsidRPr="00334961">
        <w:rPr>
          <w:rFonts w:ascii="Times New Roman" w:hAnsi="Times New Roman" w:cs="Times New Roman"/>
          <w:i/>
          <w:sz w:val="24"/>
          <w:szCs w:val="24"/>
          <w:lang w:val="ro-RO"/>
        </w:rPr>
        <w:t>șurate de avocat, care poate fi definită m</w:t>
      </w:r>
      <w:r w:rsidR="00F5448D" w:rsidRPr="00334961">
        <w:rPr>
          <w:rFonts w:ascii="Times New Roman" w:hAnsi="Times New Roman" w:cs="Times New Roman"/>
          <w:i/>
          <w:sz w:val="24"/>
          <w:szCs w:val="24"/>
          <w:lang w:val="ro-RO"/>
        </w:rPr>
        <w:t>ai exact ca soldu</w:t>
      </w:r>
      <w:r w:rsidRPr="00334961">
        <w:rPr>
          <w:rFonts w:ascii="Times New Roman" w:hAnsi="Times New Roman" w:cs="Times New Roman"/>
          <w:i/>
          <w:sz w:val="24"/>
          <w:szCs w:val="24"/>
          <w:lang w:val="ro-RO"/>
        </w:rPr>
        <w:t xml:space="preserve">l agregat al creanțelor  </w:t>
      </w:r>
      <w:r w:rsidR="00F5448D" w:rsidRPr="00334961">
        <w:rPr>
          <w:rFonts w:ascii="Times New Roman" w:hAnsi="Times New Roman" w:cs="Times New Roman"/>
          <w:i/>
          <w:sz w:val="24"/>
          <w:szCs w:val="24"/>
          <w:lang w:val="ro-RO"/>
        </w:rPr>
        <w:t>care i-au fost încredințate avocatului spre</w:t>
      </w:r>
      <w:r w:rsidRPr="00334961">
        <w:rPr>
          <w:rFonts w:ascii="Times New Roman" w:hAnsi="Times New Roman" w:cs="Times New Roman"/>
          <w:i/>
          <w:sz w:val="24"/>
          <w:szCs w:val="24"/>
          <w:lang w:val="ro-RO"/>
        </w:rPr>
        <w:t xml:space="preserve"> colectare. </w:t>
      </w:r>
      <w:r w:rsidR="00F5448D" w:rsidRPr="00334961">
        <w:rPr>
          <w:rFonts w:ascii="Times New Roman" w:hAnsi="Times New Roman" w:cs="Times New Roman"/>
          <w:i/>
          <w:sz w:val="24"/>
          <w:szCs w:val="24"/>
          <w:lang w:val="ro-RO"/>
        </w:rPr>
        <w:t>Din ace</w:t>
      </w:r>
      <w:r w:rsidR="00A924A8" w:rsidRPr="00334961">
        <w:rPr>
          <w:rFonts w:ascii="Times New Roman" w:hAnsi="Times New Roman" w:cs="Times New Roman"/>
          <w:i/>
          <w:sz w:val="24"/>
          <w:szCs w:val="24"/>
          <w:lang w:val="ro-RO"/>
        </w:rPr>
        <w:t>s</w:t>
      </w:r>
      <w:r w:rsidR="00F5448D" w:rsidRPr="00334961">
        <w:rPr>
          <w:rFonts w:ascii="Times New Roman" w:hAnsi="Times New Roman" w:cs="Times New Roman"/>
          <w:i/>
          <w:sz w:val="24"/>
          <w:szCs w:val="24"/>
          <w:lang w:val="ro-RO"/>
        </w:rPr>
        <w:t xml:space="preserve">t motiv, trebuie să se facă o înregistrare specială în </w:t>
      </w:r>
      <w:r w:rsidR="00A924A8" w:rsidRPr="00334961">
        <w:rPr>
          <w:rFonts w:ascii="Times New Roman" w:hAnsi="Times New Roman" w:cs="Times New Roman"/>
          <w:i/>
          <w:sz w:val="24"/>
          <w:szCs w:val="24"/>
          <w:lang w:val="ro-RO"/>
        </w:rPr>
        <w:t xml:space="preserve">formularul de Declarație a </w:t>
      </w:r>
      <w:r w:rsidR="00F5448D" w:rsidRPr="00334961">
        <w:rPr>
          <w:rFonts w:ascii="Times New Roman" w:hAnsi="Times New Roman" w:cs="Times New Roman"/>
          <w:i/>
          <w:sz w:val="24"/>
          <w:szCs w:val="24"/>
          <w:lang w:val="ro-RO"/>
        </w:rPr>
        <w:t xml:space="preserve"> Au</w:t>
      </w:r>
      <w:r w:rsidR="00A924A8" w:rsidRPr="00334961">
        <w:rPr>
          <w:rFonts w:ascii="Times New Roman" w:hAnsi="Times New Roman" w:cs="Times New Roman"/>
          <w:i/>
          <w:sz w:val="24"/>
          <w:szCs w:val="24"/>
          <w:lang w:val="ro-RO"/>
        </w:rPr>
        <w:t>ditorului, referitoare la informațiile despre conturile de creanțe încredințate pentru colectare la sfâ</w:t>
      </w:r>
      <w:r w:rsidR="00FE2354" w:rsidRPr="00334961">
        <w:rPr>
          <w:rFonts w:ascii="Times New Roman" w:hAnsi="Times New Roman" w:cs="Times New Roman"/>
          <w:i/>
          <w:sz w:val="24"/>
          <w:szCs w:val="24"/>
          <w:lang w:val="ro-RO"/>
        </w:rPr>
        <w:t xml:space="preserve">rșitul anului, conform articolului § 2-5, paragraful trei. Se stipulează în articolul § 3-4  că trebuie să se </w:t>
      </w:r>
      <w:r w:rsidR="00C714DA">
        <w:rPr>
          <w:rFonts w:ascii="Times New Roman" w:hAnsi="Times New Roman" w:cs="Times New Roman"/>
          <w:i/>
          <w:sz w:val="24"/>
          <w:szCs w:val="24"/>
          <w:lang w:val="ro-RO"/>
        </w:rPr>
        <w:t>ț</w:t>
      </w:r>
      <w:r w:rsidR="0077637B">
        <w:rPr>
          <w:rFonts w:ascii="Times New Roman" w:hAnsi="Times New Roman" w:cs="Times New Roman"/>
          <w:i/>
          <w:sz w:val="24"/>
          <w:szCs w:val="24"/>
          <w:lang w:val="ro-RO"/>
        </w:rPr>
        <w:t>ină un rezumat al crean</w:t>
      </w:r>
      <w:r w:rsidR="00FE2354" w:rsidRPr="00334961">
        <w:rPr>
          <w:rFonts w:ascii="Times New Roman" w:hAnsi="Times New Roman" w:cs="Times New Roman"/>
          <w:i/>
          <w:sz w:val="24"/>
          <w:szCs w:val="24"/>
          <w:lang w:val="ro-RO"/>
        </w:rPr>
        <w:t xml:space="preserve">țelor încredințate spre colectare. În cazul companiilor care desfășoară </w:t>
      </w:r>
      <w:r w:rsidR="00390F88">
        <w:rPr>
          <w:rFonts w:ascii="Times New Roman" w:hAnsi="Times New Roman" w:cs="Times New Roman"/>
          <w:i/>
          <w:sz w:val="24"/>
          <w:szCs w:val="24"/>
          <w:lang w:val="ro-RO"/>
        </w:rPr>
        <w:t>activități</w:t>
      </w:r>
      <w:r w:rsidR="00C714DA">
        <w:rPr>
          <w:rFonts w:ascii="Times New Roman" w:hAnsi="Times New Roman" w:cs="Times New Roman"/>
          <w:i/>
          <w:sz w:val="24"/>
          <w:szCs w:val="24"/>
          <w:lang w:val="ro-RO"/>
        </w:rPr>
        <w:t xml:space="preserve"> juridice, trebuie să se menț</w:t>
      </w:r>
      <w:r w:rsidR="00FE2354" w:rsidRPr="00334961">
        <w:rPr>
          <w:rFonts w:ascii="Times New Roman" w:hAnsi="Times New Roman" w:cs="Times New Roman"/>
          <w:i/>
          <w:sz w:val="24"/>
          <w:szCs w:val="24"/>
          <w:lang w:val="ro-RO"/>
        </w:rPr>
        <w:t>ină câte un astfel de rezumat pentru fiecare avocat sau rezum</w:t>
      </w:r>
      <w:r w:rsidR="00C714DA">
        <w:rPr>
          <w:rFonts w:ascii="Times New Roman" w:hAnsi="Times New Roman" w:cs="Times New Roman"/>
          <w:i/>
          <w:sz w:val="24"/>
          <w:szCs w:val="24"/>
          <w:lang w:val="ro-RO"/>
        </w:rPr>
        <w:t>a</w:t>
      </w:r>
      <w:r w:rsidR="00FE2354" w:rsidRPr="00334961">
        <w:rPr>
          <w:rFonts w:ascii="Times New Roman" w:hAnsi="Times New Roman" w:cs="Times New Roman"/>
          <w:i/>
          <w:sz w:val="24"/>
          <w:szCs w:val="24"/>
          <w:lang w:val="ro-RO"/>
        </w:rPr>
        <w:t xml:space="preserve">tul colectiv trebuie să indice conturile de creanțe de care este responsabil fiecare avocat. </w:t>
      </w:r>
    </w:p>
    <w:p w:rsidR="00FE2354" w:rsidRPr="00334961" w:rsidRDefault="00FE2354"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3-5 Custodia și administrarea fondurilor încredințate </w:t>
      </w:r>
    </w:p>
    <w:p w:rsidR="00724EF2" w:rsidRPr="00334961" w:rsidRDefault="00724EF2"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Un avocat este obligat să  păstreze fondur</w:t>
      </w:r>
      <w:r w:rsidR="0018662A">
        <w:rPr>
          <w:rFonts w:ascii="Times New Roman" w:hAnsi="Times New Roman" w:cs="Times New Roman"/>
          <w:sz w:val="24"/>
          <w:szCs w:val="24"/>
          <w:lang w:val="ro-RO"/>
        </w:rPr>
        <w:t>ile încredinț</w:t>
      </w:r>
      <w:r w:rsidRPr="00334961">
        <w:rPr>
          <w:rFonts w:ascii="Times New Roman" w:hAnsi="Times New Roman" w:cs="Times New Roman"/>
          <w:sz w:val="24"/>
          <w:szCs w:val="24"/>
          <w:lang w:val="ro-RO"/>
        </w:rPr>
        <w:t>ate lui (fondurile clienților) separat de fondurile sale proprii și de alte fonduri care nu apa</w:t>
      </w:r>
      <w:r w:rsidR="007B4D09">
        <w:rPr>
          <w:rFonts w:ascii="Times New Roman" w:hAnsi="Times New Roman" w:cs="Times New Roman"/>
          <w:sz w:val="24"/>
          <w:szCs w:val="24"/>
          <w:lang w:val="ro-RO"/>
        </w:rPr>
        <w:t>rțin clienților. Fondurile clien</w:t>
      </w:r>
      <w:r w:rsidRPr="00334961">
        <w:rPr>
          <w:rFonts w:ascii="Times New Roman" w:hAnsi="Times New Roman" w:cs="Times New Roman"/>
          <w:sz w:val="24"/>
          <w:szCs w:val="24"/>
          <w:lang w:val="ro-RO"/>
        </w:rPr>
        <w:t>ților sunt considerate ca incluzând toți banii încredințați avocatului respectiv, inclusiv plățile în avans pentru cheltuieli și pentru a aco</w:t>
      </w:r>
      <w:r w:rsidR="007B4D09">
        <w:rPr>
          <w:rFonts w:ascii="Times New Roman" w:hAnsi="Times New Roman" w:cs="Times New Roman"/>
          <w:sz w:val="24"/>
          <w:szCs w:val="24"/>
          <w:lang w:val="ro-RO"/>
        </w:rPr>
        <w:t>peri taxele avocățești. Se consideră că fondurile clienț</w:t>
      </w:r>
      <w:r w:rsidRPr="00334961">
        <w:rPr>
          <w:rFonts w:ascii="Times New Roman" w:hAnsi="Times New Roman" w:cs="Times New Roman"/>
          <w:sz w:val="24"/>
          <w:szCs w:val="24"/>
          <w:lang w:val="ro-RO"/>
        </w:rPr>
        <w:t>ilor inc</w:t>
      </w:r>
      <w:r w:rsidR="007B4D09">
        <w:rPr>
          <w:rFonts w:ascii="Times New Roman" w:hAnsi="Times New Roman" w:cs="Times New Roman"/>
          <w:sz w:val="24"/>
          <w:szCs w:val="24"/>
          <w:lang w:val="ro-RO"/>
        </w:rPr>
        <w:t>lud orice garanții de orice tip, i</w:t>
      </w:r>
      <w:r w:rsidRPr="00334961">
        <w:rPr>
          <w:rFonts w:ascii="Times New Roman" w:hAnsi="Times New Roman" w:cs="Times New Roman"/>
          <w:sz w:val="24"/>
          <w:szCs w:val="24"/>
          <w:lang w:val="ro-RO"/>
        </w:rPr>
        <w:t xml:space="preserve">nclusiv certificate de acțiuni, obligațiunile, documentele de ipotecă, registrele de depozite </w:t>
      </w:r>
      <w:r w:rsidR="007B4D09">
        <w:rPr>
          <w:rFonts w:ascii="Times New Roman" w:hAnsi="Times New Roman" w:cs="Times New Roman"/>
          <w:sz w:val="24"/>
          <w:szCs w:val="24"/>
          <w:lang w:val="ro-RO"/>
        </w:rPr>
        <w:t>la bănci și documentele referito</w:t>
      </w:r>
      <w:r w:rsidRPr="00334961">
        <w:rPr>
          <w:rFonts w:ascii="Times New Roman" w:hAnsi="Times New Roman" w:cs="Times New Roman"/>
          <w:sz w:val="24"/>
          <w:szCs w:val="24"/>
          <w:lang w:val="ro-RO"/>
        </w:rPr>
        <w:t xml:space="preserve">are la datorii pe care avocatul le-a primit spre păstrare și administrare. </w:t>
      </w:r>
    </w:p>
    <w:p w:rsidR="00724EF2" w:rsidRPr="00334961" w:rsidRDefault="00724EF2"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Fondurile clientului pot fi plătite sau predate  clientului care le deține sau </w:t>
      </w:r>
      <w:r w:rsidR="007B4D09">
        <w:rPr>
          <w:rFonts w:ascii="Times New Roman" w:hAnsi="Times New Roman" w:cs="Times New Roman"/>
          <w:sz w:val="24"/>
          <w:szCs w:val="24"/>
          <w:lang w:val="ro-RO"/>
        </w:rPr>
        <w:t xml:space="preserve">pot fi păstrate </w:t>
      </w:r>
      <w:r w:rsidRPr="00334961">
        <w:rPr>
          <w:rFonts w:ascii="Times New Roman" w:hAnsi="Times New Roman" w:cs="Times New Roman"/>
          <w:sz w:val="24"/>
          <w:szCs w:val="24"/>
          <w:lang w:val="ro-RO"/>
        </w:rPr>
        <w:t xml:space="preserve">în contul clientului care le deține. </w:t>
      </w:r>
    </w:p>
    <w:p w:rsidR="00724EF2" w:rsidRPr="00334961" w:rsidRDefault="00724EF2"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724EF2" w:rsidRPr="00334961" w:rsidRDefault="00724EF2"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Fondurile </w:t>
      </w:r>
      <w:r w:rsidR="0018662A">
        <w:rPr>
          <w:rFonts w:ascii="Times New Roman" w:hAnsi="Times New Roman" w:cs="Times New Roman"/>
          <w:i/>
          <w:sz w:val="24"/>
          <w:szCs w:val="24"/>
          <w:lang w:val="ro-RO"/>
        </w:rPr>
        <w:t>clien</w:t>
      </w:r>
      <w:r w:rsidR="0012112C" w:rsidRPr="00334961">
        <w:rPr>
          <w:rFonts w:ascii="Times New Roman" w:hAnsi="Times New Roman" w:cs="Times New Roman"/>
          <w:i/>
          <w:sz w:val="24"/>
          <w:szCs w:val="24"/>
          <w:lang w:val="ro-RO"/>
        </w:rPr>
        <w:t>ților trebuie ținute separat de alte mijloace financiare care intră în firma de avocatură și de mijloacele financiare ale firmei. Articolul §</w:t>
      </w:r>
      <w:r w:rsidR="0012112C" w:rsidRPr="00334961">
        <w:rPr>
          <w:rFonts w:ascii="Times New Roman" w:hAnsi="Times New Roman" w:cs="Times New Roman"/>
          <w:b/>
          <w:sz w:val="24"/>
          <w:szCs w:val="24"/>
          <w:lang w:val="ro-RO"/>
        </w:rPr>
        <w:t xml:space="preserve"> </w:t>
      </w:r>
      <w:r w:rsidR="0012112C" w:rsidRPr="00334961">
        <w:rPr>
          <w:rFonts w:ascii="Times New Roman" w:hAnsi="Times New Roman" w:cs="Times New Roman"/>
          <w:i/>
          <w:sz w:val="24"/>
          <w:szCs w:val="24"/>
          <w:lang w:val="ro-RO"/>
        </w:rPr>
        <w:t xml:space="preserve"> 3-5 prezintă mai în detaliu un rezumat al fondurilor care sunt considerate ca fiind fonduri ale clienților. </w:t>
      </w:r>
    </w:p>
    <w:p w:rsidR="0012112C" w:rsidRPr="00334961" w:rsidRDefault="0012112C"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3-6 Contul clientului </w:t>
      </w:r>
    </w:p>
    <w:p w:rsidR="00963FDA" w:rsidRPr="00334961" w:rsidRDefault="00963FDA"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un avocat primește bani </w:t>
      </w:r>
      <w:r w:rsidR="007B4D09">
        <w:rPr>
          <w:rFonts w:ascii="Times New Roman" w:hAnsi="Times New Roman" w:cs="Times New Roman"/>
          <w:sz w:val="24"/>
          <w:szCs w:val="24"/>
          <w:lang w:val="ro-RO"/>
        </w:rPr>
        <w:t>î</w:t>
      </w:r>
      <w:r w:rsidR="005545FE" w:rsidRPr="00334961">
        <w:rPr>
          <w:rFonts w:ascii="Times New Roman" w:hAnsi="Times New Roman" w:cs="Times New Roman"/>
          <w:sz w:val="24"/>
          <w:szCs w:val="24"/>
          <w:lang w:val="ro-RO"/>
        </w:rPr>
        <w:t>n contul altor persoane, avocatul trebuie fie să compenseze suma primită imediat fie să depună suma dato</w:t>
      </w:r>
      <w:r w:rsidR="0018662A">
        <w:rPr>
          <w:rFonts w:ascii="Times New Roman" w:hAnsi="Times New Roman" w:cs="Times New Roman"/>
          <w:sz w:val="24"/>
          <w:szCs w:val="24"/>
          <w:lang w:val="ro-RO"/>
        </w:rPr>
        <w:t>r</w:t>
      </w:r>
      <w:r w:rsidR="005545FE" w:rsidRPr="00334961">
        <w:rPr>
          <w:rFonts w:ascii="Times New Roman" w:hAnsi="Times New Roman" w:cs="Times New Roman"/>
          <w:sz w:val="24"/>
          <w:szCs w:val="24"/>
          <w:lang w:val="ro-RO"/>
        </w:rPr>
        <w:t xml:space="preserve">ată clientului, într-un cont bancar special cu acumulare a dobânzii, denumit “klientkonto” (“contul clientului”). </w:t>
      </w:r>
    </w:p>
    <w:p w:rsidR="005545FE" w:rsidRPr="00334961" w:rsidRDefault="005545F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Un cont al clientului poate fi deschis doar la o bancă ce s-a angajat în scris  că nu va face nici o</w:t>
      </w:r>
      <w:r w:rsidR="00BA272B" w:rsidRPr="00334961">
        <w:rPr>
          <w:rFonts w:ascii="Times New Roman" w:hAnsi="Times New Roman" w:cs="Times New Roman"/>
          <w:sz w:val="24"/>
          <w:szCs w:val="24"/>
          <w:lang w:val="ro-RO"/>
        </w:rPr>
        <w:t xml:space="preserve"> deducere pentru nici o reclamaț</w:t>
      </w:r>
      <w:r w:rsidRPr="00334961">
        <w:rPr>
          <w:rFonts w:ascii="Times New Roman" w:hAnsi="Times New Roman" w:cs="Times New Roman"/>
          <w:sz w:val="24"/>
          <w:szCs w:val="24"/>
          <w:lang w:val="ro-RO"/>
        </w:rPr>
        <w:t xml:space="preserve">ie pe care ar putea compania să o aibă împotriva avocatului. </w:t>
      </w:r>
    </w:p>
    <w:p w:rsidR="005545FE" w:rsidRPr="00334961" w:rsidRDefault="005545F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Se va stabili un cont comun al clienților, pe numele avocatului. Un cont special pentru fiecare client </w:t>
      </w:r>
      <w:r w:rsidR="00BE26DF" w:rsidRPr="00334961">
        <w:rPr>
          <w:rFonts w:ascii="Times New Roman" w:hAnsi="Times New Roman" w:cs="Times New Roman"/>
          <w:sz w:val="24"/>
          <w:szCs w:val="24"/>
          <w:lang w:val="ro-RO"/>
        </w:rPr>
        <w:t xml:space="preserve"> individual</w:t>
      </w:r>
      <w:r w:rsidRPr="00334961">
        <w:rPr>
          <w:rFonts w:ascii="Times New Roman" w:hAnsi="Times New Roman" w:cs="Times New Roman"/>
          <w:sz w:val="24"/>
          <w:szCs w:val="24"/>
          <w:lang w:val="ro-RO"/>
        </w:rPr>
        <w:t xml:space="preserve"> va purta numele clientului respectiv </w:t>
      </w:r>
      <w:r w:rsidR="00BE26DF" w:rsidRPr="00334961">
        <w:rPr>
          <w:rFonts w:ascii="Times New Roman" w:hAnsi="Times New Roman" w:cs="Times New Roman"/>
          <w:sz w:val="24"/>
          <w:szCs w:val="24"/>
          <w:lang w:val="ro-RO"/>
        </w:rPr>
        <w:t xml:space="preserve">și va putea fi controlat de avocat fie singur, fie împreună cu altcineva. </w:t>
      </w:r>
    </w:p>
    <w:p w:rsidR="00BE26DF" w:rsidRPr="00334961" w:rsidRDefault="00BE26DF"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Fondurile clienților care au legătură cu activitățile de  agent imobiliar nu trebuie amestecate cu alte fonduri ale clienților ci trebuie creditate într-un cont special  sau într-un cont comun pentru astfel de fonduri. </w:t>
      </w:r>
    </w:p>
    <w:p w:rsidR="00BE26DF" w:rsidRPr="00334961" w:rsidRDefault="00BE26DF"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Autoritatea de a </w:t>
      </w:r>
      <w:r w:rsidR="00543925" w:rsidRPr="00334961">
        <w:rPr>
          <w:rFonts w:ascii="Times New Roman" w:hAnsi="Times New Roman" w:cs="Times New Roman"/>
          <w:sz w:val="24"/>
          <w:szCs w:val="24"/>
          <w:lang w:val="ro-RO"/>
        </w:rPr>
        <w:t>realiza tranzacții pe contul clientului trebuie ac</w:t>
      </w:r>
      <w:r w:rsidR="00490BA5" w:rsidRPr="00334961">
        <w:rPr>
          <w:rFonts w:ascii="Times New Roman" w:hAnsi="Times New Roman" w:cs="Times New Roman"/>
          <w:sz w:val="24"/>
          <w:szCs w:val="24"/>
          <w:lang w:val="ro-RO"/>
        </w:rPr>
        <w:t>o</w:t>
      </w:r>
      <w:r w:rsidR="00543925" w:rsidRPr="00334961">
        <w:rPr>
          <w:rFonts w:ascii="Times New Roman" w:hAnsi="Times New Roman" w:cs="Times New Roman"/>
          <w:sz w:val="24"/>
          <w:szCs w:val="24"/>
          <w:lang w:val="ro-RO"/>
        </w:rPr>
        <w:t xml:space="preserve">rdată numai avocatului  sau unei persoane care deține </w:t>
      </w:r>
      <w:r w:rsidR="00AB07CD" w:rsidRPr="00334961">
        <w:rPr>
          <w:rFonts w:ascii="Times New Roman" w:hAnsi="Times New Roman" w:cs="Times New Roman"/>
          <w:sz w:val="24"/>
          <w:szCs w:val="24"/>
          <w:lang w:val="ro-RO"/>
        </w:rPr>
        <w:t xml:space="preserve">o </w:t>
      </w:r>
      <w:r w:rsidR="00543925" w:rsidRPr="00334961">
        <w:rPr>
          <w:rFonts w:ascii="Times New Roman" w:hAnsi="Times New Roman" w:cs="Times New Roman"/>
          <w:sz w:val="24"/>
          <w:szCs w:val="24"/>
          <w:lang w:val="ro-RO"/>
        </w:rPr>
        <w:t>Procură</w:t>
      </w:r>
      <w:r w:rsidR="00BA272B" w:rsidRPr="00334961">
        <w:rPr>
          <w:rFonts w:ascii="Times New Roman" w:hAnsi="Times New Roman" w:cs="Times New Roman"/>
          <w:sz w:val="24"/>
          <w:szCs w:val="24"/>
          <w:lang w:val="ro-RO"/>
        </w:rPr>
        <w:t xml:space="preserve"> </w:t>
      </w:r>
      <w:r w:rsidR="00AB07CD" w:rsidRPr="00334961">
        <w:rPr>
          <w:rFonts w:ascii="Times New Roman" w:hAnsi="Times New Roman" w:cs="Times New Roman"/>
          <w:sz w:val="24"/>
          <w:szCs w:val="24"/>
          <w:lang w:val="ro-RO"/>
        </w:rPr>
        <w:t>scri</w:t>
      </w:r>
      <w:r w:rsidR="00B71F64" w:rsidRPr="00334961">
        <w:rPr>
          <w:rFonts w:ascii="Times New Roman" w:hAnsi="Times New Roman" w:cs="Times New Roman"/>
          <w:sz w:val="24"/>
          <w:szCs w:val="24"/>
          <w:lang w:val="ro-RO"/>
        </w:rPr>
        <w:t>să din partea avocatului. Avoca</w:t>
      </w:r>
      <w:r w:rsidR="00AB07CD" w:rsidRPr="00334961">
        <w:rPr>
          <w:rFonts w:ascii="Times New Roman" w:hAnsi="Times New Roman" w:cs="Times New Roman"/>
          <w:sz w:val="24"/>
          <w:szCs w:val="24"/>
          <w:lang w:val="ro-RO"/>
        </w:rPr>
        <w:t xml:space="preserve">tul este </w:t>
      </w:r>
      <w:r w:rsidR="00AB224C">
        <w:rPr>
          <w:rFonts w:ascii="Times New Roman" w:hAnsi="Times New Roman" w:cs="Times New Roman"/>
          <w:sz w:val="24"/>
          <w:szCs w:val="24"/>
          <w:lang w:val="ro-RO"/>
        </w:rPr>
        <w:t>responsabil</w:t>
      </w:r>
      <w:r w:rsidR="00AB07CD" w:rsidRPr="00334961">
        <w:rPr>
          <w:rFonts w:ascii="Times New Roman" w:hAnsi="Times New Roman" w:cs="Times New Roman"/>
          <w:sz w:val="24"/>
          <w:szCs w:val="24"/>
          <w:lang w:val="ro-RO"/>
        </w:rPr>
        <w:t xml:space="preserve"> pentru toate tranzacțiile realizate cu fondurile clientului.</w:t>
      </w:r>
    </w:p>
    <w:p w:rsidR="00AB07CD" w:rsidRPr="00334961" w:rsidRDefault="00AB07CD"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fondurile clientului sunt </w:t>
      </w:r>
      <w:r w:rsidR="005A55BB">
        <w:rPr>
          <w:rFonts w:ascii="Times New Roman" w:hAnsi="Times New Roman" w:cs="Times New Roman"/>
          <w:sz w:val="24"/>
          <w:szCs w:val="24"/>
          <w:lang w:val="ro-RO"/>
        </w:rPr>
        <w:t>păstrate în</w:t>
      </w:r>
      <w:r w:rsidR="0018662A">
        <w:rPr>
          <w:rFonts w:ascii="Times New Roman" w:hAnsi="Times New Roman" w:cs="Times New Roman"/>
          <w:sz w:val="24"/>
          <w:szCs w:val="24"/>
          <w:lang w:val="ro-RO"/>
        </w:rPr>
        <w:t>t</w:t>
      </w:r>
      <w:r w:rsidR="005A55BB">
        <w:rPr>
          <w:rFonts w:ascii="Times New Roman" w:hAnsi="Times New Roman" w:cs="Times New Roman"/>
          <w:sz w:val="24"/>
          <w:szCs w:val="24"/>
          <w:lang w:val="ro-RO"/>
        </w:rPr>
        <w:t>r-un cont c</w:t>
      </w:r>
      <w:r w:rsidR="007B4D09">
        <w:rPr>
          <w:rFonts w:ascii="Times New Roman" w:hAnsi="Times New Roman" w:cs="Times New Roman"/>
          <w:sz w:val="24"/>
          <w:szCs w:val="24"/>
          <w:lang w:val="ro-RO"/>
        </w:rPr>
        <w:t>o</w:t>
      </w:r>
      <w:r w:rsidR="005A55BB">
        <w:rPr>
          <w:rFonts w:ascii="Times New Roman" w:hAnsi="Times New Roman" w:cs="Times New Roman"/>
          <w:sz w:val="24"/>
          <w:szCs w:val="24"/>
          <w:lang w:val="ro-RO"/>
        </w:rPr>
        <w:t>mun pentru</w:t>
      </w:r>
      <w:r w:rsidR="007B4D09">
        <w:rPr>
          <w:rFonts w:ascii="Times New Roman" w:hAnsi="Times New Roman" w:cs="Times New Roman"/>
          <w:sz w:val="24"/>
          <w:szCs w:val="24"/>
          <w:lang w:val="ro-RO"/>
        </w:rPr>
        <w:t xml:space="preserve"> clienți, soldul acel</w:t>
      </w:r>
      <w:r w:rsidRPr="00334961">
        <w:rPr>
          <w:rFonts w:ascii="Times New Roman" w:hAnsi="Times New Roman" w:cs="Times New Roman"/>
          <w:sz w:val="24"/>
          <w:szCs w:val="24"/>
          <w:lang w:val="ro-RO"/>
        </w:rPr>
        <w:t xml:space="preserve">ui cont </w:t>
      </w:r>
      <w:r w:rsidR="007B4D09">
        <w:rPr>
          <w:rFonts w:ascii="Times New Roman" w:hAnsi="Times New Roman" w:cs="Times New Roman"/>
          <w:sz w:val="24"/>
          <w:szCs w:val="24"/>
          <w:lang w:val="ro-RO"/>
        </w:rPr>
        <w:t>trebuie</w:t>
      </w:r>
      <w:r w:rsidRPr="00334961">
        <w:rPr>
          <w:rFonts w:ascii="Times New Roman" w:hAnsi="Times New Roman" w:cs="Times New Roman"/>
          <w:sz w:val="24"/>
          <w:szCs w:val="24"/>
          <w:lang w:val="ro-RO"/>
        </w:rPr>
        <w:t xml:space="preserve"> verificat și comparat cu soldurile conturilor clienților individuali, cel puțin o dată la o jumătate de an</w:t>
      </w:r>
      <w:r w:rsidR="00A96622" w:rsidRPr="00334961">
        <w:rPr>
          <w:rFonts w:ascii="Times New Roman" w:hAnsi="Times New Roman" w:cs="Times New Roman"/>
          <w:sz w:val="24"/>
          <w:szCs w:val="24"/>
          <w:lang w:val="ro-RO"/>
        </w:rPr>
        <w:t xml:space="preserve">. Lista de verificare trebuie reținută </w:t>
      </w:r>
      <w:r w:rsidR="001A7E33" w:rsidRPr="00334961">
        <w:rPr>
          <w:rFonts w:ascii="Times New Roman" w:hAnsi="Times New Roman" w:cs="Times New Roman"/>
          <w:sz w:val="24"/>
          <w:szCs w:val="24"/>
          <w:lang w:val="ro-RO"/>
        </w:rPr>
        <w:t xml:space="preserve">ca și document contabil. </w:t>
      </w:r>
    </w:p>
    <w:p w:rsidR="001A7E33" w:rsidRPr="00334961" w:rsidRDefault="001A7E3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Retragerile dintr-un cont al clientului se pot face pentru sumele plătite clientului sau transferate în contul clientului, sau pentru sumele pe </w:t>
      </w:r>
      <w:r w:rsidR="004A6F4F">
        <w:rPr>
          <w:rFonts w:ascii="Times New Roman" w:hAnsi="Times New Roman" w:cs="Times New Roman"/>
          <w:sz w:val="24"/>
          <w:szCs w:val="24"/>
          <w:lang w:val="ro-RO"/>
        </w:rPr>
        <w:t>care clientul</w:t>
      </w:r>
      <w:r w:rsidRPr="00334961">
        <w:rPr>
          <w:rFonts w:ascii="Times New Roman" w:hAnsi="Times New Roman" w:cs="Times New Roman"/>
          <w:sz w:val="24"/>
          <w:szCs w:val="24"/>
          <w:lang w:val="ro-RO"/>
        </w:rPr>
        <w:t xml:space="preserve"> în cauză i le datorează avocatului, acolo unde deducerile sunt permise. </w:t>
      </w:r>
      <w:r w:rsidR="004A6F4F">
        <w:rPr>
          <w:rFonts w:ascii="Times New Roman" w:hAnsi="Times New Roman" w:cs="Times New Roman"/>
          <w:sz w:val="24"/>
          <w:szCs w:val="24"/>
          <w:lang w:val="ro-RO"/>
        </w:rPr>
        <w:t>Dacă suma include și tax</w:t>
      </w:r>
      <w:r w:rsidR="00246138" w:rsidRPr="00334961">
        <w:rPr>
          <w:rFonts w:ascii="Times New Roman" w:hAnsi="Times New Roman" w:cs="Times New Roman"/>
          <w:sz w:val="24"/>
          <w:szCs w:val="24"/>
          <w:lang w:val="ro-RO"/>
        </w:rPr>
        <w:t xml:space="preserve">a profesională a avocatului, clientul trebuie să primească, în același timp, o factură pentru taxa respectivă sau o notificare corespunzătoare care să indice faptul că s-a făcut deducerea respectivă. </w:t>
      </w:r>
    </w:p>
    <w:p w:rsidR="00D75883" w:rsidRPr="00334961" w:rsidRDefault="00D7588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Sumele retrase din contul unui client nu </w:t>
      </w:r>
      <w:r w:rsidR="004A6F4F">
        <w:rPr>
          <w:rFonts w:ascii="Times New Roman" w:hAnsi="Times New Roman" w:cs="Times New Roman"/>
          <w:sz w:val="24"/>
          <w:szCs w:val="24"/>
          <w:lang w:val="ro-RO"/>
        </w:rPr>
        <w:t>t</w:t>
      </w:r>
      <w:r w:rsidRPr="00334961">
        <w:rPr>
          <w:rFonts w:ascii="Times New Roman" w:hAnsi="Times New Roman" w:cs="Times New Roman"/>
          <w:sz w:val="24"/>
          <w:szCs w:val="24"/>
          <w:lang w:val="ro-RO"/>
        </w:rPr>
        <w:t xml:space="preserve">rebuie să depășească fondurile existente în contul clientului respectiv. </w:t>
      </w:r>
    </w:p>
    <w:p w:rsidR="00D75883" w:rsidRPr="00334961" w:rsidRDefault="00D7588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Extrasele de cont referitoare la fondurile clientului vor fi păstrate ca și documente contabile. </w:t>
      </w:r>
    </w:p>
    <w:p w:rsidR="001524A4" w:rsidRPr="00334961" w:rsidRDefault="001524A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1524A4" w:rsidRPr="00334961" w:rsidRDefault="001524A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Fondurile clientului </w:t>
      </w:r>
      <w:r w:rsidR="004A6F4F">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rebuie depozitate într-un cont bancar. </w:t>
      </w:r>
      <w:r w:rsidR="008A5440" w:rsidRPr="00334961">
        <w:rPr>
          <w:rFonts w:ascii="Times New Roman" w:hAnsi="Times New Roman" w:cs="Times New Roman"/>
          <w:i/>
          <w:sz w:val="24"/>
          <w:szCs w:val="24"/>
          <w:lang w:val="ro-RO"/>
        </w:rPr>
        <w:t>Fondurile pot fi depozitate la o bancă de economii sau la una comercială, în conformitate cu Legea  nr. 1 a Băncilor de Economii din data de 24 mai 1961, și cu</w:t>
      </w:r>
      <w:r w:rsidR="004A6F4F">
        <w:rPr>
          <w:rFonts w:ascii="Times New Roman" w:hAnsi="Times New Roman" w:cs="Times New Roman"/>
          <w:i/>
          <w:sz w:val="24"/>
          <w:szCs w:val="24"/>
          <w:lang w:val="ro-RO"/>
        </w:rPr>
        <w:t xml:space="preserve"> Legea n</w:t>
      </w:r>
      <w:r w:rsidR="008A5440" w:rsidRPr="00334961">
        <w:rPr>
          <w:rFonts w:ascii="Times New Roman" w:hAnsi="Times New Roman" w:cs="Times New Roman"/>
          <w:i/>
          <w:sz w:val="24"/>
          <w:szCs w:val="24"/>
          <w:lang w:val="ro-RO"/>
        </w:rPr>
        <w:t>r, 2 a Băncilor Comerciale   din data de 24 mai 1961, sau la Banca Poștei Norvegiene , în conformitate cu  legea nr 51 a Băncii Poștei Norve</w:t>
      </w:r>
      <w:r w:rsidR="004A6F4F">
        <w:rPr>
          <w:rFonts w:ascii="Times New Roman" w:hAnsi="Times New Roman" w:cs="Times New Roman"/>
          <w:i/>
          <w:sz w:val="24"/>
          <w:szCs w:val="24"/>
          <w:lang w:val="ro-RO"/>
        </w:rPr>
        <w:t>giene  din data de 5 iunie 1992</w:t>
      </w:r>
      <w:r w:rsidR="008A5440" w:rsidRPr="00334961">
        <w:rPr>
          <w:rFonts w:ascii="Times New Roman" w:hAnsi="Times New Roman" w:cs="Times New Roman"/>
          <w:i/>
          <w:sz w:val="24"/>
          <w:szCs w:val="24"/>
          <w:lang w:val="ro-RO"/>
        </w:rPr>
        <w:t>. Posibilitățile de depozitare au fost limitate la bănci, cu scopul de a se asigura o protecție a fondurilor clienț</w:t>
      </w:r>
      <w:r w:rsidR="0018662A">
        <w:rPr>
          <w:rFonts w:ascii="Times New Roman" w:hAnsi="Times New Roman" w:cs="Times New Roman"/>
          <w:i/>
          <w:sz w:val="24"/>
          <w:szCs w:val="24"/>
          <w:lang w:val="ro-RO"/>
        </w:rPr>
        <w:t>ilor, în conformitate cu legis</w:t>
      </w:r>
      <w:r w:rsidR="008A5440" w:rsidRPr="00334961">
        <w:rPr>
          <w:rFonts w:ascii="Times New Roman" w:hAnsi="Times New Roman" w:cs="Times New Roman"/>
          <w:i/>
          <w:sz w:val="24"/>
          <w:szCs w:val="24"/>
          <w:lang w:val="ro-RO"/>
        </w:rPr>
        <w:t xml:space="preserve">lația bancară, inclusiv  Protecția Fondurilor pentru Bănci. </w:t>
      </w:r>
    </w:p>
    <w:p w:rsidR="008A5440" w:rsidRPr="00334961" w:rsidRDefault="008A544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Dacă un client solicită în mod expres ca fondurile sale să fie depozitate altfel decât într-o bancă, acest caz nu va intra sub incidența articolului § 3-6. Un astfel de acord trebuie considerat a fi un acord încheiat între avocat și client, cu privire la administrarea acelor fonduri. Un astfel de acord trebuie încheiat în scris. </w:t>
      </w:r>
    </w:p>
    <w:p w:rsidR="008A5440" w:rsidRPr="00334961" w:rsidRDefault="008A544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Atât conturile bancare deschise pentru un client anume, cât și cele comune mai multor clienți, trebuie denumite “contul clientului”. </w:t>
      </w:r>
    </w:p>
    <w:p w:rsidR="008A5440" w:rsidRPr="00334961" w:rsidRDefault="008A544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Conform paragrafului patru, fondurile c</w:t>
      </w:r>
      <w:r w:rsidR="00063E50">
        <w:rPr>
          <w:rFonts w:ascii="Times New Roman" w:hAnsi="Times New Roman" w:cs="Times New Roman"/>
          <w:i/>
          <w:sz w:val="24"/>
          <w:szCs w:val="24"/>
          <w:lang w:val="ro-RO"/>
        </w:rPr>
        <w:t>lienților ce au legătură cu a</w:t>
      </w:r>
      <w:r w:rsidR="0018662A">
        <w:rPr>
          <w:rFonts w:ascii="Times New Roman" w:hAnsi="Times New Roman" w:cs="Times New Roman"/>
          <w:i/>
          <w:sz w:val="24"/>
          <w:szCs w:val="24"/>
          <w:lang w:val="ro-RO"/>
        </w:rPr>
        <w:t>c</w:t>
      </w:r>
      <w:r w:rsidR="00063E50">
        <w:rPr>
          <w:rFonts w:ascii="Times New Roman" w:hAnsi="Times New Roman" w:cs="Times New Roman"/>
          <w:i/>
          <w:sz w:val="24"/>
          <w:szCs w:val="24"/>
          <w:lang w:val="ro-RO"/>
        </w:rPr>
        <w:t>tiv</w:t>
      </w:r>
      <w:r w:rsidRPr="00334961">
        <w:rPr>
          <w:rFonts w:ascii="Times New Roman" w:hAnsi="Times New Roman" w:cs="Times New Roman"/>
          <w:i/>
          <w:sz w:val="24"/>
          <w:szCs w:val="24"/>
          <w:lang w:val="ro-RO"/>
        </w:rPr>
        <w:t xml:space="preserve">itățile imobiliare  nu trebuie confundate cu celelalte mijloace financiare ale clienților. Astfel, se oferă, printre altele,  o mai bună posibilitate de supraveghere. </w:t>
      </w:r>
    </w:p>
    <w:p w:rsidR="008A5440" w:rsidRPr="00334961" w:rsidRDefault="00063E50" w:rsidP="00420B0D">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Rest</w:t>
      </w:r>
      <w:r w:rsidR="008A5440" w:rsidRPr="00334961">
        <w:rPr>
          <w:rFonts w:ascii="Times New Roman" w:hAnsi="Times New Roman" w:cs="Times New Roman"/>
          <w:i/>
          <w:sz w:val="24"/>
          <w:szCs w:val="24"/>
          <w:lang w:val="ro-RO"/>
        </w:rPr>
        <w:t>ul conținutului articolului §  3-6 corespunde, parțial, cu prevederile anterioare referitoare la gestionarea, de către avocați, a fondurilor încredințate lor  și parțial cu prev</w:t>
      </w:r>
      <w:r w:rsidR="00522242">
        <w:rPr>
          <w:rFonts w:ascii="Times New Roman" w:hAnsi="Times New Roman" w:cs="Times New Roman"/>
          <w:i/>
          <w:sz w:val="24"/>
          <w:szCs w:val="24"/>
          <w:lang w:val="ro-RO"/>
        </w:rPr>
        <w:t>e</w:t>
      </w:r>
      <w:r w:rsidR="008A5440" w:rsidRPr="00334961">
        <w:rPr>
          <w:rFonts w:ascii="Times New Roman" w:hAnsi="Times New Roman" w:cs="Times New Roman"/>
          <w:i/>
          <w:sz w:val="24"/>
          <w:szCs w:val="24"/>
          <w:lang w:val="ro-RO"/>
        </w:rPr>
        <w:t>deri</w:t>
      </w:r>
      <w:r w:rsidR="00522242">
        <w:rPr>
          <w:rFonts w:ascii="Times New Roman" w:hAnsi="Times New Roman" w:cs="Times New Roman"/>
          <w:i/>
          <w:sz w:val="24"/>
          <w:szCs w:val="24"/>
          <w:lang w:val="ro-RO"/>
        </w:rPr>
        <w:t>l</w:t>
      </w:r>
      <w:r w:rsidR="008A5440" w:rsidRPr="00334961">
        <w:rPr>
          <w:rFonts w:ascii="Times New Roman" w:hAnsi="Times New Roman" w:cs="Times New Roman"/>
          <w:i/>
          <w:sz w:val="24"/>
          <w:szCs w:val="24"/>
          <w:lang w:val="ro-RO"/>
        </w:rPr>
        <w:t xml:space="preserve">e Reglementărilor din data de 20 martie 1990, referitoare la agenții imobiliari </w:t>
      </w:r>
      <w:r w:rsidR="00950F05" w:rsidRPr="00334961">
        <w:rPr>
          <w:rFonts w:ascii="Times New Roman" w:hAnsi="Times New Roman" w:cs="Times New Roman"/>
          <w:i/>
          <w:sz w:val="24"/>
          <w:szCs w:val="24"/>
          <w:lang w:val="ro-RO"/>
        </w:rPr>
        <w:t xml:space="preserve">precum </w:t>
      </w:r>
      <w:r w:rsidR="008A5440" w:rsidRPr="00334961">
        <w:rPr>
          <w:rFonts w:ascii="Times New Roman" w:hAnsi="Times New Roman" w:cs="Times New Roman"/>
          <w:i/>
          <w:sz w:val="24"/>
          <w:szCs w:val="24"/>
          <w:lang w:val="ro-RO"/>
        </w:rPr>
        <w:t>și cu cel</w:t>
      </w:r>
      <w:r w:rsidR="0018662A">
        <w:rPr>
          <w:rFonts w:ascii="Times New Roman" w:hAnsi="Times New Roman" w:cs="Times New Roman"/>
          <w:i/>
          <w:sz w:val="24"/>
          <w:szCs w:val="24"/>
          <w:lang w:val="ro-RO"/>
        </w:rPr>
        <w:t>e ale reglementărilor de colecta</w:t>
      </w:r>
      <w:r w:rsidR="008A5440" w:rsidRPr="00334961">
        <w:rPr>
          <w:rFonts w:ascii="Times New Roman" w:hAnsi="Times New Roman" w:cs="Times New Roman"/>
          <w:i/>
          <w:sz w:val="24"/>
          <w:szCs w:val="24"/>
          <w:lang w:val="ro-RO"/>
        </w:rPr>
        <w:t xml:space="preserve">re a datoriilor, Capitolul 4. </w:t>
      </w:r>
    </w:p>
    <w:p w:rsidR="00BF1321" w:rsidRPr="00334961" w:rsidRDefault="00BF1321"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3-7  Dobânda pentru conturile clienților </w:t>
      </w:r>
    </w:p>
    <w:p w:rsidR="001024B3" w:rsidRPr="00334961" w:rsidRDefault="001024B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Dobânda acumul</w:t>
      </w:r>
      <w:r w:rsidR="00063E50">
        <w:rPr>
          <w:rFonts w:ascii="Times New Roman" w:hAnsi="Times New Roman" w:cs="Times New Roman"/>
          <w:sz w:val="24"/>
          <w:szCs w:val="24"/>
          <w:lang w:val="ro-RO"/>
        </w:rPr>
        <w:t>ată pentru conturile clienț</w:t>
      </w:r>
      <w:r w:rsidRPr="00334961">
        <w:rPr>
          <w:rFonts w:ascii="Times New Roman" w:hAnsi="Times New Roman" w:cs="Times New Roman"/>
          <w:sz w:val="24"/>
          <w:szCs w:val="24"/>
          <w:lang w:val="ro-RO"/>
        </w:rPr>
        <w:t xml:space="preserve">ilor va fi creditată către clienți, dacă nu s-a stabilit altceva în mod expres. Totuși, avocatul nu este obligat să justifice sumele aferente dobânzii care nu depășesc taxa juridică unitară. </w:t>
      </w:r>
    </w:p>
    <w:p w:rsidR="001024B3" w:rsidRPr="00334961" w:rsidRDefault="001024B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Dobânda trebuie plătită clientului atunci când se fac plățile finale aferente cazului juridic. Totuși, client</w:t>
      </w:r>
      <w:r w:rsidR="00063E50">
        <w:rPr>
          <w:rFonts w:ascii="Times New Roman" w:hAnsi="Times New Roman" w:cs="Times New Roman"/>
          <w:sz w:val="24"/>
          <w:szCs w:val="24"/>
          <w:lang w:val="ro-RO"/>
        </w:rPr>
        <w:t>ul nu poate să solicite plata do</w:t>
      </w:r>
      <w:r w:rsidRPr="00334961">
        <w:rPr>
          <w:rFonts w:ascii="Times New Roman" w:hAnsi="Times New Roman" w:cs="Times New Roman"/>
          <w:sz w:val="24"/>
          <w:szCs w:val="24"/>
          <w:lang w:val="ro-RO"/>
        </w:rPr>
        <w:t xml:space="preserve">bânzii acumulate, înainte ca această dobândă să fie creditată în cont. </w:t>
      </w:r>
    </w:p>
    <w:p w:rsidR="001024B3" w:rsidRPr="00334961" w:rsidRDefault="001024B3"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1024B3" w:rsidRPr="00334961" w:rsidRDefault="001024B3"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Clauza conține o limitare referitoare la sumele din dobânzi care pot fi reținute, dat fiind că există avantaje practice pentru </w:t>
      </w:r>
      <w:r w:rsidR="0018662A">
        <w:rPr>
          <w:rFonts w:ascii="Times New Roman" w:hAnsi="Times New Roman" w:cs="Times New Roman"/>
          <w:i/>
          <w:sz w:val="24"/>
          <w:szCs w:val="24"/>
          <w:lang w:val="ro-RO"/>
        </w:rPr>
        <w:t>a</w:t>
      </w:r>
      <w:r w:rsidRPr="00334961">
        <w:rPr>
          <w:rFonts w:ascii="Times New Roman" w:hAnsi="Times New Roman" w:cs="Times New Roman"/>
          <w:i/>
          <w:sz w:val="24"/>
          <w:szCs w:val="24"/>
          <w:lang w:val="ro-RO"/>
        </w:rPr>
        <w:t>vocat, dacă este scutit de la plata sumelor min</w:t>
      </w:r>
      <w:r w:rsidR="00063E50">
        <w:rPr>
          <w:rFonts w:ascii="Times New Roman" w:hAnsi="Times New Roman" w:cs="Times New Roman"/>
          <w:i/>
          <w:sz w:val="24"/>
          <w:szCs w:val="24"/>
          <w:lang w:val="ro-RO"/>
        </w:rPr>
        <w:t>ore către clienți. Suma hotărâto</w:t>
      </w:r>
      <w:r w:rsidRPr="00334961">
        <w:rPr>
          <w:rFonts w:ascii="Times New Roman" w:hAnsi="Times New Roman" w:cs="Times New Roman"/>
          <w:i/>
          <w:sz w:val="24"/>
          <w:szCs w:val="24"/>
          <w:lang w:val="ro-RO"/>
        </w:rPr>
        <w:t>are este legată de taxa juridică unitară. To</w:t>
      </w:r>
      <w:r w:rsidR="00D07D1C">
        <w:rPr>
          <w:rFonts w:ascii="Times New Roman" w:hAnsi="Times New Roman" w:cs="Times New Roman"/>
          <w:i/>
          <w:sz w:val="24"/>
          <w:szCs w:val="24"/>
          <w:lang w:val="ro-RO"/>
        </w:rPr>
        <w:t>tuși, în cazul tranzacțiilor imo</w:t>
      </w:r>
      <w:r w:rsidRPr="00334961">
        <w:rPr>
          <w:rFonts w:ascii="Times New Roman" w:hAnsi="Times New Roman" w:cs="Times New Roman"/>
          <w:i/>
          <w:sz w:val="24"/>
          <w:szCs w:val="24"/>
          <w:lang w:val="ro-RO"/>
        </w:rPr>
        <w:t xml:space="preserve">biliare pe care le-ar putea efectua un avocat, </w:t>
      </w:r>
      <w:r w:rsidR="00D07D1C">
        <w:rPr>
          <w:rFonts w:ascii="Times New Roman" w:hAnsi="Times New Roman" w:cs="Times New Roman"/>
          <w:i/>
          <w:sz w:val="24"/>
          <w:szCs w:val="24"/>
          <w:lang w:val="ro-RO"/>
        </w:rPr>
        <w:t>se vor aplica prevederile Regle</w:t>
      </w:r>
      <w:r w:rsidRPr="00334961">
        <w:rPr>
          <w:rFonts w:ascii="Times New Roman" w:hAnsi="Times New Roman" w:cs="Times New Roman"/>
          <w:i/>
          <w:sz w:val="24"/>
          <w:szCs w:val="24"/>
          <w:lang w:val="ro-RO"/>
        </w:rPr>
        <w:t xml:space="preserve">mentărilor Agenților Imobiliari,conform  articolului § 3-1, paragraful patru. După cum se precizează în comentariile la articolul § 3-1, paragraful patru de mai sus, în astfel de situații, regulile aplicabile agenților imobiliari au prioritate, deoarece sunt regulile cele mai specifice. </w:t>
      </w:r>
    </w:p>
    <w:p w:rsidR="001024B3" w:rsidRPr="00334961" w:rsidRDefault="001024B3"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3-8 </w:t>
      </w:r>
      <w:r w:rsidR="004517CC" w:rsidRPr="00334961">
        <w:rPr>
          <w:rFonts w:ascii="Times New Roman" w:hAnsi="Times New Roman" w:cs="Times New Roman"/>
          <w:b/>
          <w:sz w:val="24"/>
          <w:szCs w:val="24"/>
          <w:lang w:val="ro-RO"/>
        </w:rPr>
        <w:t xml:space="preserve">Titlurile de garanție </w:t>
      </w:r>
      <w:r w:rsidR="00083422" w:rsidRPr="00334961">
        <w:rPr>
          <w:rFonts w:ascii="Times New Roman" w:hAnsi="Times New Roman" w:cs="Times New Roman"/>
          <w:b/>
          <w:sz w:val="24"/>
          <w:szCs w:val="24"/>
          <w:lang w:val="ro-RO"/>
        </w:rPr>
        <w:t>pentru</w:t>
      </w:r>
      <w:r w:rsidRPr="00334961">
        <w:rPr>
          <w:rFonts w:ascii="Times New Roman" w:hAnsi="Times New Roman" w:cs="Times New Roman"/>
          <w:b/>
          <w:sz w:val="24"/>
          <w:szCs w:val="24"/>
          <w:lang w:val="ro-RO"/>
        </w:rPr>
        <w:t xml:space="preserve"> fondurile clienților</w:t>
      </w:r>
    </w:p>
    <w:p w:rsidR="001024B3" w:rsidRPr="00334961" w:rsidRDefault="001024B3"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cazul </w:t>
      </w:r>
      <w:r w:rsidR="00083422" w:rsidRPr="00334961">
        <w:rPr>
          <w:rFonts w:ascii="Times New Roman" w:hAnsi="Times New Roman" w:cs="Times New Roman"/>
          <w:sz w:val="24"/>
          <w:szCs w:val="24"/>
          <w:lang w:val="ro-RO"/>
        </w:rPr>
        <w:t xml:space="preserve">garanțiilor </w:t>
      </w:r>
      <w:r w:rsidRPr="00334961">
        <w:rPr>
          <w:rFonts w:ascii="Times New Roman" w:hAnsi="Times New Roman" w:cs="Times New Roman"/>
          <w:sz w:val="24"/>
          <w:szCs w:val="24"/>
          <w:lang w:val="ro-RO"/>
        </w:rPr>
        <w:t xml:space="preserve">care nu au fost înregistrate la Registrul Central pentru </w:t>
      </w:r>
      <w:r w:rsidR="00145E0C" w:rsidRPr="00334961">
        <w:rPr>
          <w:rFonts w:ascii="Times New Roman" w:hAnsi="Times New Roman" w:cs="Times New Roman"/>
          <w:sz w:val="24"/>
          <w:szCs w:val="24"/>
          <w:lang w:val="ro-RO"/>
        </w:rPr>
        <w:t>Garanții</w:t>
      </w:r>
      <w:r w:rsidRPr="00334961">
        <w:rPr>
          <w:rFonts w:ascii="Times New Roman" w:hAnsi="Times New Roman" w:cs="Times New Roman"/>
          <w:sz w:val="24"/>
          <w:szCs w:val="24"/>
          <w:lang w:val="ro-RO"/>
        </w:rPr>
        <w:t>, trebuie să se păstr</w:t>
      </w:r>
      <w:r w:rsidR="00145E0C" w:rsidRPr="00334961">
        <w:rPr>
          <w:rFonts w:ascii="Times New Roman" w:hAnsi="Times New Roman" w:cs="Times New Roman"/>
          <w:sz w:val="24"/>
          <w:szCs w:val="24"/>
          <w:lang w:val="ro-RO"/>
        </w:rPr>
        <w:t>eze  o evidență, în care să se î</w:t>
      </w:r>
      <w:r w:rsidRPr="00334961">
        <w:rPr>
          <w:rFonts w:ascii="Times New Roman" w:hAnsi="Times New Roman" w:cs="Times New Roman"/>
          <w:sz w:val="24"/>
          <w:szCs w:val="24"/>
          <w:lang w:val="ro-RO"/>
        </w:rPr>
        <w:t>nregistreze, în mod c</w:t>
      </w:r>
      <w:r w:rsidR="00145E0C" w:rsidRPr="00334961">
        <w:rPr>
          <w:rFonts w:ascii="Times New Roman" w:hAnsi="Times New Roman" w:cs="Times New Roman"/>
          <w:sz w:val="24"/>
          <w:szCs w:val="24"/>
          <w:lang w:val="ro-RO"/>
        </w:rPr>
        <w:t xml:space="preserve">onstant, primirea și răscumpărarea acestor </w:t>
      </w:r>
      <w:r w:rsidR="00083422" w:rsidRPr="00334961">
        <w:rPr>
          <w:rFonts w:ascii="Times New Roman" w:hAnsi="Times New Roman" w:cs="Times New Roman"/>
          <w:sz w:val="24"/>
          <w:szCs w:val="24"/>
          <w:lang w:val="ro-RO"/>
        </w:rPr>
        <w:t>titluri de garanție</w:t>
      </w:r>
      <w:r w:rsidRPr="00334961">
        <w:rPr>
          <w:rFonts w:ascii="Times New Roman" w:hAnsi="Times New Roman" w:cs="Times New Roman"/>
          <w:sz w:val="24"/>
          <w:szCs w:val="24"/>
          <w:lang w:val="ro-RO"/>
        </w:rPr>
        <w:t xml:space="preserve"> </w:t>
      </w:r>
      <w:r w:rsidR="000622CF" w:rsidRPr="00334961">
        <w:rPr>
          <w:rFonts w:ascii="Times New Roman" w:hAnsi="Times New Roman" w:cs="Times New Roman"/>
          <w:sz w:val="24"/>
          <w:szCs w:val="24"/>
          <w:lang w:val="ro-RO"/>
        </w:rPr>
        <w:t xml:space="preserve">pentru </w:t>
      </w:r>
      <w:r w:rsidR="00145E0C" w:rsidRPr="00334961">
        <w:rPr>
          <w:rFonts w:ascii="Times New Roman" w:hAnsi="Times New Roman" w:cs="Times New Roman"/>
          <w:sz w:val="24"/>
          <w:szCs w:val="24"/>
          <w:lang w:val="ro-RO"/>
        </w:rPr>
        <w:t xml:space="preserve">clienți. </w:t>
      </w:r>
    </w:p>
    <w:p w:rsidR="00145E0C" w:rsidRPr="00334961" w:rsidRDefault="00145E0C"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Titlurile </w:t>
      </w:r>
      <w:r w:rsidR="00083422" w:rsidRPr="00334961">
        <w:rPr>
          <w:rFonts w:ascii="Times New Roman" w:hAnsi="Times New Roman" w:cs="Times New Roman"/>
          <w:sz w:val="24"/>
          <w:szCs w:val="24"/>
          <w:lang w:val="ro-RO"/>
        </w:rPr>
        <w:t>care</w:t>
      </w:r>
      <w:r w:rsidRPr="00334961">
        <w:rPr>
          <w:rFonts w:ascii="Times New Roman" w:hAnsi="Times New Roman" w:cs="Times New Roman"/>
          <w:sz w:val="24"/>
          <w:szCs w:val="24"/>
          <w:lang w:val="ro-RO"/>
        </w:rPr>
        <w:t xml:space="preserve"> aparțin clienților trebuie păstrate într-un loc sigur, preferabil într-o bancă. În orice caz, ele trebuie </w:t>
      </w:r>
      <w:r w:rsidR="000622CF" w:rsidRPr="00334961">
        <w:rPr>
          <w:rFonts w:ascii="Times New Roman" w:hAnsi="Times New Roman" w:cs="Times New Roman"/>
          <w:sz w:val="24"/>
          <w:szCs w:val="24"/>
          <w:lang w:val="ro-RO"/>
        </w:rPr>
        <w:t>ț</w:t>
      </w:r>
      <w:r w:rsidRPr="00334961">
        <w:rPr>
          <w:rFonts w:ascii="Times New Roman" w:hAnsi="Times New Roman" w:cs="Times New Roman"/>
          <w:sz w:val="24"/>
          <w:szCs w:val="24"/>
          <w:lang w:val="ro-RO"/>
        </w:rPr>
        <w:t xml:space="preserve">inute sub cheie și trebuie să fie protejate de incendii. </w:t>
      </w:r>
    </w:p>
    <w:p w:rsidR="00145E0C" w:rsidRPr="00334961" w:rsidRDefault="00145E0C"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nu s-a stabilit altceva , vânzarea și cumpărarea de titluri </w:t>
      </w:r>
      <w:r w:rsidR="00083422" w:rsidRPr="00334961">
        <w:rPr>
          <w:rFonts w:ascii="Times New Roman" w:hAnsi="Times New Roman" w:cs="Times New Roman"/>
          <w:sz w:val="24"/>
          <w:szCs w:val="24"/>
          <w:lang w:val="ro-RO"/>
        </w:rPr>
        <w:t>de</w:t>
      </w:r>
      <w:r w:rsidR="000622CF" w:rsidRPr="00334961">
        <w:rPr>
          <w:rFonts w:ascii="Times New Roman" w:hAnsi="Times New Roman" w:cs="Times New Roman"/>
          <w:sz w:val="24"/>
          <w:szCs w:val="24"/>
          <w:lang w:val="ro-RO"/>
        </w:rPr>
        <w:t xml:space="preserve"> </w:t>
      </w:r>
      <w:r w:rsidR="00083422" w:rsidRPr="00334961">
        <w:rPr>
          <w:rFonts w:ascii="Times New Roman" w:hAnsi="Times New Roman" w:cs="Times New Roman"/>
          <w:sz w:val="24"/>
          <w:szCs w:val="24"/>
          <w:lang w:val="ro-RO"/>
        </w:rPr>
        <w:t>garanție</w:t>
      </w:r>
      <w:r w:rsidRPr="00334961">
        <w:rPr>
          <w:rFonts w:ascii="Times New Roman" w:hAnsi="Times New Roman" w:cs="Times New Roman"/>
          <w:sz w:val="24"/>
          <w:szCs w:val="24"/>
          <w:lang w:val="ro-RO"/>
        </w:rPr>
        <w:t xml:space="preserve"> ce aparțin clienților este interzisă, dacă o</w:t>
      </w:r>
      <w:r w:rsidR="00083422" w:rsidRPr="00334961">
        <w:rPr>
          <w:rFonts w:ascii="Times New Roman" w:hAnsi="Times New Roman" w:cs="Times New Roman"/>
          <w:sz w:val="24"/>
          <w:szCs w:val="24"/>
          <w:lang w:val="ro-RO"/>
        </w:rPr>
        <w:t xml:space="preserve"> a</w:t>
      </w:r>
      <w:r w:rsidRPr="00334961">
        <w:rPr>
          <w:rFonts w:ascii="Times New Roman" w:hAnsi="Times New Roman" w:cs="Times New Roman"/>
          <w:sz w:val="24"/>
          <w:szCs w:val="24"/>
          <w:lang w:val="ro-RO"/>
        </w:rPr>
        <w:t xml:space="preserve">stfel de vânzare sau cumpărare nu a fost aprobată în prealabil de către client. Această prevedere se aplică și în cazul reînnoirii documentelor de ipotecă. </w:t>
      </w:r>
    </w:p>
    <w:p w:rsidR="00145E0C" w:rsidRPr="00334961" w:rsidRDefault="0018662A" w:rsidP="00420B0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Clien</w:t>
      </w:r>
      <w:r w:rsidR="00145E0C" w:rsidRPr="00334961">
        <w:rPr>
          <w:rFonts w:ascii="Times New Roman" w:hAnsi="Times New Roman" w:cs="Times New Roman"/>
          <w:sz w:val="24"/>
          <w:szCs w:val="24"/>
          <w:lang w:val="ro-RO"/>
        </w:rPr>
        <w:t xml:space="preserve">tul trebuie să fie informat cu privire la vânzarea sau cumpărarea titlurilor </w:t>
      </w:r>
      <w:r w:rsidR="00083422" w:rsidRPr="00334961">
        <w:rPr>
          <w:rFonts w:ascii="Times New Roman" w:hAnsi="Times New Roman" w:cs="Times New Roman"/>
          <w:sz w:val="24"/>
          <w:szCs w:val="24"/>
          <w:lang w:val="ro-RO"/>
        </w:rPr>
        <w:t>de garanție</w:t>
      </w:r>
      <w:r w:rsidR="00145E0C" w:rsidRPr="00334961">
        <w:rPr>
          <w:rFonts w:ascii="Times New Roman" w:hAnsi="Times New Roman" w:cs="Times New Roman"/>
          <w:sz w:val="24"/>
          <w:szCs w:val="24"/>
          <w:lang w:val="ro-RO"/>
        </w:rPr>
        <w:t>, cât mai curând posibil, furnizându-i-se informații exacte privind natura titlului</w:t>
      </w:r>
      <w:r w:rsidR="00083422" w:rsidRPr="00334961">
        <w:rPr>
          <w:rFonts w:ascii="Times New Roman" w:hAnsi="Times New Roman" w:cs="Times New Roman"/>
          <w:sz w:val="24"/>
          <w:szCs w:val="24"/>
          <w:lang w:val="ro-RO"/>
        </w:rPr>
        <w:t xml:space="preserve"> </w:t>
      </w:r>
      <w:r w:rsidR="00145E0C" w:rsidRPr="00334961">
        <w:rPr>
          <w:rFonts w:ascii="Times New Roman" w:hAnsi="Times New Roman" w:cs="Times New Roman"/>
          <w:sz w:val="24"/>
          <w:szCs w:val="24"/>
          <w:lang w:val="ro-RO"/>
        </w:rPr>
        <w:t xml:space="preserve">în cauză, </w:t>
      </w:r>
      <w:r w:rsidR="00083422" w:rsidRPr="00334961">
        <w:rPr>
          <w:rFonts w:ascii="Times New Roman" w:hAnsi="Times New Roman" w:cs="Times New Roman"/>
          <w:sz w:val="24"/>
          <w:szCs w:val="24"/>
          <w:lang w:val="ro-RO"/>
        </w:rPr>
        <w:t>data scadentă, dobânda și al</w:t>
      </w:r>
      <w:r w:rsidR="00145E0C" w:rsidRPr="00334961">
        <w:rPr>
          <w:rFonts w:ascii="Times New Roman" w:hAnsi="Times New Roman" w:cs="Times New Roman"/>
          <w:sz w:val="24"/>
          <w:szCs w:val="24"/>
          <w:lang w:val="ro-RO"/>
        </w:rPr>
        <w:t>te informații</w:t>
      </w:r>
      <w:r w:rsidR="000622CF" w:rsidRPr="00334961">
        <w:rPr>
          <w:rFonts w:ascii="Times New Roman" w:hAnsi="Times New Roman" w:cs="Times New Roman"/>
          <w:sz w:val="24"/>
          <w:szCs w:val="24"/>
          <w:lang w:val="ro-RO"/>
        </w:rPr>
        <w:t xml:space="preserve"> necesare pentru id</w:t>
      </w:r>
      <w:r w:rsidR="00145E0C" w:rsidRPr="00334961">
        <w:rPr>
          <w:rFonts w:ascii="Times New Roman" w:hAnsi="Times New Roman" w:cs="Times New Roman"/>
          <w:sz w:val="24"/>
          <w:szCs w:val="24"/>
          <w:lang w:val="ro-RO"/>
        </w:rPr>
        <w:t xml:space="preserve">entificarea titlului de </w:t>
      </w:r>
      <w:r w:rsidR="000622CF" w:rsidRPr="00334961">
        <w:rPr>
          <w:rFonts w:ascii="Times New Roman" w:hAnsi="Times New Roman" w:cs="Times New Roman"/>
          <w:sz w:val="24"/>
          <w:szCs w:val="24"/>
          <w:lang w:val="ro-RO"/>
        </w:rPr>
        <w:t xml:space="preserve">garanție </w:t>
      </w:r>
      <w:r w:rsidR="00145E0C" w:rsidRPr="00334961">
        <w:rPr>
          <w:rFonts w:ascii="Times New Roman" w:hAnsi="Times New Roman" w:cs="Times New Roman"/>
          <w:sz w:val="24"/>
          <w:szCs w:val="24"/>
          <w:lang w:val="ro-RO"/>
        </w:rPr>
        <w:t xml:space="preserve">vizat. </w:t>
      </w:r>
    </w:p>
    <w:p w:rsidR="00145E0C" w:rsidRPr="00334961" w:rsidRDefault="00145E0C"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145E0C" w:rsidRPr="00334961" w:rsidRDefault="00145E0C"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Multe titluri </w:t>
      </w:r>
      <w:r w:rsidR="000622CF" w:rsidRPr="00334961">
        <w:rPr>
          <w:rFonts w:ascii="Times New Roman" w:hAnsi="Times New Roman" w:cs="Times New Roman"/>
          <w:i/>
          <w:sz w:val="24"/>
          <w:szCs w:val="24"/>
          <w:lang w:val="ro-RO"/>
        </w:rPr>
        <w:t xml:space="preserve">de </w:t>
      </w:r>
      <w:r w:rsidR="00083422" w:rsidRPr="00334961">
        <w:rPr>
          <w:rFonts w:ascii="Times New Roman" w:hAnsi="Times New Roman" w:cs="Times New Roman"/>
          <w:i/>
          <w:sz w:val="24"/>
          <w:szCs w:val="24"/>
          <w:lang w:val="ro-RO"/>
        </w:rPr>
        <w:t>garanție</w:t>
      </w:r>
      <w:r w:rsidRPr="00334961">
        <w:rPr>
          <w:rFonts w:ascii="Times New Roman" w:hAnsi="Times New Roman" w:cs="Times New Roman"/>
          <w:i/>
          <w:sz w:val="24"/>
          <w:szCs w:val="24"/>
          <w:lang w:val="ro-RO"/>
        </w:rPr>
        <w:t xml:space="preserve"> sunt înregistrate în Registrul Central pentru </w:t>
      </w:r>
      <w:r w:rsidR="00083422" w:rsidRPr="00334961">
        <w:rPr>
          <w:rFonts w:ascii="Times New Roman" w:hAnsi="Times New Roman" w:cs="Times New Roman"/>
          <w:i/>
          <w:sz w:val="24"/>
          <w:szCs w:val="24"/>
          <w:lang w:val="ro-RO"/>
        </w:rPr>
        <w:t>Garanții</w:t>
      </w:r>
      <w:r w:rsidRPr="00334961">
        <w:rPr>
          <w:rFonts w:ascii="Times New Roman" w:hAnsi="Times New Roman" w:cs="Times New Roman"/>
          <w:i/>
          <w:sz w:val="24"/>
          <w:szCs w:val="24"/>
          <w:lang w:val="ro-RO"/>
        </w:rPr>
        <w:t xml:space="preserve">. Avocații trebuie instruiți să țină o evidență a primirii și </w:t>
      </w:r>
      <w:r w:rsidR="00083422" w:rsidRPr="00334961">
        <w:rPr>
          <w:rFonts w:ascii="Times New Roman" w:hAnsi="Times New Roman" w:cs="Times New Roman"/>
          <w:i/>
          <w:sz w:val="24"/>
          <w:szCs w:val="24"/>
          <w:lang w:val="ro-RO"/>
        </w:rPr>
        <w:t xml:space="preserve">a </w:t>
      </w:r>
      <w:r w:rsidRPr="00334961">
        <w:rPr>
          <w:rFonts w:ascii="Times New Roman" w:hAnsi="Times New Roman" w:cs="Times New Roman"/>
          <w:i/>
          <w:sz w:val="24"/>
          <w:szCs w:val="24"/>
          <w:lang w:val="ro-RO"/>
        </w:rPr>
        <w:t>răscumpărării ti</w:t>
      </w:r>
      <w:r w:rsidR="00083422" w:rsidRPr="00334961">
        <w:rPr>
          <w:rFonts w:ascii="Times New Roman" w:hAnsi="Times New Roman" w:cs="Times New Roman"/>
          <w:i/>
          <w:sz w:val="24"/>
          <w:szCs w:val="24"/>
          <w:lang w:val="ro-RO"/>
        </w:rPr>
        <w:t xml:space="preserve">tlurilor </w:t>
      </w:r>
      <w:r w:rsidR="000622CF" w:rsidRPr="00334961">
        <w:rPr>
          <w:rFonts w:ascii="Times New Roman" w:hAnsi="Times New Roman" w:cs="Times New Roman"/>
          <w:i/>
          <w:sz w:val="24"/>
          <w:szCs w:val="24"/>
          <w:lang w:val="ro-RO"/>
        </w:rPr>
        <w:t>în numele</w:t>
      </w:r>
      <w:r w:rsidR="00083422" w:rsidRPr="00334961">
        <w:rPr>
          <w:rFonts w:ascii="Times New Roman" w:hAnsi="Times New Roman" w:cs="Times New Roman"/>
          <w:i/>
          <w:sz w:val="24"/>
          <w:szCs w:val="24"/>
          <w:lang w:val="ro-RO"/>
        </w:rPr>
        <w:t xml:space="preserve"> clienț</w:t>
      </w:r>
      <w:r w:rsidRPr="00334961">
        <w:rPr>
          <w:rFonts w:ascii="Times New Roman" w:hAnsi="Times New Roman" w:cs="Times New Roman"/>
          <w:i/>
          <w:sz w:val="24"/>
          <w:szCs w:val="24"/>
          <w:lang w:val="ro-RO"/>
        </w:rPr>
        <w:t>i</w:t>
      </w:r>
      <w:r w:rsidR="000622CF" w:rsidRPr="00334961">
        <w:rPr>
          <w:rFonts w:ascii="Times New Roman" w:hAnsi="Times New Roman" w:cs="Times New Roman"/>
          <w:i/>
          <w:sz w:val="24"/>
          <w:szCs w:val="24"/>
          <w:lang w:val="ro-RO"/>
        </w:rPr>
        <w:t>lor</w:t>
      </w:r>
      <w:r w:rsidRPr="00334961">
        <w:rPr>
          <w:rFonts w:ascii="Times New Roman" w:hAnsi="Times New Roman" w:cs="Times New Roman"/>
          <w:i/>
          <w:sz w:val="24"/>
          <w:szCs w:val="24"/>
          <w:lang w:val="ro-RO"/>
        </w:rPr>
        <w:t xml:space="preserve">, doar în cazul titlurilor </w:t>
      </w:r>
      <w:r w:rsidR="00083422" w:rsidRPr="00334961">
        <w:rPr>
          <w:rFonts w:ascii="Times New Roman" w:hAnsi="Times New Roman" w:cs="Times New Roman"/>
          <w:i/>
          <w:sz w:val="24"/>
          <w:szCs w:val="24"/>
          <w:lang w:val="ro-RO"/>
        </w:rPr>
        <w:t>care nu sunt î</w:t>
      </w:r>
      <w:r w:rsidRPr="00334961">
        <w:rPr>
          <w:rFonts w:ascii="Times New Roman" w:hAnsi="Times New Roman" w:cs="Times New Roman"/>
          <w:i/>
          <w:sz w:val="24"/>
          <w:szCs w:val="24"/>
          <w:lang w:val="ro-RO"/>
        </w:rPr>
        <w:t xml:space="preserve">nregistrate în </w:t>
      </w:r>
      <w:r w:rsidR="00083422" w:rsidRPr="00334961">
        <w:rPr>
          <w:rFonts w:ascii="Times New Roman" w:hAnsi="Times New Roman" w:cs="Times New Roman"/>
          <w:i/>
          <w:sz w:val="24"/>
          <w:szCs w:val="24"/>
          <w:lang w:val="ro-RO"/>
        </w:rPr>
        <w:t xml:space="preserve">registrul mai sus menționat. </w:t>
      </w:r>
    </w:p>
    <w:p w:rsidR="00083422" w:rsidRPr="00334961" w:rsidRDefault="00083422"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Cel de-al doilea paragraf se aplică doar garanțiilor care nu au fost înregistrate în Registrul Central pentru Garanții. </w:t>
      </w:r>
    </w:p>
    <w:p w:rsidR="00083422" w:rsidRPr="00334961" w:rsidRDefault="00083422"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ceea ce privește cel de-al treilea paragraf, trebuie menționat </w:t>
      </w:r>
      <w:r w:rsidR="000622CF" w:rsidRPr="00334961">
        <w:rPr>
          <w:rFonts w:ascii="Times New Roman" w:hAnsi="Times New Roman" w:cs="Times New Roman"/>
          <w:i/>
          <w:sz w:val="24"/>
          <w:szCs w:val="24"/>
          <w:lang w:val="ro-RO"/>
        </w:rPr>
        <w:t xml:space="preserve">faptul </w:t>
      </w:r>
      <w:r w:rsidRPr="00334961">
        <w:rPr>
          <w:rFonts w:ascii="Times New Roman" w:hAnsi="Times New Roman" w:cs="Times New Roman"/>
          <w:i/>
          <w:sz w:val="24"/>
          <w:szCs w:val="24"/>
          <w:lang w:val="ro-RO"/>
        </w:rPr>
        <w:t>că</w:t>
      </w:r>
      <w:r w:rsidR="000622CF" w:rsidRPr="00334961">
        <w:rPr>
          <w:rFonts w:ascii="Times New Roman" w:hAnsi="Times New Roman" w:cs="Times New Roman"/>
          <w:i/>
          <w:sz w:val="24"/>
          <w:szCs w:val="24"/>
          <w:lang w:val="ro-RO"/>
        </w:rPr>
        <w:t xml:space="preserve"> activitățile de “servicii active de management” sunt rezervate, contra cost, companiilor de brokeraj care tranzacționează  titluri de valoare – companii ce dețin o licență specială pentru acest tip de tranzacții, conform Legii nr. 61 din data de 14 iunie 1985, referitoare la tranzacțiile cu titluri de valoare, articolul § 59, cf. § 2, litera j. </w:t>
      </w:r>
    </w:p>
    <w:p w:rsidR="004517CC" w:rsidRPr="00334961" w:rsidRDefault="004517CC"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3-9  Informațiile referitoare la fondurile clienților, menționate în Situațiile Financiare Anuale </w:t>
      </w:r>
    </w:p>
    <w:p w:rsidR="00C626AE" w:rsidRPr="00334961" w:rsidRDefault="004517CC"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La emiterea Situației Financiare Anuale, clientul trebuie să primească o </w:t>
      </w:r>
      <w:r w:rsidR="00C626AE" w:rsidRPr="00334961">
        <w:rPr>
          <w:rFonts w:ascii="Times New Roman" w:hAnsi="Times New Roman" w:cs="Times New Roman"/>
          <w:sz w:val="24"/>
          <w:szCs w:val="24"/>
          <w:lang w:val="ro-RO"/>
        </w:rPr>
        <w:t xml:space="preserve">copie  a contului </w:t>
      </w:r>
      <w:r w:rsidRPr="00334961">
        <w:rPr>
          <w:rFonts w:ascii="Times New Roman" w:hAnsi="Times New Roman" w:cs="Times New Roman"/>
          <w:sz w:val="24"/>
          <w:szCs w:val="24"/>
          <w:lang w:val="ro-RO"/>
        </w:rPr>
        <w:t xml:space="preserve"> </w:t>
      </w:r>
      <w:r w:rsidR="00C626AE" w:rsidRPr="00334961">
        <w:rPr>
          <w:rFonts w:ascii="Times New Roman" w:hAnsi="Times New Roman" w:cs="Times New Roman"/>
          <w:sz w:val="24"/>
          <w:szCs w:val="24"/>
          <w:lang w:val="ro-RO"/>
        </w:rPr>
        <w:t>său de</w:t>
      </w:r>
      <w:r w:rsidRPr="00334961">
        <w:rPr>
          <w:rFonts w:ascii="Times New Roman" w:hAnsi="Times New Roman" w:cs="Times New Roman"/>
          <w:sz w:val="24"/>
          <w:szCs w:val="24"/>
          <w:lang w:val="ro-RO"/>
        </w:rPr>
        <w:t xml:space="preserve"> </w:t>
      </w:r>
      <w:r w:rsidR="00C626AE" w:rsidRPr="00334961">
        <w:rPr>
          <w:rFonts w:ascii="Times New Roman" w:hAnsi="Times New Roman" w:cs="Times New Roman"/>
          <w:sz w:val="24"/>
          <w:szCs w:val="24"/>
          <w:lang w:val="ro-RO"/>
        </w:rPr>
        <w:t>pasive</w:t>
      </w:r>
      <w:r w:rsidRPr="00334961">
        <w:rPr>
          <w:rFonts w:ascii="Times New Roman" w:hAnsi="Times New Roman" w:cs="Times New Roman"/>
          <w:sz w:val="24"/>
          <w:szCs w:val="24"/>
          <w:lang w:val="ro-RO"/>
        </w:rPr>
        <w:t xml:space="preserve">. De asemenea, trebuie să </w:t>
      </w:r>
      <w:r w:rsidR="00C626AE" w:rsidRPr="00334961">
        <w:rPr>
          <w:rFonts w:ascii="Times New Roman" w:hAnsi="Times New Roman" w:cs="Times New Roman"/>
          <w:sz w:val="24"/>
          <w:szCs w:val="24"/>
          <w:lang w:val="ro-RO"/>
        </w:rPr>
        <w:t>se depună o</w:t>
      </w:r>
      <w:r w:rsidRPr="00334961">
        <w:rPr>
          <w:rFonts w:ascii="Times New Roman" w:hAnsi="Times New Roman" w:cs="Times New Roman"/>
          <w:sz w:val="24"/>
          <w:szCs w:val="24"/>
          <w:lang w:val="ro-RO"/>
        </w:rPr>
        <w:t xml:space="preserve"> copie a</w:t>
      </w:r>
      <w:r w:rsidR="00C626AE" w:rsidRPr="00334961">
        <w:rPr>
          <w:rFonts w:ascii="Times New Roman" w:hAnsi="Times New Roman" w:cs="Times New Roman"/>
          <w:sz w:val="24"/>
          <w:szCs w:val="24"/>
          <w:lang w:val="ro-RO"/>
        </w:rPr>
        <w:t xml:space="preserve"> contului clientului în cadrul </w:t>
      </w:r>
      <w:r w:rsidRPr="00334961">
        <w:rPr>
          <w:rFonts w:ascii="Times New Roman" w:hAnsi="Times New Roman" w:cs="Times New Roman"/>
          <w:sz w:val="24"/>
          <w:szCs w:val="24"/>
          <w:lang w:val="ro-RO"/>
        </w:rPr>
        <w:t xml:space="preserve"> </w:t>
      </w:r>
      <w:r w:rsidR="00C626AE" w:rsidRPr="00334961">
        <w:rPr>
          <w:rFonts w:ascii="Times New Roman" w:hAnsi="Times New Roman" w:cs="Times New Roman"/>
          <w:sz w:val="24"/>
          <w:szCs w:val="24"/>
          <w:lang w:val="ro-RO"/>
        </w:rPr>
        <w:t xml:space="preserve">registrului care stipulează garanțiile ce trebuie furnizate în conformitate cu articolul § 3-8, primul paragraf. Odată cu aceste copii, trebuie să se emită și o explicație a felului în care au fost gestionate fondurile clientului în ultimul an. </w:t>
      </w:r>
    </w:p>
    <w:p w:rsidR="004517CC" w:rsidRPr="00334961" w:rsidRDefault="00C626AE"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r w:rsidRPr="00334961">
        <w:rPr>
          <w:rFonts w:ascii="Times New Roman" w:hAnsi="Times New Roman" w:cs="Times New Roman"/>
          <w:sz w:val="24"/>
          <w:szCs w:val="24"/>
          <w:lang w:val="ro-RO"/>
        </w:rPr>
        <w:t xml:space="preserve"> </w:t>
      </w:r>
      <w:r w:rsidRPr="00334961">
        <w:rPr>
          <w:rFonts w:ascii="Times New Roman" w:hAnsi="Times New Roman" w:cs="Times New Roman"/>
          <w:i/>
          <w:sz w:val="24"/>
          <w:szCs w:val="24"/>
          <w:lang w:val="ro-RO"/>
        </w:rPr>
        <w:t>:</w:t>
      </w:r>
    </w:p>
    <w:p w:rsidR="00C626AE" w:rsidRPr="00334961" w:rsidRDefault="00C626AE"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Conform celui de-al doilea paragraf, datoria de a raporta anual clientului nu este </w:t>
      </w:r>
      <w:r w:rsidR="00D07D1C">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ctivată de plățile în avans primite de către client pentru taxe și cheltuieli. Datoria de raportare </w:t>
      </w:r>
      <w:r w:rsidR="00D07D1C">
        <w:rPr>
          <w:rFonts w:ascii="Times New Roman" w:hAnsi="Times New Roman" w:cs="Times New Roman"/>
          <w:i/>
          <w:sz w:val="24"/>
          <w:szCs w:val="24"/>
          <w:lang w:val="ro-RO"/>
        </w:rPr>
        <w:t>este legată de emiterea Situați</w:t>
      </w:r>
      <w:r w:rsidRPr="00334961">
        <w:rPr>
          <w:rFonts w:ascii="Times New Roman" w:hAnsi="Times New Roman" w:cs="Times New Roman"/>
          <w:i/>
          <w:sz w:val="24"/>
          <w:szCs w:val="24"/>
          <w:lang w:val="ro-RO"/>
        </w:rPr>
        <w:t>i</w:t>
      </w:r>
      <w:r w:rsidR="00D07D1C">
        <w:rPr>
          <w:rFonts w:ascii="Times New Roman" w:hAnsi="Times New Roman" w:cs="Times New Roman"/>
          <w:i/>
          <w:sz w:val="24"/>
          <w:szCs w:val="24"/>
          <w:lang w:val="ro-RO"/>
        </w:rPr>
        <w:t>lor</w:t>
      </w:r>
      <w:r w:rsidRPr="00334961">
        <w:rPr>
          <w:rFonts w:ascii="Times New Roman" w:hAnsi="Times New Roman" w:cs="Times New Roman"/>
          <w:i/>
          <w:sz w:val="24"/>
          <w:szCs w:val="24"/>
          <w:lang w:val="ro-RO"/>
        </w:rPr>
        <w:t xml:space="preserve"> Financiare Anuale. </w:t>
      </w:r>
    </w:p>
    <w:p w:rsidR="00C626AE" w:rsidRPr="00334961" w:rsidRDefault="00C626AE"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3-10 Datoria de a numi un auditor</w:t>
      </w:r>
    </w:p>
    <w:p w:rsidR="00C626AE" w:rsidRPr="00334961" w:rsidRDefault="00C626A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Toți avocații au datoria de a numi un auditor, car</w:t>
      </w:r>
      <w:r w:rsidR="00D07D1C">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 va </w:t>
      </w:r>
      <w:r w:rsidR="00D07D1C">
        <w:rPr>
          <w:rFonts w:ascii="Times New Roman" w:hAnsi="Times New Roman" w:cs="Times New Roman"/>
          <w:sz w:val="24"/>
          <w:szCs w:val="24"/>
          <w:lang w:val="ro-RO"/>
        </w:rPr>
        <w:t>realiz</w:t>
      </w:r>
      <w:r w:rsidRPr="00334961">
        <w:rPr>
          <w:rFonts w:ascii="Times New Roman" w:hAnsi="Times New Roman" w:cs="Times New Roman"/>
          <w:sz w:val="24"/>
          <w:szCs w:val="24"/>
          <w:lang w:val="ro-RO"/>
        </w:rPr>
        <w:t>a un audit conform Legii nr. 2, din data de 14 martie 1964, referitoare la audituri și la auditori și care se va asigura că prev</w:t>
      </w:r>
      <w:r w:rsidR="00D441B1">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derile acestui capitol sunt respectate. Avocatul este obligat să notifice în mod constant Consiliul de Supraveghere cu privire la numele auditorului desemnat. Auditorul trebuie să fie autorizat de stat sau înregistrat. </w:t>
      </w:r>
    </w:p>
    <w:p w:rsidR="00C626AE" w:rsidRPr="00334961" w:rsidRDefault="00C626A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Avocatul este obligat să se asigure că auditorul depune o declarație la Consiliul de Supraveghere cel puțin o dată pe an. </w:t>
      </w:r>
      <w:r w:rsidR="00465022" w:rsidRPr="00334961">
        <w:rPr>
          <w:rFonts w:ascii="Times New Roman" w:hAnsi="Times New Roman" w:cs="Times New Roman"/>
          <w:sz w:val="24"/>
          <w:szCs w:val="24"/>
          <w:lang w:val="ro-RO"/>
        </w:rPr>
        <w:t>Conținutul acestei declar</w:t>
      </w:r>
      <w:r w:rsidR="00390F88">
        <w:rPr>
          <w:rFonts w:ascii="Times New Roman" w:hAnsi="Times New Roman" w:cs="Times New Roman"/>
          <w:sz w:val="24"/>
          <w:szCs w:val="24"/>
          <w:lang w:val="ro-RO"/>
        </w:rPr>
        <w:t>a</w:t>
      </w:r>
      <w:r w:rsidR="00465022" w:rsidRPr="00334961">
        <w:rPr>
          <w:rFonts w:ascii="Times New Roman" w:hAnsi="Times New Roman" w:cs="Times New Roman"/>
          <w:sz w:val="24"/>
          <w:szCs w:val="24"/>
          <w:lang w:val="ro-RO"/>
        </w:rPr>
        <w:t xml:space="preserve">ții va fi decis de Consiliul de Supraveghere. Nu mai târziu de data de 1 aprilie a fiecărui an, avocatul va </w:t>
      </w:r>
      <w:r w:rsidR="00116338" w:rsidRPr="00334961">
        <w:rPr>
          <w:rFonts w:ascii="Times New Roman" w:hAnsi="Times New Roman" w:cs="Times New Roman"/>
          <w:sz w:val="24"/>
          <w:szCs w:val="24"/>
          <w:lang w:val="ro-RO"/>
        </w:rPr>
        <w:t>tran</w:t>
      </w:r>
      <w:r w:rsidR="00465022" w:rsidRPr="00334961">
        <w:rPr>
          <w:rFonts w:ascii="Times New Roman" w:hAnsi="Times New Roman" w:cs="Times New Roman"/>
          <w:sz w:val="24"/>
          <w:szCs w:val="24"/>
          <w:lang w:val="ro-RO"/>
        </w:rPr>
        <w:t xml:space="preserve">smite </w:t>
      </w:r>
      <w:r w:rsidR="00116338" w:rsidRPr="00334961">
        <w:rPr>
          <w:rFonts w:ascii="Times New Roman" w:hAnsi="Times New Roman" w:cs="Times New Roman"/>
          <w:sz w:val="24"/>
          <w:szCs w:val="24"/>
          <w:lang w:val="ro-RO"/>
        </w:rPr>
        <w:t>către Consiliul de Supraveghere, Declarația A</w:t>
      </w:r>
      <w:r w:rsidR="00465022" w:rsidRPr="00334961">
        <w:rPr>
          <w:rFonts w:ascii="Times New Roman" w:hAnsi="Times New Roman" w:cs="Times New Roman"/>
          <w:sz w:val="24"/>
          <w:szCs w:val="24"/>
          <w:lang w:val="ro-RO"/>
        </w:rPr>
        <w:t xml:space="preserve">uditorului, Situația Anuală a Conturilor și Raportul </w:t>
      </w:r>
      <w:r w:rsidR="00116338" w:rsidRPr="00334961">
        <w:rPr>
          <w:rFonts w:ascii="Times New Roman" w:hAnsi="Times New Roman" w:cs="Times New Roman"/>
          <w:sz w:val="24"/>
          <w:szCs w:val="24"/>
          <w:lang w:val="ro-RO"/>
        </w:rPr>
        <w:t xml:space="preserve">Auditorului. În caz de întârziere, el va trebui să plătească dublul contribuțiilor către Consiliul de Supraveghere, conform articolului § 4-3, paragraful doi, a treia frază. </w:t>
      </w:r>
    </w:p>
    <w:p w:rsidR="00116338" w:rsidRPr="00334961" w:rsidRDefault="00116338"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Auditorul trebuie să informeze Consiliul de Supraveghere în avans, în scris dacă se retrage din procesul de auditare a avocatului. </w:t>
      </w:r>
    </w:p>
    <w:p w:rsidR="00116338" w:rsidRPr="00334961" w:rsidRDefault="00116338"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116338" w:rsidRPr="00334961" w:rsidRDefault="00116338"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Clauza pornește de la prezumția că avocații au o datorie generală de a fi auditați. Totuși, în prezent, nu există nici o datorie generală de auditar</w:t>
      </w:r>
      <w:r w:rsidR="0018662A">
        <w:rPr>
          <w:rFonts w:ascii="Times New Roman" w:hAnsi="Times New Roman" w:cs="Times New Roman"/>
          <w:i/>
          <w:sz w:val="24"/>
          <w:szCs w:val="24"/>
          <w:lang w:val="ro-RO"/>
        </w:rPr>
        <w:t>e pentru avocații care își desfă</w:t>
      </w:r>
      <w:r w:rsidRPr="00334961">
        <w:rPr>
          <w:rFonts w:ascii="Times New Roman" w:hAnsi="Times New Roman" w:cs="Times New Roman"/>
          <w:i/>
          <w:sz w:val="24"/>
          <w:szCs w:val="24"/>
          <w:lang w:val="ro-RO"/>
        </w:rPr>
        <w:t xml:space="preserve">șoară activitățile în firme compuse dintr-o singură persoană, cu cifre de afaceri anuale mai mici de 5.000.000 coroane.  </w:t>
      </w:r>
    </w:p>
    <w:p w:rsidR="004D6A9F" w:rsidRPr="00334961" w:rsidRDefault="00D07D1C" w:rsidP="00420B0D">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Auditorul va realiza audi</w:t>
      </w:r>
      <w:r w:rsidR="004D6A9F" w:rsidRPr="00334961">
        <w:rPr>
          <w:rFonts w:ascii="Times New Roman" w:hAnsi="Times New Roman" w:cs="Times New Roman"/>
          <w:i/>
          <w:sz w:val="24"/>
          <w:szCs w:val="24"/>
          <w:lang w:val="ro-RO"/>
        </w:rPr>
        <w:t>tul în conformitate cu Legea nr. 2 din data de 14 martie 1964, referitoare la audituri și auditori, precum și cu Reglementările conexe nr. 766, din data de 19 septembrie 1990 referitoare la audit</w:t>
      </w:r>
      <w:r>
        <w:rPr>
          <w:rFonts w:ascii="Times New Roman" w:hAnsi="Times New Roman" w:cs="Times New Roman"/>
          <w:i/>
          <w:sz w:val="24"/>
          <w:szCs w:val="24"/>
          <w:lang w:val="ro-RO"/>
        </w:rPr>
        <w:t>uri și auditori și la bunele pr</w:t>
      </w:r>
      <w:r w:rsidR="004D6A9F" w:rsidRPr="00334961">
        <w:rPr>
          <w:rFonts w:ascii="Times New Roman" w:hAnsi="Times New Roman" w:cs="Times New Roman"/>
          <w:i/>
          <w:sz w:val="24"/>
          <w:szCs w:val="24"/>
          <w:lang w:val="ro-RO"/>
        </w:rPr>
        <w:t xml:space="preserve">actici în domeniul auditării. </w:t>
      </w:r>
    </w:p>
    <w:p w:rsidR="004D6A9F" w:rsidRPr="00334961" w:rsidRDefault="0018662A" w:rsidP="00420B0D">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I</w:t>
      </w:r>
      <w:r w:rsidR="004D6A9F" w:rsidRPr="00334961">
        <w:rPr>
          <w:rFonts w:ascii="Times New Roman" w:hAnsi="Times New Roman" w:cs="Times New Roman"/>
          <w:i/>
          <w:sz w:val="24"/>
          <w:szCs w:val="24"/>
          <w:lang w:val="ro-RO"/>
        </w:rPr>
        <w:t>ndiferent de măr</w:t>
      </w:r>
      <w:r>
        <w:rPr>
          <w:rFonts w:ascii="Times New Roman" w:hAnsi="Times New Roman" w:cs="Times New Roman"/>
          <w:i/>
          <w:sz w:val="24"/>
          <w:szCs w:val="24"/>
          <w:lang w:val="ro-RO"/>
        </w:rPr>
        <w:t>i</w:t>
      </w:r>
      <w:r w:rsidR="004D6A9F" w:rsidRPr="00334961">
        <w:rPr>
          <w:rFonts w:ascii="Times New Roman" w:hAnsi="Times New Roman" w:cs="Times New Roman"/>
          <w:i/>
          <w:sz w:val="24"/>
          <w:szCs w:val="24"/>
          <w:lang w:val="ro-RO"/>
        </w:rPr>
        <w:t>mea afacerii avocatului, auditorul trebuie să îl viziteze pe avocat cel puțin de două ori pe an, adică, el trebuie să facă cel puțin încă o vizită,</w:t>
      </w:r>
      <w:r w:rsidR="00211E87">
        <w:rPr>
          <w:rFonts w:ascii="Times New Roman" w:hAnsi="Times New Roman" w:cs="Times New Roman"/>
          <w:i/>
          <w:sz w:val="24"/>
          <w:szCs w:val="24"/>
          <w:lang w:val="ro-RO"/>
        </w:rPr>
        <w:t xml:space="preserve"> </w:t>
      </w:r>
      <w:r w:rsidR="004D6A9F" w:rsidRPr="00334961">
        <w:rPr>
          <w:rFonts w:ascii="Times New Roman" w:hAnsi="Times New Roman" w:cs="Times New Roman"/>
          <w:i/>
          <w:sz w:val="24"/>
          <w:szCs w:val="24"/>
          <w:lang w:val="ro-RO"/>
        </w:rPr>
        <w:t>pe l</w:t>
      </w:r>
      <w:r w:rsidR="00211E87">
        <w:rPr>
          <w:rFonts w:ascii="Times New Roman" w:hAnsi="Times New Roman" w:cs="Times New Roman"/>
          <w:i/>
          <w:sz w:val="24"/>
          <w:szCs w:val="24"/>
          <w:lang w:val="ro-RO"/>
        </w:rPr>
        <w:t>â</w:t>
      </w:r>
      <w:r w:rsidR="004D6A9F" w:rsidRPr="00334961">
        <w:rPr>
          <w:rFonts w:ascii="Times New Roman" w:hAnsi="Times New Roman" w:cs="Times New Roman"/>
          <w:i/>
          <w:sz w:val="24"/>
          <w:szCs w:val="24"/>
          <w:lang w:val="ro-RO"/>
        </w:rPr>
        <w:t>n</w:t>
      </w:r>
      <w:r>
        <w:rPr>
          <w:rFonts w:ascii="Times New Roman" w:hAnsi="Times New Roman" w:cs="Times New Roman"/>
          <w:i/>
          <w:sz w:val="24"/>
          <w:szCs w:val="24"/>
          <w:lang w:val="ro-RO"/>
        </w:rPr>
        <w:t>gă cea realiz</w:t>
      </w:r>
      <w:r w:rsidR="00211E87">
        <w:rPr>
          <w:rFonts w:ascii="Times New Roman" w:hAnsi="Times New Roman" w:cs="Times New Roman"/>
          <w:i/>
          <w:sz w:val="24"/>
          <w:szCs w:val="24"/>
          <w:lang w:val="ro-RO"/>
        </w:rPr>
        <w:t>ată în zile</w:t>
      </w:r>
      <w:r w:rsidR="004D6A9F" w:rsidRPr="00334961">
        <w:rPr>
          <w:rFonts w:ascii="Times New Roman" w:hAnsi="Times New Roman" w:cs="Times New Roman"/>
          <w:i/>
          <w:sz w:val="24"/>
          <w:szCs w:val="24"/>
          <w:lang w:val="ro-RO"/>
        </w:rPr>
        <w:t>le în care se pregătește Situația Anuală a Conturi</w:t>
      </w:r>
      <w:r>
        <w:rPr>
          <w:rFonts w:ascii="Times New Roman" w:hAnsi="Times New Roman" w:cs="Times New Roman"/>
          <w:i/>
          <w:sz w:val="24"/>
          <w:szCs w:val="24"/>
          <w:lang w:val="ro-RO"/>
        </w:rPr>
        <w:t>lor.   Bunele practici în domen</w:t>
      </w:r>
      <w:r w:rsidR="004D6A9F" w:rsidRPr="00334961">
        <w:rPr>
          <w:rFonts w:ascii="Times New Roman" w:hAnsi="Times New Roman" w:cs="Times New Roman"/>
          <w:i/>
          <w:sz w:val="24"/>
          <w:szCs w:val="24"/>
          <w:lang w:val="ro-RO"/>
        </w:rPr>
        <w:t>iul auditării ar putea preciza faptul</w:t>
      </w:r>
      <w:r w:rsidR="00211E87">
        <w:rPr>
          <w:rFonts w:ascii="Times New Roman" w:hAnsi="Times New Roman" w:cs="Times New Roman"/>
          <w:i/>
          <w:sz w:val="24"/>
          <w:szCs w:val="24"/>
          <w:lang w:val="ro-RO"/>
        </w:rPr>
        <w:t xml:space="preserve"> că sunt indicate chiar mai mult</w:t>
      </w:r>
      <w:r w:rsidR="004D6A9F" w:rsidRPr="00334961">
        <w:rPr>
          <w:rFonts w:ascii="Times New Roman" w:hAnsi="Times New Roman" w:cs="Times New Roman"/>
          <w:i/>
          <w:sz w:val="24"/>
          <w:szCs w:val="24"/>
          <w:lang w:val="ro-RO"/>
        </w:rPr>
        <w:t>e vizite, în special la fi</w:t>
      </w:r>
      <w:r>
        <w:rPr>
          <w:rFonts w:ascii="Times New Roman" w:hAnsi="Times New Roman" w:cs="Times New Roman"/>
          <w:i/>
          <w:sz w:val="24"/>
          <w:szCs w:val="24"/>
          <w:lang w:val="ro-RO"/>
        </w:rPr>
        <w:t>r</w:t>
      </w:r>
      <w:r w:rsidR="004D6A9F" w:rsidRPr="00334961">
        <w:rPr>
          <w:rFonts w:ascii="Times New Roman" w:hAnsi="Times New Roman" w:cs="Times New Roman"/>
          <w:i/>
          <w:sz w:val="24"/>
          <w:szCs w:val="24"/>
          <w:lang w:val="ro-RO"/>
        </w:rPr>
        <w:t xml:space="preserve">mele de </w:t>
      </w:r>
      <w:r w:rsidR="003E47AF">
        <w:rPr>
          <w:rFonts w:ascii="Times New Roman" w:hAnsi="Times New Roman" w:cs="Times New Roman"/>
          <w:i/>
          <w:sz w:val="24"/>
          <w:szCs w:val="24"/>
          <w:lang w:val="ro-RO"/>
        </w:rPr>
        <w:t>avocat</w:t>
      </w:r>
      <w:r w:rsidR="004D6A9F" w:rsidRPr="00334961">
        <w:rPr>
          <w:rFonts w:ascii="Times New Roman" w:hAnsi="Times New Roman" w:cs="Times New Roman"/>
          <w:i/>
          <w:sz w:val="24"/>
          <w:szCs w:val="24"/>
          <w:lang w:val="ro-RO"/>
        </w:rPr>
        <w:t xml:space="preserve">ură mari. </w:t>
      </w:r>
    </w:p>
    <w:p w:rsidR="004D6A9F" w:rsidRPr="00334961" w:rsidRDefault="004D6A9F"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Avocații care nu au, în prezent, o datorie generală de a</w:t>
      </w:r>
      <w:r w:rsidR="00A862A6" w:rsidRPr="00334961">
        <w:rPr>
          <w:rFonts w:ascii="Times New Roman" w:hAnsi="Times New Roman" w:cs="Times New Roman"/>
          <w:i/>
          <w:sz w:val="24"/>
          <w:szCs w:val="24"/>
          <w:lang w:val="ro-RO"/>
        </w:rPr>
        <w:t xml:space="preserve"> fi auditați au, totuși, datoria</w:t>
      </w:r>
      <w:r w:rsidRPr="00334961">
        <w:rPr>
          <w:rFonts w:ascii="Times New Roman" w:hAnsi="Times New Roman" w:cs="Times New Roman"/>
          <w:i/>
          <w:sz w:val="24"/>
          <w:szCs w:val="24"/>
          <w:lang w:val="ro-RO"/>
        </w:rPr>
        <w:t xml:space="preserve"> de a numi un auditor care să verifice toate </w:t>
      </w:r>
      <w:r w:rsidR="00211E87">
        <w:rPr>
          <w:rFonts w:ascii="Times New Roman" w:hAnsi="Times New Roman" w:cs="Times New Roman"/>
          <w:i/>
          <w:sz w:val="24"/>
          <w:szCs w:val="24"/>
          <w:lang w:val="ro-RO"/>
        </w:rPr>
        <w:t>a</w:t>
      </w:r>
      <w:r w:rsidRPr="00334961">
        <w:rPr>
          <w:rFonts w:ascii="Times New Roman" w:hAnsi="Times New Roman" w:cs="Times New Roman"/>
          <w:i/>
          <w:sz w:val="24"/>
          <w:szCs w:val="24"/>
          <w:lang w:val="ro-RO"/>
        </w:rPr>
        <w:t>spectele necesare pentru a em</w:t>
      </w:r>
      <w:r w:rsidR="00211E87">
        <w:rPr>
          <w:rFonts w:ascii="Times New Roman" w:hAnsi="Times New Roman" w:cs="Times New Roman"/>
          <w:i/>
          <w:sz w:val="24"/>
          <w:szCs w:val="24"/>
          <w:lang w:val="ro-RO"/>
        </w:rPr>
        <w:t>ite Declarația Auditorului. Declarația Auditorului și Situaț</w:t>
      </w:r>
      <w:r w:rsidRPr="00334961">
        <w:rPr>
          <w:rFonts w:ascii="Times New Roman" w:hAnsi="Times New Roman" w:cs="Times New Roman"/>
          <w:i/>
          <w:sz w:val="24"/>
          <w:szCs w:val="24"/>
          <w:lang w:val="ro-RO"/>
        </w:rPr>
        <w:t>ia Anuală a Conturilor vor fi depuse către Consiliul de Supraveghere în același termen limită stipula</w:t>
      </w:r>
      <w:r w:rsidR="00211E87">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 pentru depunere în paragraful doi. </w:t>
      </w:r>
    </w:p>
    <w:p w:rsidR="004D6A9F" w:rsidRPr="00334961" w:rsidRDefault="004D6A9F"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Conform paragrafului doi, Raportul Auditorului și Situația Anuală a Conturilor vor fi, în mod normal, atașate Declarației Auditorului, atunci când această declar</w:t>
      </w:r>
      <w:r w:rsidR="00390F88">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ție este depusă către Consiliul de Supraveghere. Se consideră că </w:t>
      </w:r>
      <w:r w:rsidR="00211E87">
        <w:rPr>
          <w:rFonts w:ascii="Times New Roman" w:hAnsi="Times New Roman" w:cs="Times New Roman"/>
          <w:i/>
          <w:sz w:val="24"/>
          <w:szCs w:val="24"/>
          <w:lang w:val="ro-RO"/>
        </w:rPr>
        <w:t>imaginea</w:t>
      </w:r>
      <w:r w:rsidRPr="00334961">
        <w:rPr>
          <w:rFonts w:ascii="Times New Roman" w:hAnsi="Times New Roman" w:cs="Times New Roman"/>
          <w:i/>
          <w:sz w:val="24"/>
          <w:szCs w:val="24"/>
          <w:lang w:val="ro-RO"/>
        </w:rPr>
        <w:t xml:space="preserve"> de ansamblu oferită de Raportul Anual  este necesară. </w:t>
      </w:r>
    </w:p>
    <w:p w:rsidR="004D6A9F" w:rsidRPr="00334961" w:rsidRDefault="004D6A9F"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Se subliniază faptul că avocatul este cel </w:t>
      </w:r>
      <w:r w:rsidR="00AB224C">
        <w:rPr>
          <w:rFonts w:ascii="Times New Roman" w:hAnsi="Times New Roman" w:cs="Times New Roman"/>
          <w:i/>
          <w:sz w:val="24"/>
          <w:szCs w:val="24"/>
          <w:lang w:val="ro-RO"/>
        </w:rPr>
        <w:t>responsabil</w:t>
      </w:r>
      <w:r w:rsidRPr="00334961">
        <w:rPr>
          <w:rFonts w:ascii="Times New Roman" w:hAnsi="Times New Roman" w:cs="Times New Roman"/>
          <w:i/>
          <w:sz w:val="24"/>
          <w:szCs w:val="24"/>
          <w:lang w:val="ro-RO"/>
        </w:rPr>
        <w:t xml:space="preserve"> să se asigure că toate aceste materiale sunt transmise în te</w:t>
      </w:r>
      <w:r w:rsidR="00C62390" w:rsidRPr="00334961">
        <w:rPr>
          <w:rFonts w:ascii="Times New Roman" w:hAnsi="Times New Roman" w:cs="Times New Roman"/>
          <w:i/>
          <w:sz w:val="24"/>
          <w:szCs w:val="24"/>
          <w:lang w:val="ro-RO"/>
        </w:rPr>
        <w:t>rmenul limită. Conform paragraf</w:t>
      </w:r>
      <w:r w:rsidRPr="00334961">
        <w:rPr>
          <w:rFonts w:ascii="Times New Roman" w:hAnsi="Times New Roman" w:cs="Times New Roman"/>
          <w:i/>
          <w:sz w:val="24"/>
          <w:szCs w:val="24"/>
          <w:lang w:val="ro-RO"/>
        </w:rPr>
        <w:t xml:space="preserve">ului doi, </w:t>
      </w:r>
      <w:r w:rsidR="00A862A6" w:rsidRPr="00334961">
        <w:rPr>
          <w:rFonts w:ascii="Times New Roman" w:hAnsi="Times New Roman" w:cs="Times New Roman"/>
          <w:i/>
          <w:sz w:val="24"/>
          <w:szCs w:val="24"/>
          <w:lang w:val="ro-RO"/>
        </w:rPr>
        <w:t>avocatul va trebui să plătească dublul c</w:t>
      </w:r>
      <w:r w:rsidR="00211E87">
        <w:rPr>
          <w:rFonts w:ascii="Times New Roman" w:hAnsi="Times New Roman" w:cs="Times New Roman"/>
          <w:i/>
          <w:sz w:val="24"/>
          <w:szCs w:val="24"/>
          <w:lang w:val="ro-RO"/>
        </w:rPr>
        <w:t>o</w:t>
      </w:r>
      <w:r w:rsidR="00A862A6" w:rsidRPr="00334961">
        <w:rPr>
          <w:rFonts w:ascii="Times New Roman" w:hAnsi="Times New Roman" w:cs="Times New Roman"/>
          <w:i/>
          <w:sz w:val="24"/>
          <w:szCs w:val="24"/>
          <w:lang w:val="ro-RO"/>
        </w:rPr>
        <w:t>ntribu</w:t>
      </w:r>
      <w:r w:rsidR="0018662A">
        <w:rPr>
          <w:rFonts w:ascii="Times New Roman" w:hAnsi="Times New Roman" w:cs="Times New Roman"/>
          <w:i/>
          <w:sz w:val="24"/>
          <w:szCs w:val="24"/>
          <w:lang w:val="ro-RO"/>
        </w:rPr>
        <w:t>ț</w:t>
      </w:r>
      <w:r w:rsidR="00A862A6" w:rsidRPr="00334961">
        <w:rPr>
          <w:rFonts w:ascii="Times New Roman" w:hAnsi="Times New Roman" w:cs="Times New Roman"/>
          <w:i/>
          <w:sz w:val="24"/>
          <w:szCs w:val="24"/>
          <w:lang w:val="ro-RO"/>
        </w:rPr>
        <w:t xml:space="preserve">iei normale, dacă nu respectă termenul limită. Această sancțiune se va aplica nu </w:t>
      </w:r>
      <w:r w:rsidR="00C62390" w:rsidRPr="00334961">
        <w:rPr>
          <w:rFonts w:ascii="Times New Roman" w:hAnsi="Times New Roman" w:cs="Times New Roman"/>
          <w:i/>
          <w:sz w:val="24"/>
          <w:szCs w:val="24"/>
          <w:lang w:val="ro-RO"/>
        </w:rPr>
        <w:t>doar</w:t>
      </w:r>
      <w:r w:rsidR="00A862A6" w:rsidRPr="00334961">
        <w:rPr>
          <w:rFonts w:ascii="Times New Roman" w:hAnsi="Times New Roman" w:cs="Times New Roman"/>
          <w:i/>
          <w:sz w:val="24"/>
          <w:szCs w:val="24"/>
          <w:lang w:val="ro-RO"/>
        </w:rPr>
        <w:t xml:space="preserve"> în cazul ne-depunerii </w:t>
      </w:r>
      <w:r w:rsidR="00C62390" w:rsidRPr="00334961">
        <w:rPr>
          <w:rFonts w:ascii="Times New Roman" w:hAnsi="Times New Roman" w:cs="Times New Roman"/>
          <w:i/>
          <w:sz w:val="24"/>
          <w:szCs w:val="24"/>
          <w:lang w:val="ro-RO"/>
        </w:rPr>
        <w:t xml:space="preserve"> la timp a </w:t>
      </w:r>
      <w:r w:rsidR="00A862A6" w:rsidRPr="00334961">
        <w:rPr>
          <w:rFonts w:ascii="Times New Roman" w:hAnsi="Times New Roman" w:cs="Times New Roman"/>
          <w:i/>
          <w:sz w:val="24"/>
          <w:szCs w:val="24"/>
          <w:lang w:val="ro-RO"/>
        </w:rPr>
        <w:t xml:space="preserve">Declarației Auditorului ci și în cazul în care </w:t>
      </w:r>
      <w:r w:rsidR="00C62390" w:rsidRPr="00334961">
        <w:rPr>
          <w:rFonts w:ascii="Times New Roman" w:hAnsi="Times New Roman" w:cs="Times New Roman"/>
          <w:i/>
          <w:sz w:val="24"/>
          <w:szCs w:val="24"/>
          <w:lang w:val="ro-RO"/>
        </w:rPr>
        <w:t>Situaț</w:t>
      </w:r>
      <w:r w:rsidR="0018662A">
        <w:rPr>
          <w:rFonts w:ascii="Times New Roman" w:hAnsi="Times New Roman" w:cs="Times New Roman"/>
          <w:i/>
          <w:sz w:val="24"/>
          <w:szCs w:val="24"/>
          <w:lang w:val="ro-RO"/>
        </w:rPr>
        <w:t>ia Anuală a Contur</w:t>
      </w:r>
      <w:r w:rsidR="00A862A6" w:rsidRPr="00334961">
        <w:rPr>
          <w:rFonts w:ascii="Times New Roman" w:hAnsi="Times New Roman" w:cs="Times New Roman"/>
          <w:i/>
          <w:sz w:val="24"/>
          <w:szCs w:val="24"/>
          <w:lang w:val="ro-RO"/>
        </w:rPr>
        <w:t xml:space="preserve">ilor și Raportul Auditorului nu sunt depuse odată cu </w:t>
      </w:r>
      <w:r w:rsidR="00C62390" w:rsidRPr="00334961">
        <w:rPr>
          <w:rFonts w:ascii="Times New Roman" w:hAnsi="Times New Roman" w:cs="Times New Roman"/>
          <w:i/>
          <w:sz w:val="24"/>
          <w:szCs w:val="24"/>
          <w:lang w:val="ro-RO"/>
        </w:rPr>
        <w:t xml:space="preserve">această Declarație a Auditorului. Se </w:t>
      </w:r>
      <w:r w:rsidR="00763319" w:rsidRPr="00334961">
        <w:rPr>
          <w:rFonts w:ascii="Times New Roman" w:hAnsi="Times New Roman" w:cs="Times New Roman"/>
          <w:i/>
          <w:sz w:val="24"/>
          <w:szCs w:val="24"/>
          <w:lang w:val="ro-RO"/>
        </w:rPr>
        <w:t>face, de asemenea, referire la Legea Instanțelor, § 230, primul paragraf, punctul 3, potrivit căruia, dacă un avocat își neglijează datoriile izvorâte din prevederile stipulate</w:t>
      </w:r>
      <w:r w:rsidR="00211E87">
        <w:rPr>
          <w:rFonts w:ascii="Times New Roman" w:hAnsi="Times New Roman" w:cs="Times New Roman"/>
          <w:i/>
          <w:sz w:val="24"/>
          <w:szCs w:val="24"/>
          <w:lang w:val="ro-RO"/>
        </w:rPr>
        <w:t xml:space="preserve"> </w:t>
      </w:r>
      <w:r w:rsidR="00763319" w:rsidRPr="00334961">
        <w:rPr>
          <w:rFonts w:ascii="Times New Roman" w:hAnsi="Times New Roman" w:cs="Times New Roman"/>
          <w:i/>
          <w:sz w:val="24"/>
          <w:szCs w:val="24"/>
          <w:lang w:val="ro-RO"/>
        </w:rPr>
        <w:t xml:space="preserve">mai sus  sau din articolul § 224, paragraful trei sau  din articolul § 225, paragraful șase, acestuia îi va fi retrasă licența de avocat. </w:t>
      </w:r>
    </w:p>
    <w:p w:rsidR="00763319" w:rsidRPr="00334961" w:rsidRDefault="00763319"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Potrivit paragrafului trei, auditorul va </w:t>
      </w:r>
      <w:r w:rsidR="00211E87">
        <w:rPr>
          <w:rFonts w:ascii="Times New Roman" w:hAnsi="Times New Roman" w:cs="Times New Roman"/>
          <w:i/>
          <w:sz w:val="24"/>
          <w:szCs w:val="24"/>
          <w:lang w:val="ro-RO"/>
        </w:rPr>
        <w:t>t</w:t>
      </w:r>
      <w:r w:rsidRPr="00334961">
        <w:rPr>
          <w:rFonts w:ascii="Times New Roman" w:hAnsi="Times New Roman" w:cs="Times New Roman"/>
          <w:i/>
          <w:sz w:val="24"/>
          <w:szCs w:val="24"/>
          <w:lang w:val="ro-RO"/>
        </w:rPr>
        <w:t>ransmite Consiliului de Supraveghere un raport scris, dacă demis</w:t>
      </w:r>
      <w:r w:rsidR="0018662A">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onează din poziția de auditor al unui anumit avocat. Altfel, se face referire la Reglementările nr. 766 din data de 19 septembrie 1990, § 3-1, referitoare la rezilierea sau schimbarea operațiunilor de auditare. </w:t>
      </w:r>
    </w:p>
    <w:p w:rsidR="00763319" w:rsidRPr="00334961" w:rsidRDefault="00763319"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lastRenderedPageBreak/>
        <w:t>§ 3-11 Revizuirea documentelor contabile ale avocatului de către auditor</w:t>
      </w:r>
    </w:p>
    <w:p w:rsidR="001177A9" w:rsidRPr="00334961" w:rsidRDefault="00E7048E"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Avocatul este obligat să îi prezinte auditorului său documentele necesare pentru ca auditorul să-și facă revizuirea, </w:t>
      </w:r>
      <w:r w:rsidR="00495DED" w:rsidRPr="00334961">
        <w:rPr>
          <w:rFonts w:ascii="Times New Roman" w:hAnsi="Times New Roman" w:cs="Times New Roman"/>
          <w:sz w:val="24"/>
          <w:szCs w:val="24"/>
          <w:lang w:val="ro-RO"/>
        </w:rPr>
        <w:t>inclusiv do</w:t>
      </w:r>
      <w:r w:rsidRPr="00334961">
        <w:rPr>
          <w:rFonts w:ascii="Times New Roman" w:hAnsi="Times New Roman" w:cs="Times New Roman"/>
          <w:sz w:val="24"/>
          <w:szCs w:val="24"/>
          <w:lang w:val="ro-RO"/>
        </w:rPr>
        <w:t>v</w:t>
      </w:r>
      <w:r w:rsidR="00495DED" w:rsidRPr="00334961">
        <w:rPr>
          <w:rFonts w:ascii="Times New Roman" w:hAnsi="Times New Roman" w:cs="Times New Roman"/>
          <w:sz w:val="24"/>
          <w:szCs w:val="24"/>
          <w:lang w:val="ro-RO"/>
        </w:rPr>
        <w:t>ada faptului că fondurile clienț</w:t>
      </w:r>
      <w:r w:rsidRPr="00334961">
        <w:rPr>
          <w:rFonts w:ascii="Times New Roman" w:hAnsi="Times New Roman" w:cs="Times New Roman"/>
          <w:sz w:val="24"/>
          <w:szCs w:val="24"/>
          <w:lang w:val="ro-RO"/>
        </w:rPr>
        <w:t>ilor sunt prezente</w:t>
      </w:r>
      <w:r w:rsidR="001177A9" w:rsidRPr="00334961">
        <w:rPr>
          <w:rFonts w:ascii="Times New Roman" w:hAnsi="Times New Roman" w:cs="Times New Roman"/>
          <w:sz w:val="24"/>
          <w:szCs w:val="24"/>
          <w:lang w:val="ro-RO"/>
        </w:rPr>
        <w:t xml:space="preserve"> acolo </w:t>
      </w:r>
      <w:r w:rsidRPr="00334961">
        <w:rPr>
          <w:rFonts w:ascii="Times New Roman" w:hAnsi="Times New Roman" w:cs="Times New Roman"/>
          <w:sz w:val="24"/>
          <w:szCs w:val="24"/>
          <w:lang w:val="ro-RO"/>
        </w:rPr>
        <w:t xml:space="preserve"> unde trebuie</w:t>
      </w:r>
      <w:r w:rsidR="00211E87">
        <w:rPr>
          <w:rFonts w:ascii="Times New Roman" w:hAnsi="Times New Roman" w:cs="Times New Roman"/>
          <w:sz w:val="24"/>
          <w:szCs w:val="24"/>
          <w:lang w:val="ro-RO"/>
        </w:rPr>
        <w:t xml:space="preserve"> să fie</w:t>
      </w:r>
      <w:r w:rsidRPr="00334961">
        <w:rPr>
          <w:rFonts w:ascii="Times New Roman" w:hAnsi="Times New Roman" w:cs="Times New Roman"/>
          <w:sz w:val="24"/>
          <w:szCs w:val="24"/>
          <w:lang w:val="ro-RO"/>
        </w:rPr>
        <w:t xml:space="preserve">. Auditorul va avea acces la toate conturile avocatului, chiar și la cele care nu au legătură cu activitățile sale juridice, și indiferent dacă astfel de conturi sunt sau nu supuse unor audituri separate </w:t>
      </w:r>
      <w:r w:rsidR="00495DED" w:rsidRPr="00334961">
        <w:rPr>
          <w:rFonts w:ascii="Times New Roman" w:hAnsi="Times New Roman" w:cs="Times New Roman"/>
          <w:sz w:val="24"/>
          <w:szCs w:val="24"/>
          <w:lang w:val="ro-RO"/>
        </w:rPr>
        <w:t xml:space="preserve">ce au legături cu administrarea unor proprietăți, a unor clădiri, etc. Aceeași prevedere se aplică </w:t>
      </w:r>
      <w:r w:rsidR="001177A9" w:rsidRPr="00334961">
        <w:rPr>
          <w:rFonts w:ascii="Times New Roman" w:hAnsi="Times New Roman" w:cs="Times New Roman"/>
          <w:sz w:val="24"/>
          <w:szCs w:val="24"/>
          <w:lang w:val="ro-RO"/>
        </w:rPr>
        <w:t xml:space="preserve">și </w:t>
      </w:r>
      <w:r w:rsidR="00495DED" w:rsidRPr="00334961">
        <w:rPr>
          <w:rFonts w:ascii="Times New Roman" w:hAnsi="Times New Roman" w:cs="Times New Roman"/>
          <w:sz w:val="24"/>
          <w:szCs w:val="24"/>
          <w:lang w:val="ro-RO"/>
        </w:rPr>
        <w:t>în cazul agenți</w:t>
      </w:r>
      <w:r w:rsidR="001177A9" w:rsidRPr="00334961">
        <w:rPr>
          <w:rFonts w:ascii="Times New Roman" w:hAnsi="Times New Roman" w:cs="Times New Roman"/>
          <w:sz w:val="24"/>
          <w:szCs w:val="24"/>
          <w:lang w:val="ro-RO"/>
        </w:rPr>
        <w:t>i</w:t>
      </w:r>
      <w:r w:rsidR="00495DED" w:rsidRPr="00334961">
        <w:rPr>
          <w:rFonts w:ascii="Times New Roman" w:hAnsi="Times New Roman" w:cs="Times New Roman"/>
          <w:sz w:val="24"/>
          <w:szCs w:val="24"/>
          <w:lang w:val="ro-RO"/>
        </w:rPr>
        <w:t>lor imo</w:t>
      </w:r>
      <w:r w:rsidR="001177A9" w:rsidRPr="00334961">
        <w:rPr>
          <w:rFonts w:ascii="Times New Roman" w:hAnsi="Times New Roman" w:cs="Times New Roman"/>
          <w:sz w:val="24"/>
          <w:szCs w:val="24"/>
          <w:lang w:val="ro-RO"/>
        </w:rPr>
        <w:t>biliare pentru care avocatul deț</w:t>
      </w:r>
      <w:r w:rsidR="00495DED" w:rsidRPr="00334961">
        <w:rPr>
          <w:rFonts w:ascii="Times New Roman" w:hAnsi="Times New Roman" w:cs="Times New Roman"/>
          <w:sz w:val="24"/>
          <w:szCs w:val="24"/>
          <w:lang w:val="ro-RO"/>
        </w:rPr>
        <w:t xml:space="preserve">ine responsabilitatea profesională. </w:t>
      </w:r>
    </w:p>
    <w:p w:rsidR="00763319" w:rsidRPr="00334961" w:rsidRDefault="001177A9"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Auditorul va verifica dacă se realizează sau nu audituri speciale  pentru conturile speciale  și dacă se emit sau nu rapoarte atunci când se deschid conturi sau dacă sunt depuse alte rapoarte la  instanțele de divizie, la  comitetele de creditori, la succesori sau la alte persoane,  de către cineva care a fost numit auditor special. </w:t>
      </w:r>
    </w:p>
    <w:p w:rsidR="001177A9" w:rsidRPr="00334961" w:rsidRDefault="001177A9"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nu s-a numit un auditor special pentru un cont special de care avocatul este </w:t>
      </w:r>
      <w:r w:rsidR="00AB224C">
        <w:rPr>
          <w:rFonts w:ascii="Times New Roman" w:hAnsi="Times New Roman" w:cs="Times New Roman"/>
          <w:sz w:val="24"/>
          <w:szCs w:val="24"/>
          <w:lang w:val="ro-RO"/>
        </w:rPr>
        <w:t>responsabil</w:t>
      </w:r>
      <w:r w:rsidRPr="00334961">
        <w:rPr>
          <w:rFonts w:ascii="Times New Roman" w:hAnsi="Times New Roman" w:cs="Times New Roman"/>
          <w:sz w:val="24"/>
          <w:szCs w:val="24"/>
          <w:lang w:val="ro-RO"/>
        </w:rPr>
        <w:t xml:space="preserve">, auditorul avocatului va verifica și va confirma faptul că administrarea fondurilor încredințate este satisfăcătoare. </w:t>
      </w:r>
    </w:p>
    <w:p w:rsidR="001177A9" w:rsidRPr="00334961" w:rsidRDefault="001177A9"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1177A9" w:rsidRPr="00334961" w:rsidRDefault="001177A9"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Clauza prezin</w:t>
      </w:r>
      <w:r w:rsidR="00211E87">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ă un rezumat al </w:t>
      </w:r>
      <w:r w:rsidR="00211E87">
        <w:rPr>
          <w:rFonts w:ascii="Times New Roman" w:hAnsi="Times New Roman" w:cs="Times New Roman"/>
          <w:i/>
          <w:sz w:val="24"/>
          <w:szCs w:val="24"/>
          <w:lang w:val="ro-RO"/>
        </w:rPr>
        <w:t>îndatoririlor</w:t>
      </w:r>
      <w:r w:rsidRPr="00334961">
        <w:rPr>
          <w:rFonts w:ascii="Times New Roman" w:hAnsi="Times New Roman" w:cs="Times New Roman"/>
          <w:i/>
          <w:sz w:val="24"/>
          <w:szCs w:val="24"/>
          <w:lang w:val="ro-RO"/>
        </w:rPr>
        <w:t xml:space="preserve"> avocatului în relația cu auditorul său precum și </w:t>
      </w:r>
      <w:r w:rsidR="00211E87">
        <w:rPr>
          <w:rFonts w:ascii="Times New Roman" w:hAnsi="Times New Roman" w:cs="Times New Roman"/>
          <w:i/>
          <w:sz w:val="24"/>
          <w:szCs w:val="24"/>
          <w:lang w:val="ro-RO"/>
        </w:rPr>
        <w:t>îndatoririle</w:t>
      </w:r>
      <w:r w:rsidRPr="00334961">
        <w:rPr>
          <w:rFonts w:ascii="Times New Roman" w:hAnsi="Times New Roman" w:cs="Times New Roman"/>
          <w:i/>
          <w:sz w:val="24"/>
          <w:szCs w:val="24"/>
          <w:lang w:val="ro-RO"/>
        </w:rPr>
        <w:t xml:space="preserve"> auditorului. Dreptul auditorului</w:t>
      </w:r>
      <w:r w:rsidR="00211E87">
        <w:rPr>
          <w:rFonts w:ascii="Times New Roman" w:hAnsi="Times New Roman" w:cs="Times New Roman"/>
          <w:i/>
          <w:sz w:val="24"/>
          <w:szCs w:val="24"/>
          <w:lang w:val="ro-RO"/>
        </w:rPr>
        <w:t xml:space="preserve"> de a primi informaț</w:t>
      </w:r>
      <w:r w:rsidRPr="00334961">
        <w:rPr>
          <w:rFonts w:ascii="Times New Roman" w:hAnsi="Times New Roman" w:cs="Times New Roman"/>
          <w:i/>
          <w:sz w:val="24"/>
          <w:szCs w:val="24"/>
          <w:lang w:val="ro-RO"/>
        </w:rPr>
        <w:t>ii reiese, de asemenea, din Le</w:t>
      </w:r>
      <w:r w:rsidR="00211E87">
        <w:rPr>
          <w:rFonts w:ascii="Times New Roman" w:hAnsi="Times New Roman" w:cs="Times New Roman"/>
          <w:i/>
          <w:sz w:val="24"/>
          <w:szCs w:val="24"/>
          <w:lang w:val="ro-RO"/>
        </w:rPr>
        <w:t>gea Auditorilor, articolul § . C</w:t>
      </w:r>
      <w:r w:rsidRPr="00334961">
        <w:rPr>
          <w:rFonts w:ascii="Times New Roman" w:hAnsi="Times New Roman" w:cs="Times New Roman"/>
          <w:i/>
          <w:sz w:val="24"/>
          <w:szCs w:val="24"/>
          <w:lang w:val="ro-RO"/>
        </w:rPr>
        <w:t xml:space="preserve">onsultați, de asemenea, și articolul § 3-12 din aceste Reglementări, referitor la </w:t>
      </w:r>
      <w:r w:rsidR="00211E87">
        <w:rPr>
          <w:rFonts w:ascii="Times New Roman" w:hAnsi="Times New Roman" w:cs="Times New Roman"/>
          <w:i/>
          <w:sz w:val="24"/>
          <w:szCs w:val="24"/>
          <w:lang w:val="ro-RO"/>
        </w:rPr>
        <w:t xml:space="preserve">îndatoririle </w:t>
      </w:r>
      <w:r w:rsidRPr="00334961">
        <w:rPr>
          <w:rFonts w:ascii="Times New Roman" w:hAnsi="Times New Roman" w:cs="Times New Roman"/>
          <w:i/>
          <w:sz w:val="24"/>
          <w:szCs w:val="24"/>
          <w:lang w:val="ro-RO"/>
        </w:rPr>
        <w:t xml:space="preserve">auditorului. </w:t>
      </w:r>
      <w:r w:rsidR="00211E87">
        <w:rPr>
          <w:rFonts w:ascii="Times New Roman" w:hAnsi="Times New Roman" w:cs="Times New Roman"/>
          <w:i/>
          <w:sz w:val="24"/>
          <w:szCs w:val="24"/>
          <w:lang w:val="ro-RO"/>
        </w:rPr>
        <w:t>În rest</w:t>
      </w:r>
      <w:r w:rsidRPr="00334961">
        <w:rPr>
          <w:rFonts w:ascii="Times New Roman" w:hAnsi="Times New Roman" w:cs="Times New Roman"/>
          <w:i/>
          <w:sz w:val="24"/>
          <w:szCs w:val="24"/>
          <w:lang w:val="ro-RO"/>
        </w:rPr>
        <w:t>, se face referire la Legea Auditoril</w:t>
      </w:r>
      <w:r w:rsidR="00211E87">
        <w:rPr>
          <w:rFonts w:ascii="Times New Roman" w:hAnsi="Times New Roman" w:cs="Times New Roman"/>
          <w:i/>
          <w:sz w:val="24"/>
          <w:szCs w:val="24"/>
          <w:lang w:val="ro-RO"/>
        </w:rPr>
        <w:t>or, la R</w:t>
      </w:r>
      <w:r w:rsidR="0018662A">
        <w:rPr>
          <w:rFonts w:ascii="Times New Roman" w:hAnsi="Times New Roman" w:cs="Times New Roman"/>
          <w:i/>
          <w:sz w:val="24"/>
          <w:szCs w:val="24"/>
          <w:lang w:val="ro-RO"/>
        </w:rPr>
        <w:t>e</w:t>
      </w:r>
      <w:r w:rsidR="00211E87">
        <w:rPr>
          <w:rFonts w:ascii="Times New Roman" w:hAnsi="Times New Roman" w:cs="Times New Roman"/>
          <w:i/>
          <w:sz w:val="24"/>
          <w:szCs w:val="24"/>
          <w:lang w:val="ro-RO"/>
        </w:rPr>
        <w:t>glementările de Audit și la b</w:t>
      </w:r>
      <w:r w:rsidR="0018662A">
        <w:rPr>
          <w:rFonts w:ascii="Times New Roman" w:hAnsi="Times New Roman" w:cs="Times New Roman"/>
          <w:i/>
          <w:sz w:val="24"/>
          <w:szCs w:val="24"/>
          <w:lang w:val="ro-RO"/>
        </w:rPr>
        <w:t>unele pr</w:t>
      </w:r>
      <w:r w:rsidRPr="00334961">
        <w:rPr>
          <w:rFonts w:ascii="Times New Roman" w:hAnsi="Times New Roman" w:cs="Times New Roman"/>
          <w:i/>
          <w:sz w:val="24"/>
          <w:szCs w:val="24"/>
          <w:lang w:val="ro-RO"/>
        </w:rPr>
        <w:t xml:space="preserve">actici din domeniul auditului. </w:t>
      </w:r>
    </w:p>
    <w:p w:rsidR="001177A9" w:rsidRPr="00334961" w:rsidRDefault="001177A9"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Auditorul va efectua anumite cercetări și în legătură cu conturile speciale, conform celui de-al </w:t>
      </w:r>
      <w:r w:rsidR="00001D0C">
        <w:rPr>
          <w:rFonts w:ascii="Times New Roman" w:hAnsi="Times New Roman" w:cs="Times New Roman"/>
          <w:i/>
          <w:sz w:val="24"/>
          <w:szCs w:val="24"/>
          <w:lang w:val="ro-RO"/>
        </w:rPr>
        <w:t>doilea</w:t>
      </w:r>
      <w:r w:rsidRPr="00334961">
        <w:rPr>
          <w:rFonts w:ascii="Times New Roman" w:hAnsi="Times New Roman" w:cs="Times New Roman"/>
          <w:i/>
          <w:sz w:val="24"/>
          <w:szCs w:val="24"/>
          <w:lang w:val="ro-RO"/>
        </w:rPr>
        <w:t xml:space="preserve"> paragraf. Acest lucru se aplică și unei afaceri imobiliare separate, pentru care avocatul este managerul profesional,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comentariilor la articolul § 4-6. </w:t>
      </w:r>
    </w:p>
    <w:p w:rsidR="001177A9" w:rsidRPr="00334961" w:rsidRDefault="001177A9"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cazurile în care nu se efectuează un audit special, auditorul avocatului va emite o confirmare scrisă referitoare la gestionarea fondurilor încredințate în cadrul conturilor speciale. Acest fapt reprezintă doar datoria de a emite o confirmare scrisă și nu datoria de a emite un raport de audi</w:t>
      </w:r>
      <w:r w:rsidR="008A40BA" w:rsidRPr="00334961">
        <w:rPr>
          <w:rFonts w:ascii="Times New Roman" w:hAnsi="Times New Roman" w:cs="Times New Roman"/>
          <w:i/>
          <w:sz w:val="24"/>
          <w:szCs w:val="24"/>
          <w:lang w:val="ro-RO"/>
        </w:rPr>
        <w:t>t separat pentru conturile speci</w:t>
      </w:r>
      <w:r w:rsidRPr="00334961">
        <w:rPr>
          <w:rFonts w:ascii="Times New Roman" w:hAnsi="Times New Roman" w:cs="Times New Roman"/>
          <w:i/>
          <w:sz w:val="24"/>
          <w:szCs w:val="24"/>
          <w:lang w:val="ro-RO"/>
        </w:rPr>
        <w:t xml:space="preserve">ale. </w:t>
      </w:r>
      <w:r w:rsidR="008A40BA" w:rsidRPr="00334961">
        <w:rPr>
          <w:rFonts w:ascii="Times New Roman" w:hAnsi="Times New Roman" w:cs="Times New Roman"/>
          <w:i/>
          <w:sz w:val="24"/>
          <w:szCs w:val="24"/>
          <w:lang w:val="ro-RO"/>
        </w:rPr>
        <w:t xml:space="preserve"> </w:t>
      </w:r>
    </w:p>
    <w:p w:rsidR="008A40BA" w:rsidRPr="00334961" w:rsidRDefault="008A40BA"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3-12 Datoria auditorului de a oferi instrucțiuni în caz de erori </w:t>
      </w:r>
      <w:r w:rsidR="00211E87">
        <w:rPr>
          <w:rFonts w:ascii="Times New Roman" w:hAnsi="Times New Roman" w:cs="Times New Roman"/>
          <w:b/>
          <w:sz w:val="24"/>
          <w:szCs w:val="24"/>
          <w:lang w:val="ro-RO"/>
        </w:rPr>
        <w:t>s</w:t>
      </w:r>
      <w:r w:rsidRPr="00334961">
        <w:rPr>
          <w:rFonts w:ascii="Times New Roman" w:hAnsi="Times New Roman" w:cs="Times New Roman"/>
          <w:b/>
          <w:sz w:val="24"/>
          <w:szCs w:val="24"/>
          <w:lang w:val="ro-RO"/>
        </w:rPr>
        <w:t>au d</w:t>
      </w:r>
      <w:r w:rsidR="00211E87">
        <w:rPr>
          <w:rFonts w:ascii="Times New Roman" w:hAnsi="Times New Roman" w:cs="Times New Roman"/>
          <w:b/>
          <w:sz w:val="24"/>
          <w:szCs w:val="24"/>
          <w:lang w:val="ro-RO"/>
        </w:rPr>
        <w:t>e</w:t>
      </w:r>
      <w:r w:rsidRPr="00334961">
        <w:rPr>
          <w:rFonts w:ascii="Times New Roman" w:hAnsi="Times New Roman" w:cs="Times New Roman"/>
          <w:b/>
          <w:sz w:val="24"/>
          <w:szCs w:val="24"/>
          <w:lang w:val="ro-RO"/>
        </w:rPr>
        <w:t>ficiențe</w:t>
      </w:r>
    </w:p>
    <w:p w:rsidR="008A40BA" w:rsidRPr="00334961" w:rsidRDefault="008A40BA"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sunt încălcate prevederile acestui capitol, sau alte reguli de contabilitate pe care avocatul este obligat să le respecte, auditorul avocatului va emite o instrucțiune către avocat </w:t>
      </w:r>
      <w:r w:rsidR="008B7703" w:rsidRPr="00334961">
        <w:rPr>
          <w:rFonts w:ascii="Times New Roman" w:hAnsi="Times New Roman" w:cs="Times New Roman"/>
          <w:sz w:val="24"/>
          <w:szCs w:val="24"/>
          <w:lang w:val="ro-RO"/>
        </w:rPr>
        <w:t>pentru c</w:t>
      </w:r>
      <w:r w:rsidR="0018662A">
        <w:rPr>
          <w:rFonts w:ascii="Times New Roman" w:hAnsi="Times New Roman" w:cs="Times New Roman"/>
          <w:sz w:val="24"/>
          <w:szCs w:val="24"/>
          <w:lang w:val="ro-RO"/>
        </w:rPr>
        <w:t>o</w:t>
      </w:r>
      <w:r w:rsidR="008B7703" w:rsidRPr="00334961">
        <w:rPr>
          <w:rFonts w:ascii="Times New Roman" w:hAnsi="Times New Roman" w:cs="Times New Roman"/>
          <w:sz w:val="24"/>
          <w:szCs w:val="24"/>
          <w:lang w:val="ro-RO"/>
        </w:rPr>
        <w:t xml:space="preserve">rectarea erorilor și a deficiențelor, în măsura în care există erori și deficiențe care pot fi corectate. Auditorul va stipula un termen limită pentru efectuarea corecțiilor. Auditorul va verifica respectarea acestei instrucțiuni. Procesul Verbal al muncii auditorului va conține o declarație referitoare la </w:t>
      </w:r>
      <w:r w:rsidR="0054714B" w:rsidRPr="00334961">
        <w:rPr>
          <w:rFonts w:ascii="Times New Roman" w:hAnsi="Times New Roman" w:cs="Times New Roman"/>
          <w:sz w:val="24"/>
          <w:szCs w:val="24"/>
          <w:lang w:val="ro-RO"/>
        </w:rPr>
        <w:t xml:space="preserve">circumstanțele care au dus la emiterea instrucțiunilor de corectare a </w:t>
      </w:r>
      <w:r w:rsidR="0054714B" w:rsidRPr="00334961">
        <w:rPr>
          <w:rFonts w:ascii="Times New Roman" w:hAnsi="Times New Roman" w:cs="Times New Roman"/>
          <w:sz w:val="24"/>
          <w:szCs w:val="24"/>
          <w:lang w:val="ro-RO"/>
        </w:rPr>
        <w:lastRenderedPageBreak/>
        <w:t xml:space="preserve">erorilor sau a deficiențelor, conform Legii Auditorilor , articolul § 8, paragraful patru, referitor la corespondența cu clientul. </w:t>
      </w:r>
    </w:p>
    <w:p w:rsidR="0054714B" w:rsidRPr="00334961" w:rsidRDefault="00211E87" w:rsidP="00420B0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Dacă instrucțiunile menț</w:t>
      </w:r>
      <w:r w:rsidR="0054714B" w:rsidRPr="00334961">
        <w:rPr>
          <w:rFonts w:ascii="Times New Roman" w:hAnsi="Times New Roman" w:cs="Times New Roman"/>
          <w:sz w:val="24"/>
          <w:szCs w:val="24"/>
          <w:lang w:val="ro-RO"/>
        </w:rPr>
        <w:t>ionate în primul p</w:t>
      </w:r>
      <w:r>
        <w:rPr>
          <w:rFonts w:ascii="Times New Roman" w:hAnsi="Times New Roman" w:cs="Times New Roman"/>
          <w:sz w:val="24"/>
          <w:szCs w:val="24"/>
          <w:lang w:val="ro-RO"/>
        </w:rPr>
        <w:t>aragraf nu sunt îndeplinite până</w:t>
      </w:r>
      <w:r w:rsidR="0054714B" w:rsidRPr="00334961">
        <w:rPr>
          <w:rFonts w:ascii="Times New Roman" w:hAnsi="Times New Roman" w:cs="Times New Roman"/>
          <w:sz w:val="24"/>
          <w:szCs w:val="24"/>
          <w:lang w:val="ro-RO"/>
        </w:rPr>
        <w:t xml:space="preserve"> la expirarea termenului limi</w:t>
      </w:r>
      <w:r>
        <w:rPr>
          <w:rFonts w:ascii="Times New Roman" w:hAnsi="Times New Roman" w:cs="Times New Roman"/>
          <w:sz w:val="24"/>
          <w:szCs w:val="24"/>
          <w:lang w:val="ro-RO"/>
        </w:rPr>
        <w:t>tă, sau dacă există erori și de</w:t>
      </w:r>
      <w:r w:rsidR="0054714B" w:rsidRPr="00334961">
        <w:rPr>
          <w:rFonts w:ascii="Times New Roman" w:hAnsi="Times New Roman" w:cs="Times New Roman"/>
          <w:sz w:val="24"/>
          <w:szCs w:val="24"/>
          <w:lang w:val="ro-RO"/>
        </w:rPr>
        <w:t xml:space="preserve">ficiențe care nu pot fi corectate, auditorul trebuie să respecte prevederile articolului § 8, paragrafele doi și trei, din Legea Auditorilor, referitoare la rezervele și la informațiile suplimentare din Declarația de Audit. </w:t>
      </w:r>
    </w:p>
    <w:p w:rsidR="0054714B" w:rsidRPr="00334961" w:rsidRDefault="0054714B"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54714B" w:rsidRPr="00334961" w:rsidRDefault="0054714B"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Clauza confirmă faptul că, atunci c</w:t>
      </w:r>
      <w:r w:rsidR="0018662A">
        <w:rPr>
          <w:rFonts w:ascii="Times New Roman" w:hAnsi="Times New Roman" w:cs="Times New Roman"/>
          <w:i/>
          <w:sz w:val="24"/>
          <w:szCs w:val="24"/>
          <w:lang w:val="ro-RO"/>
        </w:rPr>
        <w:t>ând se descoperă erori și defici</w:t>
      </w:r>
      <w:r w:rsidRPr="00334961">
        <w:rPr>
          <w:rFonts w:ascii="Times New Roman" w:hAnsi="Times New Roman" w:cs="Times New Roman"/>
          <w:i/>
          <w:sz w:val="24"/>
          <w:szCs w:val="24"/>
          <w:lang w:val="ro-RO"/>
        </w:rPr>
        <w:t xml:space="preserve">ențe, auditorul nu doar că  poate dar este </w:t>
      </w:r>
      <w:r w:rsidR="00211E87">
        <w:rPr>
          <w:rFonts w:ascii="Times New Roman" w:hAnsi="Times New Roman" w:cs="Times New Roman"/>
          <w:i/>
          <w:sz w:val="24"/>
          <w:szCs w:val="24"/>
          <w:lang w:val="ro-RO"/>
        </w:rPr>
        <w:t>o</w:t>
      </w:r>
      <w:r w:rsidRPr="00334961">
        <w:rPr>
          <w:rFonts w:ascii="Times New Roman" w:hAnsi="Times New Roman" w:cs="Times New Roman"/>
          <w:i/>
          <w:sz w:val="24"/>
          <w:szCs w:val="24"/>
          <w:lang w:val="ro-RO"/>
        </w:rPr>
        <w:t>bligat să emită instrucțiuni privind corectarea erorilor și a deficiențelor respective. Trebuie să se stabilească un termen limită pentru efectuarea corecțiilor, iar audit</w:t>
      </w:r>
      <w:r w:rsidR="00211E87">
        <w:rPr>
          <w:rFonts w:ascii="Times New Roman" w:hAnsi="Times New Roman" w:cs="Times New Roman"/>
          <w:i/>
          <w:sz w:val="24"/>
          <w:szCs w:val="24"/>
          <w:lang w:val="ro-RO"/>
        </w:rPr>
        <w:t>orul trebuie să verifice a</w:t>
      </w:r>
      <w:r w:rsidR="0018662A">
        <w:rPr>
          <w:rFonts w:ascii="Times New Roman" w:hAnsi="Times New Roman" w:cs="Times New Roman"/>
          <w:i/>
          <w:sz w:val="24"/>
          <w:szCs w:val="24"/>
          <w:lang w:val="ro-RO"/>
        </w:rPr>
        <w:t>ceastă chesti</w:t>
      </w:r>
      <w:r w:rsidRPr="00334961">
        <w:rPr>
          <w:rFonts w:ascii="Times New Roman" w:hAnsi="Times New Roman" w:cs="Times New Roman"/>
          <w:i/>
          <w:sz w:val="24"/>
          <w:szCs w:val="24"/>
          <w:lang w:val="ro-RO"/>
        </w:rPr>
        <w:t xml:space="preserve">une ulterior și să se asigure că erorile și deficiențele descoperite, </w:t>
      </w:r>
      <w:r w:rsidR="00211E87">
        <w:rPr>
          <w:rFonts w:ascii="Times New Roman" w:hAnsi="Times New Roman" w:cs="Times New Roman"/>
          <w:i/>
          <w:sz w:val="24"/>
          <w:szCs w:val="24"/>
          <w:lang w:val="ro-RO"/>
        </w:rPr>
        <w:t>au fost</w:t>
      </w:r>
      <w:r w:rsidRPr="00334961">
        <w:rPr>
          <w:rFonts w:ascii="Times New Roman" w:hAnsi="Times New Roman" w:cs="Times New Roman"/>
          <w:i/>
          <w:sz w:val="24"/>
          <w:szCs w:val="24"/>
          <w:lang w:val="ro-RO"/>
        </w:rPr>
        <w:t xml:space="preserve"> corectate. Altfel, se face referire la Legea Auditorilor, articolul </w:t>
      </w:r>
      <w:r w:rsidRPr="00334961">
        <w:rPr>
          <w:rFonts w:ascii="Times New Roman" w:hAnsi="Times New Roman" w:cs="Times New Roman"/>
          <w:sz w:val="24"/>
          <w:szCs w:val="24"/>
          <w:lang w:val="ro-RO"/>
        </w:rPr>
        <w:t xml:space="preserve">§ 8. </w:t>
      </w:r>
    </w:p>
    <w:p w:rsidR="0054714B" w:rsidRPr="00334961" w:rsidRDefault="0054714B"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3-13 </w:t>
      </w:r>
      <w:r w:rsidR="00A36240" w:rsidRPr="00334961">
        <w:rPr>
          <w:rFonts w:ascii="Times New Roman" w:hAnsi="Times New Roman" w:cs="Times New Roman"/>
          <w:b/>
          <w:sz w:val="24"/>
          <w:szCs w:val="24"/>
          <w:lang w:val="ro-RO"/>
        </w:rPr>
        <w:t>Excepții</w:t>
      </w:r>
      <w:r w:rsidR="00F65243" w:rsidRPr="00334961">
        <w:rPr>
          <w:rFonts w:ascii="Times New Roman" w:hAnsi="Times New Roman" w:cs="Times New Roman"/>
          <w:b/>
          <w:sz w:val="24"/>
          <w:szCs w:val="24"/>
          <w:lang w:val="ro-RO"/>
        </w:rPr>
        <w:t xml:space="preserve"> de la obligația de a depune Declarația Auditorului</w:t>
      </w:r>
      <w:r w:rsidR="0073014C" w:rsidRPr="00334961">
        <w:rPr>
          <w:rFonts w:ascii="Times New Roman" w:hAnsi="Times New Roman" w:cs="Times New Roman"/>
          <w:b/>
          <w:sz w:val="24"/>
          <w:szCs w:val="24"/>
          <w:lang w:val="ro-RO"/>
        </w:rPr>
        <w:t>, Situația Anuală a Conturilor și Raportul de Audit, la Consiliul de Supraveghere</w:t>
      </w:r>
    </w:p>
    <w:p w:rsidR="0073014C" w:rsidRPr="00334961" w:rsidRDefault="00211E87" w:rsidP="00420B0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Comi</w:t>
      </w:r>
      <w:r w:rsidR="0073014C" w:rsidRPr="00334961">
        <w:rPr>
          <w:rFonts w:ascii="Times New Roman" w:hAnsi="Times New Roman" w:cs="Times New Roman"/>
          <w:sz w:val="24"/>
          <w:szCs w:val="24"/>
          <w:lang w:val="ro-RO"/>
        </w:rPr>
        <w:t>tetul de conducere al Consiliului de Supraveghere poate scuti avocații angajați cu normă întreagă,  de obligația de a depune Declarația Auditorului, Situația Anuală a Conturilor și Raportul de Audit, la Consiliul de Supraveghere, pe o perioadă limitată de timp sau până la noi ordine, atunci când astfel de avocați nu au fonduri ale clienților în administrare și când nu primesc nici u</w:t>
      </w:r>
      <w:r>
        <w:rPr>
          <w:rFonts w:ascii="Times New Roman" w:hAnsi="Times New Roman" w:cs="Times New Roman"/>
          <w:sz w:val="24"/>
          <w:szCs w:val="24"/>
          <w:lang w:val="ro-RO"/>
        </w:rPr>
        <w:t>n onorariu de la clienți. Avocaț</w:t>
      </w:r>
      <w:r w:rsidR="0073014C" w:rsidRPr="00334961">
        <w:rPr>
          <w:rFonts w:ascii="Times New Roman" w:hAnsi="Times New Roman" w:cs="Times New Roman"/>
          <w:sz w:val="24"/>
          <w:szCs w:val="24"/>
          <w:lang w:val="ro-RO"/>
        </w:rPr>
        <w:t xml:space="preserve">ii în cauză trebuie să emită o declarație în acest sens, al cărui conținut va fi stabilit de Comitetul de conducere al Consiliului de Supraveghere. </w:t>
      </w:r>
    </w:p>
    <w:p w:rsidR="0073014C" w:rsidRPr="00334961" w:rsidRDefault="0073014C"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de conducere al Consiliului de Supraveghere  poate a</w:t>
      </w:r>
      <w:r w:rsidR="00211E87">
        <w:rPr>
          <w:rFonts w:ascii="Times New Roman" w:hAnsi="Times New Roman" w:cs="Times New Roman"/>
          <w:sz w:val="24"/>
          <w:szCs w:val="24"/>
          <w:lang w:val="ro-RO"/>
        </w:rPr>
        <w:t>corda scutiri conform celor menț</w:t>
      </w:r>
      <w:r w:rsidRPr="00334961">
        <w:rPr>
          <w:rFonts w:ascii="Times New Roman" w:hAnsi="Times New Roman" w:cs="Times New Roman"/>
          <w:sz w:val="24"/>
          <w:szCs w:val="24"/>
          <w:lang w:val="ro-RO"/>
        </w:rPr>
        <w:t xml:space="preserve">ionate în primul paragraf,  și în alte situații, dacă se consideră ca </w:t>
      </w:r>
      <w:r w:rsidR="00760E88" w:rsidRPr="00334961">
        <w:rPr>
          <w:rFonts w:ascii="Times New Roman" w:hAnsi="Times New Roman" w:cs="Times New Roman"/>
          <w:sz w:val="24"/>
          <w:szCs w:val="24"/>
          <w:lang w:val="ro-RO"/>
        </w:rPr>
        <w:t>nu există motive de î</w:t>
      </w:r>
      <w:r w:rsidRPr="00334961">
        <w:rPr>
          <w:rFonts w:ascii="Times New Roman" w:hAnsi="Times New Roman" w:cs="Times New Roman"/>
          <w:sz w:val="24"/>
          <w:szCs w:val="24"/>
          <w:lang w:val="ro-RO"/>
        </w:rPr>
        <w:t xml:space="preserve">ngrijorare. </w:t>
      </w:r>
    </w:p>
    <w:p w:rsidR="00A36240" w:rsidRPr="00334961" w:rsidRDefault="00A3624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A36240" w:rsidRPr="00334961" w:rsidRDefault="00A36240"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w:t>
      </w:r>
      <w:r w:rsidR="00211E87">
        <w:rPr>
          <w:rFonts w:ascii="Times New Roman" w:hAnsi="Times New Roman" w:cs="Times New Roman"/>
          <w:i/>
          <w:sz w:val="24"/>
          <w:szCs w:val="24"/>
          <w:lang w:val="ro-RO"/>
        </w:rPr>
        <w:t>onsiliul de Supraveghere î</w:t>
      </w:r>
      <w:r w:rsidRPr="00334961">
        <w:rPr>
          <w:rFonts w:ascii="Times New Roman" w:hAnsi="Times New Roman" w:cs="Times New Roman"/>
          <w:i/>
          <w:sz w:val="24"/>
          <w:szCs w:val="24"/>
          <w:lang w:val="ro-RO"/>
        </w:rPr>
        <w:t>i po</w:t>
      </w:r>
      <w:r w:rsidR="0018662A">
        <w:rPr>
          <w:rFonts w:ascii="Times New Roman" w:hAnsi="Times New Roman" w:cs="Times New Roman"/>
          <w:i/>
          <w:sz w:val="24"/>
          <w:szCs w:val="24"/>
          <w:lang w:val="ro-RO"/>
        </w:rPr>
        <w:t>a</w:t>
      </w:r>
      <w:r w:rsidRPr="00334961">
        <w:rPr>
          <w:rFonts w:ascii="Times New Roman" w:hAnsi="Times New Roman" w:cs="Times New Roman"/>
          <w:i/>
          <w:sz w:val="24"/>
          <w:szCs w:val="24"/>
          <w:lang w:val="ro-RO"/>
        </w:rPr>
        <w:t>te scuti doar pe avocați de obligația de a depune Declarația Auditorului, Situația Anuală a Conturilor și Raportul de Audit.</w:t>
      </w:r>
      <w:r w:rsidR="00211E87">
        <w:rPr>
          <w:rFonts w:ascii="Times New Roman" w:hAnsi="Times New Roman" w:cs="Times New Roman"/>
          <w:i/>
          <w:sz w:val="24"/>
          <w:szCs w:val="24"/>
          <w:lang w:val="ro-RO"/>
        </w:rPr>
        <w:t xml:space="preserve"> Consili</w:t>
      </w:r>
      <w:r w:rsidRPr="00334961">
        <w:rPr>
          <w:rFonts w:ascii="Times New Roman" w:hAnsi="Times New Roman" w:cs="Times New Roman"/>
          <w:i/>
          <w:sz w:val="24"/>
          <w:szCs w:val="24"/>
          <w:lang w:val="ro-RO"/>
        </w:rPr>
        <w:t xml:space="preserve">ul nu este autorizat să acorde </w:t>
      </w:r>
      <w:r w:rsidR="00211E87">
        <w:rPr>
          <w:rFonts w:ascii="Times New Roman" w:hAnsi="Times New Roman" w:cs="Times New Roman"/>
          <w:i/>
          <w:sz w:val="24"/>
          <w:szCs w:val="24"/>
          <w:lang w:val="ro-RO"/>
        </w:rPr>
        <w:t xml:space="preserve">posibile </w:t>
      </w:r>
      <w:r w:rsidRPr="00334961">
        <w:rPr>
          <w:rFonts w:ascii="Times New Roman" w:hAnsi="Times New Roman" w:cs="Times New Roman"/>
          <w:i/>
          <w:sz w:val="24"/>
          <w:szCs w:val="24"/>
          <w:lang w:val="ro-RO"/>
        </w:rPr>
        <w:t xml:space="preserve">scutiri </w:t>
      </w:r>
      <w:r w:rsidR="00211E87">
        <w:rPr>
          <w:rFonts w:ascii="Times New Roman" w:hAnsi="Times New Roman" w:cs="Times New Roman"/>
          <w:i/>
          <w:sz w:val="24"/>
          <w:szCs w:val="24"/>
          <w:lang w:val="ro-RO"/>
        </w:rPr>
        <w:t>de  obligații, în baza Leg</w:t>
      </w:r>
      <w:r w:rsidRPr="00334961">
        <w:rPr>
          <w:rFonts w:ascii="Times New Roman" w:hAnsi="Times New Roman" w:cs="Times New Roman"/>
          <w:i/>
          <w:sz w:val="24"/>
          <w:szCs w:val="24"/>
          <w:lang w:val="ro-RO"/>
        </w:rPr>
        <w:t xml:space="preserve">ii Contabilității și a Legii Auditorilor. </w:t>
      </w:r>
    </w:p>
    <w:p w:rsidR="00A36240" w:rsidRPr="00334961" w:rsidRDefault="00A36240" w:rsidP="00420B0D">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3-14 Excepții de la obligația de auditare </w:t>
      </w:r>
    </w:p>
    <w:p w:rsidR="00A36240" w:rsidRPr="00334961" w:rsidRDefault="00AA76A4" w:rsidP="00420B0D">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Datoria izvorâtă conform </w:t>
      </w:r>
      <w:r w:rsidR="006847C0" w:rsidRPr="00334961">
        <w:rPr>
          <w:rFonts w:ascii="Times New Roman" w:hAnsi="Times New Roman" w:cs="Times New Roman"/>
          <w:sz w:val="24"/>
          <w:szCs w:val="24"/>
          <w:lang w:val="ro-RO"/>
        </w:rPr>
        <w:t>articolului § 3-1, de a realiza a</w:t>
      </w:r>
      <w:r w:rsidR="00815F4E" w:rsidRPr="00334961">
        <w:rPr>
          <w:rFonts w:ascii="Times New Roman" w:hAnsi="Times New Roman" w:cs="Times New Roman"/>
          <w:sz w:val="24"/>
          <w:szCs w:val="24"/>
          <w:lang w:val="ro-RO"/>
        </w:rPr>
        <w:t>uditur</w:t>
      </w:r>
      <w:r w:rsidR="006847C0" w:rsidRPr="00334961">
        <w:rPr>
          <w:rFonts w:ascii="Times New Roman" w:hAnsi="Times New Roman" w:cs="Times New Roman"/>
          <w:sz w:val="24"/>
          <w:szCs w:val="24"/>
          <w:lang w:val="ro-RO"/>
        </w:rPr>
        <w:t>i complete, nu se</w:t>
      </w:r>
      <w:r w:rsidR="00815F4E" w:rsidRPr="00334961">
        <w:rPr>
          <w:rFonts w:ascii="Times New Roman" w:hAnsi="Times New Roman" w:cs="Times New Roman"/>
          <w:sz w:val="24"/>
          <w:szCs w:val="24"/>
          <w:lang w:val="ro-RO"/>
        </w:rPr>
        <w:t xml:space="preserve"> </w:t>
      </w:r>
      <w:r w:rsidR="006847C0" w:rsidRPr="00334961">
        <w:rPr>
          <w:rFonts w:ascii="Times New Roman" w:hAnsi="Times New Roman" w:cs="Times New Roman"/>
          <w:sz w:val="24"/>
          <w:szCs w:val="24"/>
          <w:lang w:val="ro-RO"/>
        </w:rPr>
        <w:t>aplică avocaților  care sunt scuti</w:t>
      </w:r>
      <w:r w:rsidR="00815F4E" w:rsidRPr="00334961">
        <w:rPr>
          <w:rFonts w:ascii="Times New Roman" w:hAnsi="Times New Roman" w:cs="Times New Roman"/>
          <w:sz w:val="24"/>
          <w:szCs w:val="24"/>
          <w:lang w:val="ro-RO"/>
        </w:rPr>
        <w:t>ț</w:t>
      </w:r>
      <w:r w:rsidR="006847C0" w:rsidRPr="00334961">
        <w:rPr>
          <w:rFonts w:ascii="Times New Roman" w:hAnsi="Times New Roman" w:cs="Times New Roman"/>
          <w:sz w:val="24"/>
          <w:szCs w:val="24"/>
          <w:lang w:val="ro-RO"/>
        </w:rPr>
        <w:t>i de obligația de auditare conform  Legii nr. 2  din data de 14 martie 1964, referitoare la audituri și la auditori. Aceeași prevedere se aplică</w:t>
      </w:r>
      <w:r w:rsidR="00B3404D" w:rsidRPr="00334961">
        <w:rPr>
          <w:rFonts w:ascii="Times New Roman" w:hAnsi="Times New Roman" w:cs="Times New Roman"/>
          <w:sz w:val="24"/>
          <w:szCs w:val="24"/>
          <w:lang w:val="ro-RO"/>
        </w:rPr>
        <w:t xml:space="preserve"> și cerinței conform căreia, Decl</w:t>
      </w:r>
      <w:r w:rsidR="006847C0" w:rsidRPr="00334961">
        <w:rPr>
          <w:rFonts w:ascii="Times New Roman" w:hAnsi="Times New Roman" w:cs="Times New Roman"/>
          <w:sz w:val="24"/>
          <w:szCs w:val="24"/>
          <w:lang w:val="ro-RO"/>
        </w:rPr>
        <w:t>arația Au</w:t>
      </w:r>
      <w:r w:rsidR="00B3404D" w:rsidRPr="00334961">
        <w:rPr>
          <w:rFonts w:ascii="Times New Roman" w:hAnsi="Times New Roman" w:cs="Times New Roman"/>
          <w:sz w:val="24"/>
          <w:szCs w:val="24"/>
          <w:lang w:val="ro-RO"/>
        </w:rPr>
        <w:t xml:space="preserve">ditorului </w:t>
      </w:r>
      <w:r w:rsidR="006847C0" w:rsidRPr="00334961">
        <w:rPr>
          <w:rFonts w:ascii="Times New Roman" w:hAnsi="Times New Roman" w:cs="Times New Roman"/>
          <w:sz w:val="24"/>
          <w:szCs w:val="24"/>
          <w:lang w:val="ro-RO"/>
        </w:rPr>
        <w:t xml:space="preserve">trebuie </w:t>
      </w:r>
      <w:r w:rsidR="00B3404D" w:rsidRPr="00334961">
        <w:rPr>
          <w:rFonts w:ascii="Times New Roman" w:hAnsi="Times New Roman" w:cs="Times New Roman"/>
          <w:sz w:val="24"/>
          <w:szCs w:val="24"/>
          <w:lang w:val="ro-RO"/>
        </w:rPr>
        <w:t xml:space="preserve">trimisă întotdeauna </w:t>
      </w:r>
      <w:r w:rsidR="00793A97" w:rsidRPr="00334961">
        <w:rPr>
          <w:rFonts w:ascii="Times New Roman" w:hAnsi="Times New Roman" w:cs="Times New Roman"/>
          <w:sz w:val="24"/>
          <w:szCs w:val="24"/>
          <w:lang w:val="ro-RO"/>
        </w:rPr>
        <w:t>î</w:t>
      </w:r>
      <w:r w:rsidR="00B3404D" w:rsidRPr="00334961">
        <w:rPr>
          <w:rFonts w:ascii="Times New Roman" w:hAnsi="Times New Roman" w:cs="Times New Roman"/>
          <w:sz w:val="24"/>
          <w:szCs w:val="24"/>
          <w:lang w:val="ro-RO"/>
        </w:rPr>
        <w:t xml:space="preserve">mpreună cu confirmarea auditorului. </w:t>
      </w:r>
      <w:r w:rsidR="00171FD4" w:rsidRPr="00334961">
        <w:rPr>
          <w:rFonts w:ascii="Times New Roman" w:hAnsi="Times New Roman" w:cs="Times New Roman"/>
          <w:sz w:val="24"/>
          <w:szCs w:val="24"/>
          <w:lang w:val="ro-RO"/>
        </w:rPr>
        <w:t xml:space="preserve">În alte privințe, articolul § 3-10 se va aplica și în cazul unui avocat, conform celor menționate. </w:t>
      </w:r>
    </w:p>
    <w:p w:rsidR="00171FD4" w:rsidRPr="00334961" w:rsidRDefault="00171FD4"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EC1EF3" w:rsidRPr="00334961" w:rsidRDefault="00EC1EF3" w:rsidP="00420B0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Prevederile conțin limitările necesare </w:t>
      </w:r>
      <w:r w:rsidR="00815F4E" w:rsidRPr="00334961">
        <w:rPr>
          <w:rFonts w:ascii="Times New Roman" w:hAnsi="Times New Roman" w:cs="Times New Roman"/>
          <w:i/>
          <w:sz w:val="24"/>
          <w:szCs w:val="24"/>
          <w:lang w:val="ro-RO"/>
        </w:rPr>
        <w:t xml:space="preserve">care vin ca și consecință a faptului că avocații nu intră, în prezent, sub incidența unor cerințe de auditare completă. </w:t>
      </w:r>
    </w:p>
    <w:p w:rsidR="00815F4E" w:rsidRPr="00334961" w:rsidRDefault="00815F4E" w:rsidP="00815F4E">
      <w:pPr>
        <w:pStyle w:val="ListParagraph"/>
        <w:numPr>
          <w:ilvl w:val="0"/>
          <w:numId w:val="4"/>
        </w:num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Contabilitatea și administrarea fondurilor încredințate în cazul altor persoane care oferă asistență juridică </w:t>
      </w:r>
    </w:p>
    <w:p w:rsidR="00815F4E" w:rsidRPr="00334961" w:rsidRDefault="00815F4E"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 3-15 Gestionarea fondurilor încredințate în cazul persoanelor care oferă asistență juridică.  </w:t>
      </w:r>
    </w:p>
    <w:p w:rsidR="00815F4E" w:rsidRPr="00334961" w:rsidRDefault="00815F4E"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cazul unei persoane care oferă asistență juridică în conformitate cu </w:t>
      </w:r>
      <w:r w:rsidR="00F42E49" w:rsidRPr="00334961">
        <w:rPr>
          <w:rFonts w:ascii="Times New Roman" w:hAnsi="Times New Roman" w:cs="Times New Roman"/>
          <w:sz w:val="24"/>
          <w:szCs w:val="24"/>
          <w:lang w:val="ro-RO"/>
        </w:rPr>
        <w:t xml:space="preserve">Legea Instanțelor, articolul § 218, paragraful doi, punctul 1, sau în baza unei permisiuni emise în conformitate cu legea Instanțelor,  </w:t>
      </w:r>
      <w:r w:rsidR="00760688" w:rsidRPr="00334961">
        <w:rPr>
          <w:rFonts w:ascii="Times New Roman" w:hAnsi="Times New Roman" w:cs="Times New Roman"/>
          <w:sz w:val="24"/>
          <w:szCs w:val="24"/>
          <w:lang w:val="ro-RO"/>
        </w:rPr>
        <w:t>artic</w:t>
      </w:r>
      <w:r w:rsidR="00211E87">
        <w:rPr>
          <w:rFonts w:ascii="Times New Roman" w:hAnsi="Times New Roman" w:cs="Times New Roman"/>
          <w:sz w:val="24"/>
          <w:szCs w:val="24"/>
          <w:lang w:val="ro-RO"/>
        </w:rPr>
        <w:t>olul § 218, paragraful doi, punctul 3, prima frază și punc</w:t>
      </w:r>
      <w:r w:rsidR="00760688" w:rsidRPr="00334961">
        <w:rPr>
          <w:rFonts w:ascii="Times New Roman" w:hAnsi="Times New Roman" w:cs="Times New Roman"/>
          <w:sz w:val="24"/>
          <w:szCs w:val="24"/>
          <w:lang w:val="ro-RO"/>
        </w:rPr>
        <w:t xml:space="preserve">tul 5, articolele §§ 3-1, 3-2, 3-3, 3-5, 3-7, 3-8, 3-9, 3-10, 3-11, 3-12, 3-13, paragraful doi și 3-14 se vor </w:t>
      </w:r>
      <w:r w:rsidR="00211E87">
        <w:rPr>
          <w:rFonts w:ascii="Times New Roman" w:hAnsi="Times New Roman" w:cs="Times New Roman"/>
          <w:sz w:val="24"/>
          <w:szCs w:val="24"/>
          <w:lang w:val="ro-RO"/>
        </w:rPr>
        <w:t>aplica în mod corespunzător. Ast</w:t>
      </w:r>
      <w:r w:rsidR="00760688" w:rsidRPr="00334961">
        <w:rPr>
          <w:rFonts w:ascii="Times New Roman" w:hAnsi="Times New Roman" w:cs="Times New Roman"/>
          <w:sz w:val="24"/>
          <w:szCs w:val="24"/>
          <w:lang w:val="ro-RO"/>
        </w:rPr>
        <w:t>fel</w:t>
      </w:r>
      <w:r w:rsidR="00211E87">
        <w:rPr>
          <w:rFonts w:ascii="Times New Roman" w:hAnsi="Times New Roman" w:cs="Times New Roman"/>
          <w:sz w:val="24"/>
          <w:szCs w:val="24"/>
          <w:lang w:val="ro-RO"/>
        </w:rPr>
        <w:t xml:space="preserve"> d</w:t>
      </w:r>
      <w:r w:rsidR="00760688" w:rsidRPr="00334961">
        <w:rPr>
          <w:rFonts w:ascii="Times New Roman" w:hAnsi="Times New Roman" w:cs="Times New Roman"/>
          <w:sz w:val="24"/>
          <w:szCs w:val="24"/>
          <w:lang w:val="ro-RO"/>
        </w:rPr>
        <w:t>e persoane care oferă asistență juridică vor avea obligații le</w:t>
      </w:r>
      <w:r w:rsidR="00211E87">
        <w:rPr>
          <w:rFonts w:ascii="Times New Roman" w:hAnsi="Times New Roman" w:cs="Times New Roman"/>
          <w:sz w:val="24"/>
          <w:szCs w:val="24"/>
          <w:lang w:val="ro-RO"/>
        </w:rPr>
        <w:t>gate de contabilitate și de auditare în măsura în care acestea iz</w:t>
      </w:r>
      <w:r w:rsidR="00760688" w:rsidRPr="00334961">
        <w:rPr>
          <w:rFonts w:ascii="Times New Roman" w:hAnsi="Times New Roman" w:cs="Times New Roman"/>
          <w:sz w:val="24"/>
          <w:szCs w:val="24"/>
          <w:lang w:val="ro-RO"/>
        </w:rPr>
        <w:t xml:space="preserve">vorăsc din Legea Contabilității și din Legea Auditării. </w:t>
      </w:r>
    </w:p>
    <w:p w:rsidR="00760688" w:rsidRPr="00334961" w:rsidRDefault="00760688"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760688" w:rsidRPr="00334961" w:rsidRDefault="00760688"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La fel ca și avocații, persoanele care oferă asistență juridică se vor afla, în anumite situații, în poziția de a gestiona fondurile clienților. Printre altele, se face referire la Legea Falimentului, articolul § 83, care pre</w:t>
      </w:r>
      <w:r w:rsidR="00D033A4">
        <w:rPr>
          <w:rFonts w:ascii="Times New Roman" w:hAnsi="Times New Roman" w:cs="Times New Roman"/>
          <w:i/>
          <w:sz w:val="24"/>
          <w:szCs w:val="24"/>
          <w:lang w:val="ro-RO"/>
        </w:rPr>
        <w:t>cizează că “Consiliul de adminis</w:t>
      </w:r>
      <w:r w:rsidRPr="00334961">
        <w:rPr>
          <w:rFonts w:ascii="Times New Roman" w:hAnsi="Times New Roman" w:cs="Times New Roman"/>
          <w:i/>
          <w:sz w:val="24"/>
          <w:szCs w:val="24"/>
          <w:lang w:val="ro-RO"/>
        </w:rPr>
        <w:t>trare a unei proprietăț</w:t>
      </w:r>
      <w:r w:rsidR="00D033A4">
        <w:rPr>
          <w:rFonts w:ascii="Times New Roman" w:hAnsi="Times New Roman" w:cs="Times New Roman"/>
          <w:i/>
          <w:sz w:val="24"/>
          <w:szCs w:val="24"/>
          <w:lang w:val="ro-RO"/>
        </w:rPr>
        <w:t>i va fi format dintr-un adminis</w:t>
      </w:r>
      <w:r w:rsidRPr="00334961">
        <w:rPr>
          <w:rFonts w:ascii="Times New Roman" w:hAnsi="Times New Roman" w:cs="Times New Roman"/>
          <w:i/>
          <w:sz w:val="24"/>
          <w:szCs w:val="24"/>
          <w:lang w:val="ro-RO"/>
        </w:rPr>
        <w:t>trator al proprietății, de obicei un avocat....”. Prevederile nu ex</w:t>
      </w:r>
      <w:r w:rsidR="00D033A4">
        <w:rPr>
          <w:rFonts w:ascii="Times New Roman" w:hAnsi="Times New Roman" w:cs="Times New Roman"/>
          <w:i/>
          <w:sz w:val="24"/>
          <w:szCs w:val="24"/>
          <w:lang w:val="ro-RO"/>
        </w:rPr>
        <w:t>clud faptul că și alte per</w:t>
      </w:r>
      <w:r w:rsidRPr="00334961">
        <w:rPr>
          <w:rFonts w:ascii="Times New Roman" w:hAnsi="Times New Roman" w:cs="Times New Roman"/>
          <w:i/>
          <w:sz w:val="24"/>
          <w:szCs w:val="24"/>
          <w:lang w:val="ro-RO"/>
        </w:rPr>
        <w:t>soane care oferă as</w:t>
      </w:r>
      <w:r w:rsidR="002875D3" w:rsidRPr="00334961">
        <w:rPr>
          <w:rFonts w:ascii="Times New Roman" w:hAnsi="Times New Roman" w:cs="Times New Roman"/>
          <w:i/>
          <w:sz w:val="24"/>
          <w:szCs w:val="24"/>
          <w:lang w:val="ro-RO"/>
        </w:rPr>
        <w:t>istență juridică pot fi numite î</w:t>
      </w:r>
      <w:r w:rsidRPr="00334961">
        <w:rPr>
          <w:rFonts w:ascii="Times New Roman" w:hAnsi="Times New Roman" w:cs="Times New Roman"/>
          <w:i/>
          <w:sz w:val="24"/>
          <w:szCs w:val="24"/>
          <w:lang w:val="ro-RO"/>
        </w:rPr>
        <w:t xml:space="preserve">n funcții de administratori ai unor proprietăți. </w:t>
      </w:r>
    </w:p>
    <w:p w:rsidR="001F217A" w:rsidRPr="00334961" w:rsidRDefault="001F217A"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Persoanele care oferă asistență juridică sunt și ele obligate să </w:t>
      </w:r>
      <w:r w:rsidR="00F011CE" w:rsidRPr="00334961">
        <w:rPr>
          <w:rFonts w:ascii="Times New Roman" w:hAnsi="Times New Roman" w:cs="Times New Roman"/>
          <w:i/>
          <w:sz w:val="24"/>
          <w:szCs w:val="24"/>
          <w:lang w:val="ro-RO"/>
        </w:rPr>
        <w:t xml:space="preserve">țină registre contabile, conform Legii Contabilității, articolul § 1, primul paragraf. Prin urmare, obligația de auditare a persanelor care oferă asistență juridică ar trebui să fie corespunzătoare celei impuse pentru avocați. Conform regulilor aplicabile în prezent, avocații nu au  “obligații complete de auditare”, în sensul Legii Auditorilor. </w:t>
      </w:r>
    </w:p>
    <w:p w:rsidR="00F011CE" w:rsidRPr="00334961" w:rsidRDefault="00E86BC4"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Chiar dacă numă</w:t>
      </w:r>
      <w:r w:rsidR="00F011CE" w:rsidRPr="00334961">
        <w:rPr>
          <w:rFonts w:ascii="Times New Roman" w:hAnsi="Times New Roman" w:cs="Times New Roman"/>
          <w:i/>
          <w:sz w:val="24"/>
          <w:szCs w:val="24"/>
          <w:lang w:val="ro-RO"/>
        </w:rPr>
        <w:t xml:space="preserve">rul persoanelor care </w:t>
      </w:r>
      <w:r w:rsidRPr="00334961">
        <w:rPr>
          <w:rFonts w:ascii="Times New Roman" w:hAnsi="Times New Roman" w:cs="Times New Roman"/>
          <w:i/>
          <w:sz w:val="24"/>
          <w:szCs w:val="24"/>
          <w:lang w:val="ro-RO"/>
        </w:rPr>
        <w:t xml:space="preserve">oferă asistență juridică este, momentan, foarte limitat, acest fapt nu poate fi considerat un argument suficient împotriva reglementării felului în care astfel de persoane gestionează fondurile clienților. </w:t>
      </w:r>
      <w:r w:rsidR="005C3FE7" w:rsidRPr="00334961">
        <w:rPr>
          <w:rFonts w:ascii="Times New Roman" w:hAnsi="Times New Roman" w:cs="Times New Roman"/>
          <w:i/>
          <w:sz w:val="24"/>
          <w:szCs w:val="24"/>
          <w:lang w:val="ro-RO"/>
        </w:rPr>
        <w:t>Nevoia de astfel de prevederi,  atât din perspectiva  persoanelor care oferă asistență juridică, cât și din perspectiva clienți</w:t>
      </w:r>
      <w:r w:rsidR="007923F4">
        <w:rPr>
          <w:rFonts w:ascii="Times New Roman" w:hAnsi="Times New Roman" w:cs="Times New Roman"/>
          <w:i/>
          <w:sz w:val="24"/>
          <w:szCs w:val="24"/>
          <w:lang w:val="ro-RO"/>
        </w:rPr>
        <w:t xml:space="preserve">lor, trebuie considerată a fi </w:t>
      </w:r>
      <w:r w:rsidR="005C3FE7" w:rsidRPr="00334961">
        <w:rPr>
          <w:rFonts w:ascii="Times New Roman" w:hAnsi="Times New Roman" w:cs="Times New Roman"/>
          <w:i/>
          <w:sz w:val="24"/>
          <w:szCs w:val="24"/>
          <w:lang w:val="ro-RO"/>
        </w:rPr>
        <w:t xml:space="preserve"> identică cu cea existentă în cazul avocaților și al clienților lor. În plus, </w:t>
      </w:r>
      <w:r w:rsidR="007923F4">
        <w:rPr>
          <w:rFonts w:ascii="Times New Roman" w:hAnsi="Times New Roman" w:cs="Times New Roman"/>
          <w:i/>
          <w:sz w:val="24"/>
          <w:szCs w:val="24"/>
          <w:lang w:val="ro-RO"/>
        </w:rPr>
        <w:t>t</w:t>
      </w:r>
      <w:r w:rsidR="007E5E7B" w:rsidRPr="00334961">
        <w:rPr>
          <w:rFonts w:ascii="Times New Roman" w:hAnsi="Times New Roman" w:cs="Times New Roman"/>
          <w:i/>
          <w:sz w:val="24"/>
          <w:szCs w:val="24"/>
          <w:lang w:val="ro-RO"/>
        </w:rPr>
        <w:t>rebuie să se presupună</w:t>
      </w:r>
      <w:r w:rsidR="005C3FE7" w:rsidRPr="00334961">
        <w:rPr>
          <w:rFonts w:ascii="Times New Roman" w:hAnsi="Times New Roman" w:cs="Times New Roman"/>
          <w:i/>
          <w:sz w:val="24"/>
          <w:szCs w:val="24"/>
          <w:lang w:val="ro-RO"/>
        </w:rPr>
        <w:t xml:space="preserve"> că numărul  </w:t>
      </w:r>
      <w:r w:rsidR="006C1E54" w:rsidRPr="00334961">
        <w:rPr>
          <w:rFonts w:ascii="Times New Roman" w:hAnsi="Times New Roman" w:cs="Times New Roman"/>
          <w:i/>
          <w:sz w:val="24"/>
          <w:szCs w:val="24"/>
          <w:lang w:val="ro-RO"/>
        </w:rPr>
        <w:t>persoanel</w:t>
      </w:r>
      <w:r w:rsidR="007E5E7B" w:rsidRPr="00334961">
        <w:rPr>
          <w:rFonts w:ascii="Times New Roman" w:hAnsi="Times New Roman" w:cs="Times New Roman"/>
          <w:i/>
          <w:sz w:val="24"/>
          <w:szCs w:val="24"/>
          <w:lang w:val="ro-RO"/>
        </w:rPr>
        <w:t>or care oferă asistență juridică</w:t>
      </w:r>
      <w:r w:rsidR="006C1E54" w:rsidRPr="00334961">
        <w:rPr>
          <w:rFonts w:ascii="Times New Roman" w:hAnsi="Times New Roman" w:cs="Times New Roman"/>
          <w:i/>
          <w:sz w:val="24"/>
          <w:szCs w:val="24"/>
          <w:lang w:val="ro-RO"/>
        </w:rPr>
        <w:t xml:space="preserve"> va crește în timp. </w:t>
      </w:r>
    </w:p>
    <w:p w:rsidR="001063CA" w:rsidRPr="00334961" w:rsidRDefault="001063CA"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Permisiunile pentru inițiativele </w:t>
      </w:r>
      <w:r w:rsidR="007923F4">
        <w:rPr>
          <w:rFonts w:ascii="Times New Roman" w:hAnsi="Times New Roman" w:cs="Times New Roman"/>
          <w:i/>
          <w:sz w:val="24"/>
          <w:szCs w:val="24"/>
          <w:lang w:val="ro-RO"/>
        </w:rPr>
        <w:t>s</w:t>
      </w:r>
      <w:r w:rsidRPr="00334961">
        <w:rPr>
          <w:rFonts w:ascii="Times New Roman" w:hAnsi="Times New Roman" w:cs="Times New Roman"/>
          <w:i/>
          <w:sz w:val="24"/>
          <w:szCs w:val="24"/>
          <w:lang w:val="ro-RO"/>
        </w:rPr>
        <w:t>peciale de furnizare a asistenței juridice în baza Legii Instanțelor, articolul § 218, paragraful doi, punctul 3, a doua frază, au fost acordate până acum organizațiilor și asociațiilor care își desfășoară activitățile din motive idealiste. Prin urmare, nu se co</w:t>
      </w:r>
      <w:r w:rsidR="00AB2656" w:rsidRPr="00334961">
        <w:rPr>
          <w:rFonts w:ascii="Times New Roman" w:hAnsi="Times New Roman" w:cs="Times New Roman"/>
          <w:i/>
          <w:sz w:val="24"/>
          <w:szCs w:val="24"/>
          <w:lang w:val="ro-RO"/>
        </w:rPr>
        <w:t>nsideră necesar ca astfel de in</w:t>
      </w:r>
      <w:r w:rsidRPr="00334961">
        <w:rPr>
          <w:rFonts w:ascii="Times New Roman" w:hAnsi="Times New Roman" w:cs="Times New Roman"/>
          <w:i/>
          <w:sz w:val="24"/>
          <w:szCs w:val="24"/>
          <w:lang w:val="ro-RO"/>
        </w:rPr>
        <w:t>ițiative speciale de furnizare a asistenței juridice,</w:t>
      </w:r>
      <w:r w:rsidR="00B63691">
        <w:rPr>
          <w:rFonts w:ascii="Times New Roman" w:hAnsi="Times New Roman" w:cs="Times New Roman"/>
          <w:i/>
          <w:sz w:val="24"/>
          <w:szCs w:val="24"/>
          <w:lang w:val="ro-RO"/>
        </w:rPr>
        <w:t xml:space="preserve"> să depună o D</w:t>
      </w:r>
      <w:r w:rsidR="00D033A4">
        <w:rPr>
          <w:rFonts w:ascii="Times New Roman" w:hAnsi="Times New Roman" w:cs="Times New Roman"/>
          <w:i/>
          <w:sz w:val="24"/>
          <w:szCs w:val="24"/>
          <w:lang w:val="ro-RO"/>
        </w:rPr>
        <w:t>e</w:t>
      </w:r>
      <w:r w:rsidR="00B63691">
        <w:rPr>
          <w:rFonts w:ascii="Times New Roman" w:hAnsi="Times New Roman" w:cs="Times New Roman"/>
          <w:i/>
          <w:sz w:val="24"/>
          <w:szCs w:val="24"/>
          <w:lang w:val="ro-RO"/>
        </w:rPr>
        <w:t>clarație din parte</w:t>
      </w:r>
      <w:r w:rsidRPr="00334961">
        <w:rPr>
          <w:rFonts w:ascii="Times New Roman" w:hAnsi="Times New Roman" w:cs="Times New Roman"/>
          <w:i/>
          <w:sz w:val="24"/>
          <w:szCs w:val="24"/>
          <w:lang w:val="ro-RO"/>
        </w:rPr>
        <w:t>a unui auditor.</w:t>
      </w:r>
    </w:p>
    <w:p w:rsidR="007E5E7B" w:rsidRPr="00334961" w:rsidRDefault="001063CA" w:rsidP="0076068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lastRenderedPageBreak/>
        <w:t xml:space="preserve">Capitolul 4 </w:t>
      </w:r>
    </w:p>
    <w:p w:rsidR="001063CA" w:rsidRPr="00334961" w:rsidRDefault="001063CA" w:rsidP="0076068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Consiliul de Supraveghere a Afacerilor Avocaților </w:t>
      </w:r>
    </w:p>
    <w:p w:rsidR="001063CA" w:rsidRPr="00334961" w:rsidRDefault="001063CA" w:rsidP="0076068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EE12B8" w:rsidRPr="00334961" w:rsidRDefault="00EE12B8" w:rsidP="00EE12B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Prin Amendamentul nr 44, din data de 4 iulie 1991</w:t>
      </w:r>
      <w:r w:rsidRPr="00334961">
        <w:rPr>
          <w:rFonts w:ascii="Times New Roman" w:hAnsi="Times New Roman" w:cs="Times New Roman"/>
          <w:b/>
          <w:sz w:val="24"/>
          <w:szCs w:val="24"/>
          <w:lang w:val="ro-RO"/>
        </w:rPr>
        <w:t xml:space="preserve"> </w:t>
      </w:r>
      <w:r w:rsidRPr="00334961">
        <w:rPr>
          <w:rFonts w:ascii="Times New Roman" w:hAnsi="Times New Roman" w:cs="Times New Roman"/>
          <w:i/>
          <w:sz w:val="24"/>
          <w:szCs w:val="24"/>
          <w:lang w:val="ro-RO"/>
        </w:rPr>
        <w:t>Consiliul de Supraveghere a Afacerilor Avocaților a înlocuit Fondul</w:t>
      </w:r>
      <w:r w:rsidR="00FF65AC" w:rsidRPr="00334961">
        <w:rPr>
          <w:rFonts w:ascii="Times New Roman" w:hAnsi="Times New Roman" w:cs="Times New Roman"/>
          <w:i/>
          <w:sz w:val="24"/>
          <w:szCs w:val="24"/>
          <w:lang w:val="ro-RO"/>
        </w:rPr>
        <w:t xml:space="preserve"> d</w:t>
      </w:r>
      <w:r w:rsidRPr="00334961">
        <w:rPr>
          <w:rFonts w:ascii="Times New Roman" w:hAnsi="Times New Roman" w:cs="Times New Roman"/>
          <w:i/>
          <w:sz w:val="24"/>
          <w:szCs w:val="24"/>
          <w:lang w:val="ro-RO"/>
        </w:rPr>
        <w:t>e Compensare pentru Avocați, în ceea ce privește supravegherea  activităților profesionale ale avocaților. Regulile privind administrarea și operarea Fondului au fost astfel înlocuite cu prevederi în mare similare refe</w:t>
      </w:r>
      <w:r w:rsidR="007923F4">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itoare la Consiliul de Supraveghere. </w:t>
      </w:r>
      <w:r w:rsidR="00AB2656" w:rsidRPr="00334961">
        <w:rPr>
          <w:rFonts w:ascii="Times New Roman" w:hAnsi="Times New Roman" w:cs="Times New Roman"/>
          <w:i/>
          <w:sz w:val="24"/>
          <w:szCs w:val="24"/>
          <w:lang w:val="ro-RO"/>
        </w:rPr>
        <w:t xml:space="preserve">De </w:t>
      </w:r>
      <w:r w:rsidR="00E16D08" w:rsidRPr="00334961">
        <w:rPr>
          <w:rFonts w:ascii="Times New Roman" w:hAnsi="Times New Roman" w:cs="Times New Roman"/>
          <w:i/>
          <w:sz w:val="24"/>
          <w:szCs w:val="24"/>
          <w:lang w:val="ro-RO"/>
        </w:rPr>
        <w:t>asemenea, Consiliul</w:t>
      </w:r>
      <w:r w:rsidR="00C761E4" w:rsidRPr="00334961">
        <w:rPr>
          <w:rFonts w:ascii="Times New Roman" w:hAnsi="Times New Roman" w:cs="Times New Roman"/>
          <w:i/>
          <w:sz w:val="24"/>
          <w:szCs w:val="24"/>
          <w:lang w:val="ro-RO"/>
        </w:rPr>
        <w:t>ui</w:t>
      </w:r>
      <w:r w:rsidR="00E16D08" w:rsidRPr="00334961">
        <w:rPr>
          <w:rFonts w:ascii="Times New Roman" w:hAnsi="Times New Roman" w:cs="Times New Roman"/>
          <w:i/>
          <w:sz w:val="24"/>
          <w:szCs w:val="24"/>
          <w:lang w:val="ro-RO"/>
        </w:rPr>
        <w:t xml:space="preserve"> de Sup</w:t>
      </w:r>
      <w:r w:rsidR="00AB2656" w:rsidRPr="00334961">
        <w:rPr>
          <w:rFonts w:ascii="Times New Roman" w:hAnsi="Times New Roman" w:cs="Times New Roman"/>
          <w:i/>
          <w:sz w:val="24"/>
          <w:szCs w:val="24"/>
          <w:lang w:val="ro-RO"/>
        </w:rPr>
        <w:t xml:space="preserve">raveghere </w:t>
      </w:r>
      <w:r w:rsidR="00C761E4" w:rsidRPr="00334961">
        <w:rPr>
          <w:rFonts w:ascii="Times New Roman" w:hAnsi="Times New Roman" w:cs="Times New Roman"/>
          <w:i/>
          <w:sz w:val="24"/>
          <w:szCs w:val="24"/>
          <w:lang w:val="ro-RO"/>
        </w:rPr>
        <w:t>i s-au atribuit prerogative legate de garanția pe care trebuie să o furnizeze a</w:t>
      </w:r>
      <w:r w:rsidR="007923F4">
        <w:rPr>
          <w:rFonts w:ascii="Times New Roman" w:hAnsi="Times New Roman" w:cs="Times New Roman"/>
          <w:i/>
          <w:sz w:val="24"/>
          <w:szCs w:val="24"/>
          <w:lang w:val="ro-RO"/>
        </w:rPr>
        <w:t>v</w:t>
      </w:r>
      <w:r w:rsidR="00C761E4" w:rsidRPr="00334961">
        <w:rPr>
          <w:rFonts w:ascii="Times New Roman" w:hAnsi="Times New Roman" w:cs="Times New Roman"/>
          <w:i/>
          <w:sz w:val="24"/>
          <w:szCs w:val="24"/>
          <w:lang w:val="ro-RO"/>
        </w:rPr>
        <w:t>ocații. Acest sistem a înlocuit sistemul</w:t>
      </w:r>
      <w:r w:rsidR="00FF65AC" w:rsidRPr="00334961">
        <w:rPr>
          <w:rFonts w:ascii="Times New Roman" w:hAnsi="Times New Roman" w:cs="Times New Roman"/>
          <w:i/>
          <w:sz w:val="24"/>
          <w:szCs w:val="24"/>
          <w:lang w:val="ro-RO"/>
        </w:rPr>
        <w:t xml:space="preserve"> de plată a compensaț</w:t>
      </w:r>
      <w:r w:rsidR="00C761E4" w:rsidRPr="00334961">
        <w:rPr>
          <w:rFonts w:ascii="Times New Roman" w:hAnsi="Times New Roman" w:cs="Times New Roman"/>
          <w:i/>
          <w:sz w:val="24"/>
          <w:szCs w:val="24"/>
          <w:lang w:val="ro-RO"/>
        </w:rPr>
        <w:t>iilor de către Fond. Totuși, Fondul va continua să existe alături de Consiliul de Supraveghere, pe o perioadă de tranziție. Prin urmare, prevederile referitoare la administrarea Fondului și regulile privind gestionarea solicitărilor de plată</w:t>
      </w:r>
      <w:r w:rsidR="00FF65AC" w:rsidRPr="00334961">
        <w:rPr>
          <w:rFonts w:ascii="Times New Roman" w:hAnsi="Times New Roman" w:cs="Times New Roman"/>
          <w:i/>
          <w:sz w:val="24"/>
          <w:szCs w:val="24"/>
          <w:lang w:val="ro-RO"/>
        </w:rPr>
        <w:t xml:space="preserve"> a</w:t>
      </w:r>
      <w:r w:rsidR="00C761E4" w:rsidRPr="00334961">
        <w:rPr>
          <w:rFonts w:ascii="Times New Roman" w:hAnsi="Times New Roman" w:cs="Times New Roman"/>
          <w:i/>
          <w:sz w:val="24"/>
          <w:szCs w:val="24"/>
          <w:lang w:val="ro-RO"/>
        </w:rPr>
        <w:t xml:space="preserve"> </w:t>
      </w:r>
      <w:r w:rsidR="00CD59D6" w:rsidRPr="00334961">
        <w:rPr>
          <w:rFonts w:ascii="Times New Roman" w:hAnsi="Times New Roman" w:cs="Times New Roman"/>
          <w:i/>
          <w:sz w:val="24"/>
          <w:szCs w:val="24"/>
          <w:lang w:val="ro-RO"/>
        </w:rPr>
        <w:t>compensațiilor</w:t>
      </w:r>
      <w:r w:rsidR="00C761E4" w:rsidRPr="00334961">
        <w:rPr>
          <w:rFonts w:ascii="Times New Roman" w:hAnsi="Times New Roman" w:cs="Times New Roman"/>
          <w:i/>
          <w:sz w:val="24"/>
          <w:szCs w:val="24"/>
          <w:lang w:val="ro-RO"/>
        </w:rPr>
        <w:t xml:space="preserve">, se vor aplica în paralel cu noile prevederi, până la </w:t>
      </w:r>
      <w:r w:rsidR="00CD59D6" w:rsidRPr="00334961">
        <w:rPr>
          <w:rFonts w:ascii="Times New Roman" w:hAnsi="Times New Roman" w:cs="Times New Roman"/>
          <w:i/>
          <w:sz w:val="24"/>
          <w:szCs w:val="24"/>
          <w:lang w:val="ro-RO"/>
        </w:rPr>
        <w:t xml:space="preserve">lichidarea Fondului. </w:t>
      </w:r>
    </w:p>
    <w:p w:rsidR="00CD59D6" w:rsidRPr="00334961" w:rsidRDefault="00CD59D6" w:rsidP="00EE12B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4-1 Organizarea Consiliului de Supraveghere</w:t>
      </w:r>
    </w:p>
    <w:p w:rsidR="00C803FD" w:rsidRPr="00334961" w:rsidRDefault="00C803FD" w:rsidP="00EE12B8">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de conducere al Consiliului de Supraveghere este f</w:t>
      </w:r>
      <w:r w:rsidR="007923F4">
        <w:rPr>
          <w:rFonts w:ascii="Times New Roman" w:hAnsi="Times New Roman" w:cs="Times New Roman"/>
          <w:sz w:val="24"/>
          <w:szCs w:val="24"/>
          <w:lang w:val="ro-RO"/>
        </w:rPr>
        <w:t>ormat din trei membri cu adjuncți personali. Un avo</w:t>
      </w:r>
      <w:r w:rsidRPr="00334961">
        <w:rPr>
          <w:rFonts w:ascii="Times New Roman" w:hAnsi="Times New Roman" w:cs="Times New Roman"/>
          <w:sz w:val="24"/>
          <w:szCs w:val="24"/>
          <w:lang w:val="ro-RO"/>
        </w:rPr>
        <w:t xml:space="preserve">cat practicant este </w:t>
      </w:r>
      <w:r w:rsidR="007923F4">
        <w:rPr>
          <w:rFonts w:ascii="Times New Roman" w:hAnsi="Times New Roman" w:cs="Times New Roman"/>
          <w:sz w:val="24"/>
          <w:szCs w:val="24"/>
          <w:lang w:val="ro-RO"/>
        </w:rPr>
        <w:t>numit Președinte, alături de alț</w:t>
      </w:r>
      <w:r w:rsidRPr="00334961">
        <w:rPr>
          <w:rFonts w:ascii="Times New Roman" w:hAnsi="Times New Roman" w:cs="Times New Roman"/>
          <w:sz w:val="24"/>
          <w:szCs w:val="24"/>
          <w:lang w:val="ro-RO"/>
        </w:rPr>
        <w:t xml:space="preserve">i doi membri ai comitetului, dintre care unul </w:t>
      </w:r>
      <w:r w:rsidR="007923F4">
        <w:rPr>
          <w:rFonts w:ascii="Times New Roman" w:hAnsi="Times New Roman" w:cs="Times New Roman"/>
          <w:sz w:val="24"/>
          <w:szCs w:val="24"/>
          <w:lang w:val="ro-RO"/>
        </w:rPr>
        <w:t>t</w:t>
      </w:r>
      <w:r w:rsidRPr="00334961">
        <w:rPr>
          <w:rFonts w:ascii="Times New Roman" w:hAnsi="Times New Roman" w:cs="Times New Roman"/>
          <w:sz w:val="24"/>
          <w:szCs w:val="24"/>
          <w:lang w:val="ro-RO"/>
        </w:rPr>
        <w:t xml:space="preserve">rebuie să fie auditor autorizat de stat, </w:t>
      </w:r>
      <w:r w:rsidR="00001D0C">
        <w:rPr>
          <w:rFonts w:ascii="Times New Roman" w:hAnsi="Times New Roman" w:cs="Times New Roman"/>
          <w:sz w:val="24"/>
          <w:szCs w:val="24"/>
          <w:lang w:val="ro-RO"/>
        </w:rPr>
        <w:t>conform</w:t>
      </w:r>
      <w:r w:rsidR="007923F4">
        <w:rPr>
          <w:rFonts w:ascii="Times New Roman" w:hAnsi="Times New Roman" w:cs="Times New Roman"/>
          <w:sz w:val="24"/>
          <w:szCs w:val="24"/>
          <w:lang w:val="ro-RO"/>
        </w:rPr>
        <w:t xml:space="preserve"> Legii Ins</w:t>
      </w:r>
      <w:r w:rsidRPr="00334961">
        <w:rPr>
          <w:rFonts w:ascii="Times New Roman" w:hAnsi="Times New Roman" w:cs="Times New Roman"/>
          <w:sz w:val="24"/>
          <w:szCs w:val="24"/>
          <w:lang w:val="ro-RO"/>
        </w:rPr>
        <w:t xml:space="preserve">tanțelor, articolul § 225, paragraful doi. </w:t>
      </w:r>
    </w:p>
    <w:p w:rsidR="001512B6" w:rsidRPr="00334961" w:rsidRDefault="001512B6" w:rsidP="00EE12B8">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Membrii și adjuncții co</w:t>
      </w:r>
      <w:r w:rsidR="007923F4">
        <w:rPr>
          <w:rFonts w:ascii="Times New Roman" w:hAnsi="Times New Roman" w:cs="Times New Roman"/>
          <w:sz w:val="24"/>
          <w:szCs w:val="24"/>
          <w:lang w:val="ro-RO"/>
        </w:rPr>
        <w:t>mitetului sunt numiți de către R</w:t>
      </w:r>
      <w:r w:rsidRPr="00334961">
        <w:rPr>
          <w:rFonts w:ascii="Times New Roman" w:hAnsi="Times New Roman" w:cs="Times New Roman"/>
          <w:sz w:val="24"/>
          <w:szCs w:val="24"/>
          <w:lang w:val="ro-RO"/>
        </w:rPr>
        <w:t>ege, pe o perioadă de 2 ani, cu posibiltatea de a fi re-numiți în funcți</w:t>
      </w:r>
      <w:r w:rsidR="007923F4">
        <w:rPr>
          <w:rFonts w:ascii="Times New Roman" w:hAnsi="Times New Roman" w:cs="Times New Roman"/>
          <w:sz w:val="24"/>
          <w:szCs w:val="24"/>
          <w:lang w:val="ro-RO"/>
        </w:rPr>
        <w:t>i, pe perioade consecutive de câ</w:t>
      </w:r>
      <w:r w:rsidRPr="00334961">
        <w:rPr>
          <w:rFonts w:ascii="Times New Roman" w:hAnsi="Times New Roman" w:cs="Times New Roman"/>
          <w:sz w:val="24"/>
          <w:szCs w:val="24"/>
          <w:lang w:val="ro-RO"/>
        </w:rPr>
        <w:t xml:space="preserve">te 2 ani. Remunerația membrilor și a adjuncților este stipulată de Ministerul Justiției și asigurată de Consiliul de Supraveghere. </w:t>
      </w:r>
    </w:p>
    <w:p w:rsidR="001512B6" w:rsidRPr="00334961" w:rsidRDefault="001512B6" w:rsidP="00EE12B8">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Consiliul de Supraveghere a Afacerilor Avocaților </w:t>
      </w:r>
      <w:r w:rsidR="00BA4B8A" w:rsidRPr="00334961">
        <w:rPr>
          <w:rFonts w:ascii="Times New Roman" w:hAnsi="Times New Roman" w:cs="Times New Roman"/>
          <w:sz w:val="24"/>
          <w:szCs w:val="24"/>
          <w:lang w:val="ro-RO"/>
        </w:rPr>
        <w:t>va avea propria sa administrație, cu un manager independent  ca</w:t>
      </w:r>
      <w:r w:rsidR="00EA0947" w:rsidRPr="00334961">
        <w:rPr>
          <w:rFonts w:ascii="Times New Roman" w:hAnsi="Times New Roman" w:cs="Times New Roman"/>
          <w:sz w:val="24"/>
          <w:szCs w:val="24"/>
          <w:lang w:val="ro-RO"/>
        </w:rPr>
        <w:t>re va răspunde î</w:t>
      </w:r>
      <w:r w:rsidR="00BA4B8A" w:rsidRPr="00334961">
        <w:rPr>
          <w:rFonts w:ascii="Times New Roman" w:hAnsi="Times New Roman" w:cs="Times New Roman"/>
          <w:sz w:val="24"/>
          <w:szCs w:val="24"/>
          <w:lang w:val="ro-RO"/>
        </w:rPr>
        <w:t>n fața Comitetului de co</w:t>
      </w:r>
      <w:r w:rsidR="00D033A4">
        <w:rPr>
          <w:rFonts w:ascii="Times New Roman" w:hAnsi="Times New Roman" w:cs="Times New Roman"/>
          <w:sz w:val="24"/>
          <w:szCs w:val="24"/>
          <w:lang w:val="ro-RO"/>
        </w:rPr>
        <w:t>n</w:t>
      </w:r>
      <w:r w:rsidR="00BA4B8A" w:rsidRPr="00334961">
        <w:rPr>
          <w:rFonts w:ascii="Times New Roman" w:hAnsi="Times New Roman" w:cs="Times New Roman"/>
          <w:sz w:val="24"/>
          <w:szCs w:val="24"/>
          <w:lang w:val="ro-RO"/>
        </w:rPr>
        <w:t xml:space="preserve">ducere </w:t>
      </w:r>
      <w:r w:rsidR="00EA0947" w:rsidRPr="00334961">
        <w:rPr>
          <w:rFonts w:ascii="Times New Roman" w:hAnsi="Times New Roman" w:cs="Times New Roman"/>
          <w:sz w:val="24"/>
          <w:szCs w:val="24"/>
          <w:lang w:val="ro-RO"/>
        </w:rPr>
        <w:t xml:space="preserve"> a Consiliului de Supraveghere și cu propriii săi angajați. </w:t>
      </w:r>
    </w:p>
    <w:p w:rsidR="00FF65AC" w:rsidRPr="00334961" w:rsidRDefault="00FF65AC" w:rsidP="00FF65AC">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FF65AC" w:rsidRPr="00334961" w:rsidRDefault="00FF65AC" w:rsidP="00FF65AC">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Clauza corespunde </w:t>
      </w:r>
      <w:r w:rsidR="00DB6C0D" w:rsidRPr="00334961">
        <w:rPr>
          <w:rFonts w:ascii="Times New Roman" w:hAnsi="Times New Roman" w:cs="Times New Roman"/>
          <w:i/>
          <w:sz w:val="24"/>
          <w:szCs w:val="24"/>
          <w:lang w:val="ro-RO"/>
        </w:rPr>
        <w:t>parț</w:t>
      </w:r>
      <w:r w:rsidRPr="00334961">
        <w:rPr>
          <w:rFonts w:ascii="Times New Roman" w:hAnsi="Times New Roman" w:cs="Times New Roman"/>
          <w:i/>
          <w:sz w:val="24"/>
          <w:szCs w:val="24"/>
          <w:lang w:val="ro-RO"/>
        </w:rPr>
        <w:t xml:space="preserve">ial </w:t>
      </w:r>
      <w:r w:rsidR="00DB6C0D" w:rsidRPr="00334961">
        <w:rPr>
          <w:rFonts w:ascii="Times New Roman" w:hAnsi="Times New Roman" w:cs="Times New Roman"/>
          <w:i/>
          <w:sz w:val="24"/>
          <w:szCs w:val="24"/>
          <w:lang w:val="ro-RO"/>
        </w:rPr>
        <w:t>articolului § 10 al Reglementărilor 1091, din data  18 decembrie 1992, așa cum a fost</w:t>
      </w:r>
      <w:r w:rsidR="007923F4">
        <w:rPr>
          <w:rFonts w:ascii="Times New Roman" w:hAnsi="Times New Roman" w:cs="Times New Roman"/>
          <w:i/>
          <w:sz w:val="24"/>
          <w:szCs w:val="24"/>
          <w:lang w:val="ro-RO"/>
        </w:rPr>
        <w:t xml:space="preserve"> </w:t>
      </w:r>
      <w:r w:rsidR="00DB6C0D" w:rsidRPr="00334961">
        <w:rPr>
          <w:rFonts w:ascii="Times New Roman" w:hAnsi="Times New Roman" w:cs="Times New Roman"/>
          <w:i/>
          <w:sz w:val="24"/>
          <w:szCs w:val="24"/>
          <w:lang w:val="ro-RO"/>
        </w:rPr>
        <w:t>el formulat inițial. Conform declar</w:t>
      </w:r>
      <w:r w:rsidR="00390F88">
        <w:rPr>
          <w:rFonts w:ascii="Times New Roman" w:hAnsi="Times New Roman" w:cs="Times New Roman"/>
          <w:i/>
          <w:sz w:val="24"/>
          <w:szCs w:val="24"/>
          <w:lang w:val="ro-RO"/>
        </w:rPr>
        <w:t>a</w:t>
      </w:r>
      <w:r w:rsidR="00DB6C0D" w:rsidRPr="00334961">
        <w:rPr>
          <w:rFonts w:ascii="Times New Roman" w:hAnsi="Times New Roman" w:cs="Times New Roman"/>
          <w:i/>
          <w:sz w:val="24"/>
          <w:szCs w:val="24"/>
          <w:lang w:val="ro-RO"/>
        </w:rPr>
        <w:t xml:space="preserve">țiilor Propunerii Odelsting nr. 39 (1994-95), pagina 16, s-au stipulat cerințe speciale de calificare pentru doi dintre cei trei membri ai </w:t>
      </w:r>
      <w:r w:rsidR="004525E4" w:rsidRPr="00334961">
        <w:rPr>
          <w:rFonts w:ascii="Times New Roman" w:hAnsi="Times New Roman" w:cs="Times New Roman"/>
          <w:i/>
          <w:sz w:val="24"/>
          <w:szCs w:val="24"/>
          <w:lang w:val="ro-RO"/>
        </w:rPr>
        <w:t xml:space="preserve">comitetului de conducere al </w:t>
      </w:r>
      <w:r w:rsidR="00DB6C0D" w:rsidRPr="00334961">
        <w:rPr>
          <w:rFonts w:ascii="Times New Roman" w:hAnsi="Times New Roman" w:cs="Times New Roman"/>
          <w:i/>
          <w:sz w:val="24"/>
          <w:szCs w:val="24"/>
          <w:lang w:val="ro-RO"/>
        </w:rPr>
        <w:t xml:space="preserve">Consiliului de Supraveghere </w:t>
      </w:r>
      <w:r w:rsidR="004525E4" w:rsidRPr="00334961">
        <w:rPr>
          <w:rFonts w:ascii="Times New Roman" w:hAnsi="Times New Roman" w:cs="Times New Roman"/>
          <w:i/>
          <w:sz w:val="24"/>
          <w:szCs w:val="24"/>
          <w:lang w:val="ro-RO"/>
        </w:rPr>
        <w:t xml:space="preserve">, </w:t>
      </w:r>
      <w:r w:rsidR="00001D0C">
        <w:rPr>
          <w:rFonts w:ascii="Times New Roman" w:hAnsi="Times New Roman" w:cs="Times New Roman"/>
          <w:i/>
          <w:sz w:val="24"/>
          <w:szCs w:val="24"/>
          <w:lang w:val="ro-RO"/>
        </w:rPr>
        <w:t>conform</w:t>
      </w:r>
      <w:r w:rsidR="004525E4" w:rsidRPr="00334961">
        <w:rPr>
          <w:rFonts w:ascii="Times New Roman" w:hAnsi="Times New Roman" w:cs="Times New Roman"/>
          <w:i/>
          <w:sz w:val="24"/>
          <w:szCs w:val="24"/>
          <w:lang w:val="ro-RO"/>
        </w:rPr>
        <w:t xml:space="preserve"> Legii Instanțelor, articolul  § 225, paragraful doi. În cazul celui de-al treilea membru al comitetului, propunerea relevă faptul că , pentru a fi numit, este suficient ca acesta să fie recunoscut pentru integritatea sa. La numirea celui de-al treilea membru al comitetului, ar putea conta și faptul că persoana respectivă a arătat un interes față de </w:t>
      </w:r>
      <w:r w:rsidR="007923F4">
        <w:rPr>
          <w:rFonts w:ascii="Times New Roman" w:hAnsi="Times New Roman" w:cs="Times New Roman"/>
          <w:i/>
          <w:sz w:val="24"/>
          <w:szCs w:val="24"/>
          <w:lang w:val="ro-RO"/>
        </w:rPr>
        <w:t>act</w:t>
      </w:r>
      <w:r w:rsidR="00D033A4">
        <w:rPr>
          <w:rFonts w:ascii="Times New Roman" w:hAnsi="Times New Roman" w:cs="Times New Roman"/>
          <w:i/>
          <w:sz w:val="24"/>
          <w:szCs w:val="24"/>
          <w:lang w:val="ro-RO"/>
        </w:rPr>
        <w:t>i</w:t>
      </w:r>
      <w:r w:rsidR="007923F4">
        <w:rPr>
          <w:rFonts w:ascii="Times New Roman" w:hAnsi="Times New Roman" w:cs="Times New Roman"/>
          <w:i/>
          <w:sz w:val="24"/>
          <w:szCs w:val="24"/>
          <w:lang w:val="ro-RO"/>
        </w:rPr>
        <w:t>vitățile</w:t>
      </w:r>
      <w:r w:rsidR="004525E4" w:rsidRPr="00334961">
        <w:rPr>
          <w:rFonts w:ascii="Times New Roman" w:hAnsi="Times New Roman" w:cs="Times New Roman"/>
          <w:i/>
          <w:sz w:val="24"/>
          <w:szCs w:val="24"/>
          <w:lang w:val="ro-RO"/>
        </w:rPr>
        <w:t xml:space="preserve"> juridice și </w:t>
      </w:r>
      <w:r w:rsidR="00076111" w:rsidRPr="00334961">
        <w:rPr>
          <w:rFonts w:ascii="Times New Roman" w:hAnsi="Times New Roman" w:cs="Times New Roman"/>
          <w:i/>
          <w:sz w:val="24"/>
          <w:szCs w:val="24"/>
          <w:lang w:val="ro-RO"/>
        </w:rPr>
        <w:t xml:space="preserve">față </w:t>
      </w:r>
      <w:r w:rsidR="004525E4" w:rsidRPr="00334961">
        <w:rPr>
          <w:rFonts w:ascii="Times New Roman" w:hAnsi="Times New Roman" w:cs="Times New Roman"/>
          <w:i/>
          <w:sz w:val="24"/>
          <w:szCs w:val="24"/>
          <w:lang w:val="ro-RO"/>
        </w:rPr>
        <w:t xml:space="preserve"> de asistența juridică,</w:t>
      </w:r>
      <w:r w:rsidR="00076111" w:rsidRPr="00334961">
        <w:rPr>
          <w:rFonts w:ascii="Times New Roman" w:hAnsi="Times New Roman" w:cs="Times New Roman"/>
          <w:i/>
          <w:sz w:val="24"/>
          <w:szCs w:val="24"/>
          <w:lang w:val="ro-RO"/>
        </w:rPr>
        <w:t xml:space="preserve"> din perspe</w:t>
      </w:r>
      <w:r w:rsidR="004525E4" w:rsidRPr="00334961">
        <w:rPr>
          <w:rFonts w:ascii="Times New Roman" w:hAnsi="Times New Roman" w:cs="Times New Roman"/>
          <w:i/>
          <w:sz w:val="24"/>
          <w:szCs w:val="24"/>
          <w:lang w:val="ro-RO"/>
        </w:rPr>
        <w:t xml:space="preserve">ctivă socială. </w:t>
      </w:r>
    </w:p>
    <w:p w:rsidR="004525E4" w:rsidRPr="00334961" w:rsidRDefault="004525E4" w:rsidP="00FF65AC">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Cel de-al treilea paragraf </w:t>
      </w:r>
      <w:r w:rsidR="00076111" w:rsidRPr="00334961">
        <w:rPr>
          <w:rFonts w:ascii="Times New Roman" w:hAnsi="Times New Roman" w:cs="Times New Roman"/>
          <w:i/>
          <w:sz w:val="24"/>
          <w:szCs w:val="24"/>
          <w:lang w:val="ro-RO"/>
        </w:rPr>
        <w:t xml:space="preserve">separă secretariatul Consiliului de Supraveghere </w:t>
      </w:r>
      <w:r w:rsidR="00D35553">
        <w:rPr>
          <w:rFonts w:ascii="Times New Roman" w:hAnsi="Times New Roman" w:cs="Times New Roman"/>
          <w:i/>
          <w:sz w:val="24"/>
          <w:szCs w:val="24"/>
          <w:lang w:val="ro-RO"/>
        </w:rPr>
        <w:t>de Asociaț</w:t>
      </w:r>
      <w:r w:rsidR="00071078" w:rsidRPr="00334961">
        <w:rPr>
          <w:rFonts w:ascii="Times New Roman" w:hAnsi="Times New Roman" w:cs="Times New Roman"/>
          <w:i/>
          <w:sz w:val="24"/>
          <w:szCs w:val="24"/>
          <w:lang w:val="ro-RO"/>
        </w:rPr>
        <w:t>ia Avoca</w:t>
      </w:r>
      <w:r w:rsidR="00D35553">
        <w:rPr>
          <w:rFonts w:ascii="Times New Roman" w:hAnsi="Times New Roman" w:cs="Times New Roman"/>
          <w:i/>
          <w:sz w:val="24"/>
          <w:szCs w:val="24"/>
          <w:lang w:val="ro-RO"/>
        </w:rPr>
        <w:t>ț</w:t>
      </w:r>
      <w:r w:rsidR="00071078" w:rsidRPr="00334961">
        <w:rPr>
          <w:rFonts w:ascii="Times New Roman" w:hAnsi="Times New Roman" w:cs="Times New Roman"/>
          <w:i/>
          <w:sz w:val="24"/>
          <w:szCs w:val="24"/>
          <w:lang w:val="ro-RO"/>
        </w:rPr>
        <w:t>ilor Norvegieni</w:t>
      </w:r>
      <w:r w:rsidR="00D35553">
        <w:rPr>
          <w:rFonts w:ascii="Times New Roman" w:hAnsi="Times New Roman" w:cs="Times New Roman"/>
          <w:i/>
          <w:sz w:val="24"/>
          <w:szCs w:val="24"/>
          <w:lang w:val="ro-RO"/>
        </w:rPr>
        <w:t>, stipulând, în același timp, că</w:t>
      </w:r>
      <w:r w:rsidR="00071078" w:rsidRPr="00334961">
        <w:rPr>
          <w:rFonts w:ascii="Times New Roman" w:hAnsi="Times New Roman" w:cs="Times New Roman"/>
          <w:i/>
          <w:sz w:val="24"/>
          <w:szCs w:val="24"/>
          <w:lang w:val="ro-RO"/>
        </w:rPr>
        <w:t xml:space="preserve"> secretariatul se va ocupa și de funcțiile secretariale ale Comitetului de Licențiere a Avocaților și va fi responsabil cu colectarea contribuțiilor către Comitetul Disciplinar al Avocațil</w:t>
      </w:r>
      <w:r w:rsidR="00380254">
        <w:rPr>
          <w:rFonts w:ascii="Times New Roman" w:hAnsi="Times New Roman" w:cs="Times New Roman"/>
          <w:i/>
          <w:sz w:val="24"/>
          <w:szCs w:val="24"/>
          <w:lang w:val="ro-RO"/>
        </w:rPr>
        <w:t>or. Va fi o datorie specială a Secretariatului G</w:t>
      </w:r>
      <w:r w:rsidR="00D033A4">
        <w:rPr>
          <w:rFonts w:ascii="Times New Roman" w:hAnsi="Times New Roman" w:cs="Times New Roman"/>
          <w:i/>
          <w:sz w:val="24"/>
          <w:szCs w:val="24"/>
          <w:lang w:val="ro-RO"/>
        </w:rPr>
        <w:t>eneral al Cons</w:t>
      </w:r>
      <w:r w:rsidR="00071078" w:rsidRPr="00334961">
        <w:rPr>
          <w:rFonts w:ascii="Times New Roman" w:hAnsi="Times New Roman" w:cs="Times New Roman"/>
          <w:i/>
          <w:sz w:val="24"/>
          <w:szCs w:val="24"/>
          <w:lang w:val="ro-RO"/>
        </w:rPr>
        <w:t>iliului de Supraveghere, să se asigure că finanțele Consiliului</w:t>
      </w:r>
      <w:r w:rsidR="00D35553">
        <w:rPr>
          <w:rFonts w:ascii="Times New Roman" w:hAnsi="Times New Roman" w:cs="Times New Roman"/>
          <w:i/>
          <w:sz w:val="24"/>
          <w:szCs w:val="24"/>
          <w:lang w:val="ro-RO"/>
        </w:rPr>
        <w:t xml:space="preserve"> de Sup</w:t>
      </w:r>
      <w:r w:rsidR="00071078" w:rsidRPr="00334961">
        <w:rPr>
          <w:rFonts w:ascii="Times New Roman" w:hAnsi="Times New Roman" w:cs="Times New Roman"/>
          <w:i/>
          <w:sz w:val="24"/>
          <w:szCs w:val="24"/>
          <w:lang w:val="ro-RO"/>
        </w:rPr>
        <w:t xml:space="preserve">raveghere sunt gestionate în mod adecvat. </w:t>
      </w:r>
    </w:p>
    <w:p w:rsidR="00EE12B8" w:rsidRPr="00334961" w:rsidRDefault="00071078" w:rsidP="00815F4E">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w:t>
      </w:r>
      <w:r w:rsidR="004D234F" w:rsidRPr="00334961">
        <w:rPr>
          <w:rFonts w:ascii="Times New Roman" w:hAnsi="Times New Roman" w:cs="Times New Roman"/>
          <w:b/>
          <w:sz w:val="24"/>
          <w:szCs w:val="24"/>
          <w:lang w:val="ro-RO"/>
        </w:rPr>
        <w:t xml:space="preserve"> 4- 2 </w:t>
      </w:r>
      <w:r w:rsidR="007452CD" w:rsidRPr="00334961">
        <w:rPr>
          <w:rFonts w:ascii="Times New Roman" w:hAnsi="Times New Roman" w:cs="Times New Roman"/>
          <w:b/>
          <w:sz w:val="24"/>
          <w:szCs w:val="24"/>
          <w:lang w:val="ro-RO"/>
        </w:rPr>
        <w:t xml:space="preserve">Activitățile </w:t>
      </w:r>
      <w:r w:rsidRPr="00334961">
        <w:rPr>
          <w:rFonts w:ascii="Times New Roman" w:hAnsi="Times New Roman" w:cs="Times New Roman"/>
          <w:b/>
          <w:sz w:val="24"/>
          <w:szCs w:val="24"/>
          <w:lang w:val="ro-RO"/>
        </w:rPr>
        <w:t>Consiliului de Supraveghere</w:t>
      </w:r>
      <w:r w:rsidR="00C34AC2" w:rsidRPr="00334961">
        <w:rPr>
          <w:rFonts w:ascii="Times New Roman" w:hAnsi="Times New Roman" w:cs="Times New Roman"/>
          <w:b/>
          <w:sz w:val="24"/>
          <w:szCs w:val="24"/>
          <w:lang w:val="ro-RO"/>
        </w:rPr>
        <w:t xml:space="preserve"> </w:t>
      </w:r>
    </w:p>
    <w:p w:rsidR="007452CD" w:rsidRPr="00334961" w:rsidRDefault="007452CD"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activităților Consiliului de Supraveghere se aplică Legea Administrației Publice și Legea Libertății de Informare</w:t>
      </w:r>
      <w:r w:rsidR="00380254">
        <w:rPr>
          <w:rFonts w:ascii="Times New Roman" w:hAnsi="Times New Roman" w:cs="Times New Roman"/>
          <w:sz w:val="24"/>
          <w:szCs w:val="24"/>
          <w:lang w:val="ro-RO"/>
        </w:rPr>
        <w:t xml:space="preserve"> . Consiliul poate emite instrucțiuni de î</w:t>
      </w:r>
      <w:r w:rsidRPr="00334961">
        <w:rPr>
          <w:rFonts w:ascii="Times New Roman" w:hAnsi="Times New Roman" w:cs="Times New Roman"/>
          <w:sz w:val="24"/>
          <w:szCs w:val="24"/>
          <w:lang w:val="ro-RO"/>
        </w:rPr>
        <w:t xml:space="preserve">ndrumare suplimentare pentru propriile sale activități. </w:t>
      </w:r>
    </w:p>
    <w:p w:rsidR="005E5A05" w:rsidRPr="00334961" w:rsidRDefault="005E5A05" w:rsidP="005E5A0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C34AC2" w:rsidRPr="00334961" w:rsidRDefault="005E5A05" w:rsidP="00815F4E">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Prevederile Legii Administ</w:t>
      </w:r>
      <w:r w:rsidR="00380254">
        <w:rPr>
          <w:rFonts w:ascii="Times New Roman" w:hAnsi="Times New Roman" w:cs="Times New Roman"/>
          <w:i/>
          <w:sz w:val="24"/>
          <w:szCs w:val="24"/>
          <w:lang w:val="ro-RO"/>
        </w:rPr>
        <w:t>rației Publice și cele ale Legi</w:t>
      </w:r>
      <w:r w:rsidRPr="00334961">
        <w:rPr>
          <w:rFonts w:ascii="Times New Roman" w:hAnsi="Times New Roman" w:cs="Times New Roman"/>
          <w:i/>
          <w:sz w:val="24"/>
          <w:szCs w:val="24"/>
          <w:lang w:val="ro-RO"/>
        </w:rPr>
        <w:t xml:space="preserve">i Libertății de Informare se vor aplica în cazul activităților Consiliului de Supraveghere, dar numai în sensul în care Legea Instanțelor, articolul § 225, paragraful 4, reglementează în mod expres care dintre deciziile Consiliului de Supraveghere pot fi atacate cu Apel. </w:t>
      </w:r>
    </w:p>
    <w:p w:rsidR="00B90718" w:rsidRPr="00334961" w:rsidRDefault="00B90718" w:rsidP="00815F4E">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4- 3 Finanțarea Consiliului de Supraveghere</w:t>
      </w:r>
    </w:p>
    <w:p w:rsidR="00855B58" w:rsidRPr="00334961" w:rsidRDefault="00855B58"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Avocații care practică dreptul  în numele lor propriu și persoanele care oferă asistență juridică în baza Legii Instanțelor, articolul § 218, par</w:t>
      </w:r>
      <w:r w:rsidR="00D033A4">
        <w:rPr>
          <w:rFonts w:ascii="Times New Roman" w:hAnsi="Times New Roman" w:cs="Times New Roman"/>
          <w:sz w:val="24"/>
          <w:szCs w:val="24"/>
          <w:lang w:val="ro-RO"/>
        </w:rPr>
        <w:t>a</w:t>
      </w:r>
      <w:r w:rsidRPr="00334961">
        <w:rPr>
          <w:rFonts w:ascii="Times New Roman" w:hAnsi="Times New Roman" w:cs="Times New Roman"/>
          <w:sz w:val="24"/>
          <w:szCs w:val="24"/>
          <w:lang w:val="ro-RO"/>
        </w:rPr>
        <w:t>graful 2, punctul 1</w:t>
      </w:r>
      <w:r w:rsidR="00380254">
        <w:rPr>
          <w:rFonts w:ascii="Times New Roman" w:hAnsi="Times New Roman" w:cs="Times New Roman"/>
          <w:sz w:val="24"/>
          <w:szCs w:val="24"/>
          <w:lang w:val="ro-RO"/>
        </w:rPr>
        <w:t>, punctul 3, prima frază și punc</w:t>
      </w:r>
      <w:r w:rsidRPr="00334961">
        <w:rPr>
          <w:rFonts w:ascii="Times New Roman" w:hAnsi="Times New Roman" w:cs="Times New Roman"/>
          <w:sz w:val="24"/>
          <w:szCs w:val="24"/>
          <w:lang w:val="ro-RO"/>
        </w:rPr>
        <w:t xml:space="preserve">tul 5, au obligația de a plăti contribuții anuale la Consiliul de Supraveghere. </w:t>
      </w:r>
      <w:r w:rsidR="00E457CE" w:rsidRPr="00334961">
        <w:rPr>
          <w:rFonts w:ascii="Times New Roman" w:hAnsi="Times New Roman" w:cs="Times New Roman"/>
          <w:sz w:val="24"/>
          <w:szCs w:val="24"/>
          <w:lang w:val="ro-RO"/>
        </w:rPr>
        <w:t>Consiliul de Supraveghere poate decide să impună plata de contribuții și pentru companiile angajate în alte activități juridice decât cele menționate în articolul § 233, primul par</w:t>
      </w:r>
      <w:r w:rsidR="00D033A4">
        <w:rPr>
          <w:rFonts w:ascii="Times New Roman" w:hAnsi="Times New Roman" w:cs="Times New Roman"/>
          <w:sz w:val="24"/>
          <w:szCs w:val="24"/>
          <w:lang w:val="ro-RO"/>
        </w:rPr>
        <w:t>a</w:t>
      </w:r>
      <w:r w:rsidR="00E457CE" w:rsidRPr="00334961">
        <w:rPr>
          <w:rFonts w:ascii="Times New Roman" w:hAnsi="Times New Roman" w:cs="Times New Roman"/>
          <w:sz w:val="24"/>
          <w:szCs w:val="24"/>
          <w:lang w:val="ro-RO"/>
        </w:rPr>
        <w:t xml:space="preserve">graf, </w:t>
      </w:r>
      <w:r w:rsidR="00380254">
        <w:rPr>
          <w:rFonts w:ascii="Times New Roman" w:hAnsi="Times New Roman" w:cs="Times New Roman"/>
          <w:sz w:val="24"/>
          <w:szCs w:val="24"/>
          <w:lang w:val="ro-RO"/>
        </w:rPr>
        <w:t>litera a. Suma acestor contribuț</w:t>
      </w:r>
      <w:r w:rsidR="00E457CE" w:rsidRPr="00334961">
        <w:rPr>
          <w:rFonts w:ascii="Times New Roman" w:hAnsi="Times New Roman" w:cs="Times New Roman"/>
          <w:sz w:val="24"/>
          <w:szCs w:val="24"/>
          <w:lang w:val="ro-RO"/>
        </w:rPr>
        <w:t>ii va fi stipulată de către Ministerul Justiției, după consultarea cu comitetul de conducere al Consiliului de Supraveghere.</w:t>
      </w:r>
    </w:p>
    <w:p w:rsidR="00F40055" w:rsidRPr="00334961" w:rsidRDefault="00F40055"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activitățile juridice se desfășoară mai puțin de șase luni, în </w:t>
      </w:r>
      <w:r w:rsidR="005E3893" w:rsidRPr="00334961">
        <w:rPr>
          <w:rFonts w:ascii="Times New Roman" w:hAnsi="Times New Roman" w:cs="Times New Roman"/>
          <w:sz w:val="24"/>
          <w:szCs w:val="24"/>
          <w:lang w:val="ro-RO"/>
        </w:rPr>
        <w:t>cadrul unui an cal</w:t>
      </w:r>
      <w:r w:rsidR="00380254">
        <w:rPr>
          <w:rFonts w:ascii="Times New Roman" w:hAnsi="Times New Roman" w:cs="Times New Roman"/>
          <w:sz w:val="24"/>
          <w:szCs w:val="24"/>
          <w:lang w:val="ro-RO"/>
        </w:rPr>
        <w:t>e</w:t>
      </w:r>
      <w:r w:rsidR="005E3893" w:rsidRPr="00334961">
        <w:rPr>
          <w:rFonts w:ascii="Times New Roman" w:hAnsi="Times New Roman" w:cs="Times New Roman"/>
          <w:sz w:val="24"/>
          <w:szCs w:val="24"/>
          <w:lang w:val="ro-RO"/>
        </w:rPr>
        <w:t xml:space="preserve">ndaristic, plata contribuțiilor trebuie stipulată la jumătate. Contribuțiile pentru fiecare an trebuie plătite până în data </w:t>
      </w:r>
      <w:r w:rsidR="00380254">
        <w:rPr>
          <w:rFonts w:ascii="Times New Roman" w:hAnsi="Times New Roman" w:cs="Times New Roman"/>
          <w:sz w:val="24"/>
          <w:szCs w:val="24"/>
          <w:lang w:val="ro-RO"/>
        </w:rPr>
        <w:t>d</w:t>
      </w:r>
      <w:r w:rsidR="005E3893" w:rsidRPr="00334961">
        <w:rPr>
          <w:rFonts w:ascii="Times New Roman" w:hAnsi="Times New Roman" w:cs="Times New Roman"/>
          <w:sz w:val="24"/>
          <w:szCs w:val="24"/>
          <w:lang w:val="ro-RO"/>
        </w:rPr>
        <w:t xml:space="preserve">e 1 aprilie , sau nu mai târziu în data în care a început desfășurarea </w:t>
      </w:r>
      <w:r w:rsidR="00390F88">
        <w:rPr>
          <w:rFonts w:ascii="Times New Roman" w:hAnsi="Times New Roman" w:cs="Times New Roman"/>
          <w:sz w:val="24"/>
          <w:szCs w:val="24"/>
          <w:lang w:val="ro-RO"/>
        </w:rPr>
        <w:t>activități</w:t>
      </w:r>
      <w:r w:rsidR="005E3893" w:rsidRPr="00334961">
        <w:rPr>
          <w:rFonts w:ascii="Times New Roman" w:hAnsi="Times New Roman" w:cs="Times New Roman"/>
          <w:sz w:val="24"/>
          <w:szCs w:val="24"/>
          <w:lang w:val="ro-RO"/>
        </w:rPr>
        <w:t xml:space="preserve">i juridice. </w:t>
      </w:r>
      <w:r w:rsidR="000176F0" w:rsidRPr="00334961">
        <w:rPr>
          <w:rFonts w:ascii="Times New Roman" w:hAnsi="Times New Roman" w:cs="Times New Roman"/>
          <w:sz w:val="24"/>
          <w:szCs w:val="24"/>
          <w:lang w:val="ro-RO"/>
        </w:rPr>
        <w:t>În cazul în care contribuțiile nu sunt plătite sau confirmarea auditorului etc, în baza articolului § 3-10, nu este depusă până în data de 1 aprilie a fiecăr</w:t>
      </w:r>
      <w:r w:rsidR="00040360" w:rsidRPr="00334961">
        <w:rPr>
          <w:rFonts w:ascii="Times New Roman" w:hAnsi="Times New Roman" w:cs="Times New Roman"/>
          <w:sz w:val="24"/>
          <w:szCs w:val="24"/>
          <w:lang w:val="ro-RO"/>
        </w:rPr>
        <w:t>ui an, suma de plată pentru con</w:t>
      </w:r>
      <w:r w:rsidR="000176F0" w:rsidRPr="00334961">
        <w:rPr>
          <w:rFonts w:ascii="Times New Roman" w:hAnsi="Times New Roman" w:cs="Times New Roman"/>
          <w:sz w:val="24"/>
          <w:szCs w:val="24"/>
          <w:lang w:val="ro-RO"/>
        </w:rPr>
        <w:t>tribuții</w:t>
      </w:r>
      <w:r w:rsidR="008E5503" w:rsidRPr="00334961">
        <w:rPr>
          <w:rFonts w:ascii="Times New Roman" w:hAnsi="Times New Roman" w:cs="Times New Roman"/>
          <w:sz w:val="24"/>
          <w:szCs w:val="24"/>
          <w:lang w:val="ro-RO"/>
        </w:rPr>
        <w:t xml:space="preserve"> se va dubla. </w:t>
      </w:r>
    </w:p>
    <w:p w:rsidR="00617C55" w:rsidRPr="00334961" w:rsidRDefault="00617C55" w:rsidP="00815F4E">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Activitățile Consiliului de Supraveghere sunt finanțate din: </w:t>
      </w:r>
    </w:p>
    <w:p w:rsidR="00617C55" w:rsidRPr="00334961" w:rsidRDefault="00617C55" w:rsidP="00617C55">
      <w:pPr>
        <w:pStyle w:val="ListParagraph"/>
        <w:numPr>
          <w:ilvl w:val="0"/>
          <w:numId w:val="5"/>
        </w:num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Contribuțiile anuale menționate în primul pa</w:t>
      </w:r>
      <w:r w:rsidR="00380254">
        <w:rPr>
          <w:rFonts w:ascii="Times New Roman" w:hAnsi="Times New Roman" w:cs="Times New Roman"/>
          <w:sz w:val="24"/>
          <w:szCs w:val="24"/>
          <w:lang w:val="ro-RO"/>
        </w:rPr>
        <w:t>r</w:t>
      </w:r>
      <w:r w:rsidRPr="00334961">
        <w:rPr>
          <w:rFonts w:ascii="Times New Roman" w:hAnsi="Times New Roman" w:cs="Times New Roman"/>
          <w:sz w:val="24"/>
          <w:szCs w:val="24"/>
          <w:lang w:val="ro-RO"/>
        </w:rPr>
        <w:t>agraf.</w:t>
      </w:r>
    </w:p>
    <w:p w:rsidR="00617C55" w:rsidRPr="00334961" w:rsidRDefault="00617C55" w:rsidP="00617C55">
      <w:pPr>
        <w:pStyle w:val="ListParagraph"/>
        <w:numPr>
          <w:ilvl w:val="0"/>
          <w:numId w:val="5"/>
        </w:num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Profiturile provenite din fondurile Consiliului de Supraveghere. </w:t>
      </w:r>
    </w:p>
    <w:p w:rsidR="00617C55" w:rsidRPr="00334961" w:rsidRDefault="00380254" w:rsidP="00617C55">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Consiliul de Sup</w:t>
      </w:r>
      <w:r w:rsidR="00617C55" w:rsidRPr="00334961">
        <w:rPr>
          <w:rFonts w:ascii="Times New Roman" w:hAnsi="Times New Roman" w:cs="Times New Roman"/>
          <w:sz w:val="24"/>
          <w:szCs w:val="24"/>
          <w:lang w:val="ro-RO"/>
        </w:rPr>
        <w:t>raveghere va fi responsabil de administrarea prop</w:t>
      </w:r>
      <w:r w:rsidR="00D033A4">
        <w:rPr>
          <w:rFonts w:ascii="Times New Roman" w:hAnsi="Times New Roman" w:cs="Times New Roman"/>
          <w:sz w:val="24"/>
          <w:szCs w:val="24"/>
          <w:lang w:val="ro-RO"/>
        </w:rPr>
        <w:t>r</w:t>
      </w:r>
      <w:r w:rsidR="00617C55" w:rsidRPr="00334961">
        <w:rPr>
          <w:rFonts w:ascii="Times New Roman" w:hAnsi="Times New Roman" w:cs="Times New Roman"/>
          <w:sz w:val="24"/>
          <w:szCs w:val="24"/>
          <w:lang w:val="ro-RO"/>
        </w:rPr>
        <w:t xml:space="preserve">iilor sale fonduri. Comitetul de conducere va decide ce parte din capitalul Consiliului va fi păstrată permanent  în cash sau în </w:t>
      </w:r>
      <w:r w:rsidR="00617C55" w:rsidRPr="00334961">
        <w:rPr>
          <w:rFonts w:ascii="Times New Roman" w:hAnsi="Times New Roman" w:cs="Times New Roman"/>
          <w:sz w:val="24"/>
          <w:szCs w:val="24"/>
          <w:lang w:val="ro-RO"/>
        </w:rPr>
        <w:lastRenderedPageBreak/>
        <w:t>depozite bancare pentru acoperirea cheltuielilor probabile. Restul capitalului tr</w:t>
      </w:r>
      <w:r>
        <w:rPr>
          <w:rFonts w:ascii="Times New Roman" w:hAnsi="Times New Roman" w:cs="Times New Roman"/>
          <w:sz w:val="24"/>
          <w:szCs w:val="24"/>
          <w:lang w:val="ro-RO"/>
        </w:rPr>
        <w:t>e</w:t>
      </w:r>
      <w:r w:rsidR="00617C55" w:rsidRPr="00334961">
        <w:rPr>
          <w:rFonts w:ascii="Times New Roman" w:hAnsi="Times New Roman" w:cs="Times New Roman"/>
          <w:sz w:val="24"/>
          <w:szCs w:val="24"/>
          <w:lang w:val="ro-RO"/>
        </w:rPr>
        <w:t>buie investit de către Comitetul</w:t>
      </w:r>
      <w:r>
        <w:rPr>
          <w:rFonts w:ascii="Times New Roman" w:hAnsi="Times New Roman" w:cs="Times New Roman"/>
          <w:sz w:val="24"/>
          <w:szCs w:val="24"/>
          <w:lang w:val="ro-RO"/>
        </w:rPr>
        <w:t xml:space="preserve"> d</w:t>
      </w:r>
      <w:r w:rsidR="00617C55" w:rsidRPr="00334961">
        <w:rPr>
          <w:rFonts w:ascii="Times New Roman" w:hAnsi="Times New Roman" w:cs="Times New Roman"/>
          <w:sz w:val="24"/>
          <w:szCs w:val="24"/>
          <w:lang w:val="ro-RO"/>
        </w:rPr>
        <w:t xml:space="preserve">e conducere, într-o manieră înțeleaptă. </w:t>
      </w:r>
    </w:p>
    <w:p w:rsidR="00617C55" w:rsidRPr="00334961" w:rsidRDefault="00617C55"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617C55" w:rsidRPr="00334961" w:rsidRDefault="00617C55"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Activitățile Consiliului de Supraveghere vor fi finanțate din contribuțiile provenite de la cabinetele de </w:t>
      </w:r>
      <w:r w:rsidR="003E47AF">
        <w:rPr>
          <w:rFonts w:ascii="Times New Roman" w:hAnsi="Times New Roman" w:cs="Times New Roman"/>
          <w:i/>
          <w:sz w:val="24"/>
          <w:szCs w:val="24"/>
          <w:lang w:val="ro-RO"/>
        </w:rPr>
        <w:t>avocat</w:t>
      </w:r>
      <w:r w:rsidRPr="00334961">
        <w:rPr>
          <w:rFonts w:ascii="Times New Roman" w:hAnsi="Times New Roman" w:cs="Times New Roman"/>
          <w:i/>
          <w:sz w:val="24"/>
          <w:szCs w:val="24"/>
          <w:lang w:val="ro-RO"/>
        </w:rPr>
        <w:t xml:space="preserve">ură, conform Legii Instanțelor, articolul § 225, paragraful cinci și conform articolului § 4-3 din aceste Reglementări. Clauza se referă la datoria de a </w:t>
      </w:r>
      <w:r w:rsidR="00497664" w:rsidRPr="00334961">
        <w:rPr>
          <w:rFonts w:ascii="Times New Roman" w:hAnsi="Times New Roman" w:cs="Times New Roman"/>
          <w:i/>
          <w:sz w:val="24"/>
          <w:szCs w:val="24"/>
          <w:lang w:val="ro-RO"/>
        </w:rPr>
        <w:t xml:space="preserve">plăti contribuții la Consiliul de Supraveghere și la finanțarea activităților Consiliului de Supraveghere. Conținutul clauzei se bazează pe Reglementările </w:t>
      </w:r>
      <w:r w:rsidR="000C0EA5" w:rsidRPr="00334961">
        <w:rPr>
          <w:rFonts w:ascii="Times New Roman" w:hAnsi="Times New Roman" w:cs="Times New Roman"/>
          <w:i/>
          <w:sz w:val="24"/>
          <w:szCs w:val="24"/>
          <w:lang w:val="ro-RO"/>
        </w:rPr>
        <w:t xml:space="preserve">nr. 1091 din data de 19 decembrie 1922, §§ 11, 12 și 13. </w:t>
      </w:r>
    </w:p>
    <w:p w:rsidR="000C0EA5" w:rsidRPr="00334961" w:rsidRDefault="000C0EA5"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Primul paragraf instituie </w:t>
      </w:r>
      <w:r w:rsidR="00380254">
        <w:rPr>
          <w:rFonts w:ascii="Times New Roman" w:hAnsi="Times New Roman" w:cs="Times New Roman"/>
          <w:i/>
          <w:sz w:val="24"/>
          <w:szCs w:val="24"/>
          <w:lang w:val="ro-RO"/>
        </w:rPr>
        <w:t>o obligație de a plăti contribuț</w:t>
      </w:r>
      <w:r w:rsidRPr="00334961">
        <w:rPr>
          <w:rFonts w:ascii="Times New Roman" w:hAnsi="Times New Roman" w:cs="Times New Roman"/>
          <w:i/>
          <w:sz w:val="24"/>
          <w:szCs w:val="24"/>
          <w:lang w:val="ro-RO"/>
        </w:rPr>
        <w:t>ii anuale către Consiliul de Supraveghere pentru avocați și pentru alte persoane care oferă servicii de asistență juridică și care intră sub autoritatea de supraveghere a Consiliul de</w:t>
      </w:r>
      <w:r w:rsidR="00380254">
        <w:rPr>
          <w:rFonts w:ascii="Times New Roman" w:hAnsi="Times New Roman" w:cs="Times New Roman"/>
          <w:i/>
          <w:sz w:val="24"/>
          <w:szCs w:val="24"/>
          <w:lang w:val="ro-RO"/>
        </w:rPr>
        <w:t xml:space="preserve"> Supraveghere. În plus, clauza îi conferă Consiliului de Sup</w:t>
      </w:r>
      <w:r w:rsidRPr="00334961">
        <w:rPr>
          <w:rFonts w:ascii="Times New Roman" w:hAnsi="Times New Roman" w:cs="Times New Roman"/>
          <w:i/>
          <w:sz w:val="24"/>
          <w:szCs w:val="24"/>
          <w:lang w:val="ro-RO"/>
        </w:rPr>
        <w:t xml:space="preserve">raveghere autoritatea de a decide să impună plata de contribuții și pentru companiile </w:t>
      </w:r>
      <w:r w:rsidR="00E7377D" w:rsidRPr="00334961">
        <w:rPr>
          <w:rFonts w:ascii="Times New Roman" w:hAnsi="Times New Roman" w:cs="Times New Roman"/>
          <w:i/>
          <w:sz w:val="24"/>
          <w:szCs w:val="24"/>
          <w:lang w:val="ro-RO"/>
        </w:rPr>
        <w:t xml:space="preserve"> care desfășoară ac</w:t>
      </w:r>
      <w:r w:rsidR="00D033A4">
        <w:rPr>
          <w:rFonts w:ascii="Times New Roman" w:hAnsi="Times New Roman" w:cs="Times New Roman"/>
          <w:i/>
          <w:sz w:val="24"/>
          <w:szCs w:val="24"/>
          <w:lang w:val="ro-RO"/>
        </w:rPr>
        <w:t>t</w:t>
      </w:r>
      <w:r w:rsidR="00E7377D" w:rsidRPr="00334961">
        <w:rPr>
          <w:rFonts w:ascii="Times New Roman" w:hAnsi="Times New Roman" w:cs="Times New Roman"/>
          <w:i/>
          <w:sz w:val="24"/>
          <w:szCs w:val="24"/>
          <w:lang w:val="ro-RO"/>
        </w:rPr>
        <w:t>ivități juridice altele decât cele menționate</w:t>
      </w:r>
      <w:r w:rsidRPr="00334961">
        <w:rPr>
          <w:rFonts w:ascii="Times New Roman" w:hAnsi="Times New Roman" w:cs="Times New Roman"/>
          <w:i/>
          <w:sz w:val="24"/>
          <w:szCs w:val="24"/>
          <w:lang w:val="ro-RO"/>
        </w:rPr>
        <w:t xml:space="preserve"> </w:t>
      </w:r>
      <w:r w:rsidR="00E7377D" w:rsidRPr="00334961">
        <w:rPr>
          <w:rFonts w:ascii="Times New Roman" w:hAnsi="Times New Roman" w:cs="Times New Roman"/>
          <w:i/>
          <w:sz w:val="24"/>
          <w:szCs w:val="24"/>
          <w:lang w:val="ro-RO"/>
        </w:rPr>
        <w:t xml:space="preserve"> Legea Instanțelor, articolul § 233, primul paragraf, litera a. Clauz</w:t>
      </w:r>
      <w:r w:rsidR="00D033A4">
        <w:rPr>
          <w:rFonts w:ascii="Times New Roman" w:hAnsi="Times New Roman" w:cs="Times New Roman"/>
          <w:i/>
          <w:sz w:val="24"/>
          <w:szCs w:val="24"/>
          <w:lang w:val="ro-RO"/>
        </w:rPr>
        <w:t>a nu reprezintă o schimbare subs</w:t>
      </w:r>
      <w:r w:rsidR="00E7377D" w:rsidRPr="00334961">
        <w:rPr>
          <w:rFonts w:ascii="Times New Roman" w:hAnsi="Times New Roman" w:cs="Times New Roman"/>
          <w:i/>
          <w:sz w:val="24"/>
          <w:szCs w:val="24"/>
          <w:lang w:val="ro-RO"/>
        </w:rPr>
        <w:t>tanțială față de Reglementările actuale pentru avocați, § 12, paragraful doi. Elementul de</w:t>
      </w:r>
      <w:r w:rsidR="00D033A4">
        <w:rPr>
          <w:rFonts w:ascii="Times New Roman" w:hAnsi="Times New Roman" w:cs="Times New Roman"/>
          <w:i/>
          <w:sz w:val="24"/>
          <w:szCs w:val="24"/>
          <w:lang w:val="ro-RO"/>
        </w:rPr>
        <w:t xml:space="preserve"> noutate din cla</w:t>
      </w:r>
      <w:r w:rsidR="00E7377D" w:rsidRPr="00334961">
        <w:rPr>
          <w:rFonts w:ascii="Times New Roman" w:hAnsi="Times New Roman" w:cs="Times New Roman"/>
          <w:i/>
          <w:sz w:val="24"/>
          <w:szCs w:val="24"/>
          <w:lang w:val="ro-RO"/>
        </w:rPr>
        <w:t xml:space="preserve">uză este reprezentat  </w:t>
      </w:r>
      <w:r w:rsidR="00380254">
        <w:rPr>
          <w:rFonts w:ascii="Times New Roman" w:hAnsi="Times New Roman" w:cs="Times New Roman"/>
          <w:i/>
          <w:sz w:val="24"/>
          <w:szCs w:val="24"/>
          <w:lang w:val="ro-RO"/>
        </w:rPr>
        <w:t xml:space="preserve">de </w:t>
      </w:r>
      <w:r w:rsidR="00E7377D" w:rsidRPr="00334961">
        <w:rPr>
          <w:rFonts w:ascii="Times New Roman" w:hAnsi="Times New Roman" w:cs="Times New Roman"/>
          <w:i/>
          <w:sz w:val="24"/>
          <w:szCs w:val="24"/>
          <w:lang w:val="ro-RO"/>
        </w:rPr>
        <w:t>învestirea Consiliului de Supraveghere cu autoritate, în locul Ministerului Justiției. Totuși, Ministerul presupune că,</w:t>
      </w:r>
      <w:r w:rsidR="00380254">
        <w:rPr>
          <w:rFonts w:ascii="Times New Roman" w:hAnsi="Times New Roman" w:cs="Times New Roman"/>
          <w:i/>
          <w:sz w:val="24"/>
          <w:szCs w:val="24"/>
          <w:lang w:val="ro-RO"/>
        </w:rPr>
        <w:t xml:space="preserve"> pentru moment, Consiliul de Sup</w:t>
      </w:r>
      <w:r w:rsidR="00E7377D" w:rsidRPr="00334961">
        <w:rPr>
          <w:rFonts w:ascii="Times New Roman" w:hAnsi="Times New Roman" w:cs="Times New Roman"/>
          <w:i/>
          <w:sz w:val="24"/>
          <w:szCs w:val="24"/>
          <w:lang w:val="ro-RO"/>
        </w:rPr>
        <w:t>raveghere nu va trebui să facă uz de a</w:t>
      </w:r>
      <w:r w:rsidR="00D033A4">
        <w:rPr>
          <w:rFonts w:ascii="Times New Roman" w:hAnsi="Times New Roman" w:cs="Times New Roman"/>
          <w:i/>
          <w:sz w:val="24"/>
          <w:szCs w:val="24"/>
          <w:lang w:val="ro-RO"/>
        </w:rPr>
        <w:t>u</w:t>
      </w:r>
      <w:r w:rsidR="00E7377D" w:rsidRPr="00334961">
        <w:rPr>
          <w:rFonts w:ascii="Times New Roman" w:hAnsi="Times New Roman" w:cs="Times New Roman"/>
          <w:i/>
          <w:sz w:val="24"/>
          <w:szCs w:val="24"/>
          <w:lang w:val="ro-RO"/>
        </w:rPr>
        <w:t>toritatea cu care a fost învestit.  Prevederile referitoare la ob</w:t>
      </w:r>
      <w:r w:rsidR="00380254">
        <w:rPr>
          <w:rFonts w:ascii="Times New Roman" w:hAnsi="Times New Roman" w:cs="Times New Roman"/>
          <w:i/>
          <w:sz w:val="24"/>
          <w:szCs w:val="24"/>
          <w:lang w:val="ro-RO"/>
        </w:rPr>
        <w:t>ligația persoanelor care nu sunt</w:t>
      </w:r>
      <w:r w:rsidR="00E7377D" w:rsidRPr="00334961">
        <w:rPr>
          <w:rFonts w:ascii="Times New Roman" w:hAnsi="Times New Roman" w:cs="Times New Roman"/>
          <w:i/>
          <w:sz w:val="24"/>
          <w:szCs w:val="24"/>
          <w:lang w:val="ro-RO"/>
        </w:rPr>
        <w:t xml:space="preserve"> avocați dar care furnizează servicii de asistență juridică, de a plăti contribuții, sunt și ele noi. </w:t>
      </w:r>
      <w:r w:rsidR="001723E9" w:rsidRPr="00334961">
        <w:rPr>
          <w:rFonts w:ascii="Times New Roman" w:hAnsi="Times New Roman" w:cs="Times New Roman"/>
          <w:i/>
          <w:sz w:val="24"/>
          <w:szCs w:val="24"/>
          <w:lang w:val="ro-RO"/>
        </w:rPr>
        <w:t>Până acum, responsabilită</w:t>
      </w:r>
      <w:r w:rsidR="00E7377D" w:rsidRPr="00334961">
        <w:rPr>
          <w:rFonts w:ascii="Times New Roman" w:hAnsi="Times New Roman" w:cs="Times New Roman"/>
          <w:i/>
          <w:sz w:val="24"/>
          <w:szCs w:val="24"/>
          <w:lang w:val="ro-RO"/>
        </w:rPr>
        <w:t>țile Consiliului de S</w:t>
      </w:r>
      <w:r w:rsidR="00380254">
        <w:rPr>
          <w:rFonts w:ascii="Times New Roman" w:hAnsi="Times New Roman" w:cs="Times New Roman"/>
          <w:i/>
          <w:sz w:val="24"/>
          <w:szCs w:val="24"/>
          <w:lang w:val="ro-RO"/>
        </w:rPr>
        <w:t>upraveghere</w:t>
      </w:r>
      <w:r w:rsidR="00E7377D" w:rsidRPr="00334961">
        <w:rPr>
          <w:rFonts w:ascii="Times New Roman" w:hAnsi="Times New Roman" w:cs="Times New Roman"/>
          <w:i/>
          <w:sz w:val="24"/>
          <w:szCs w:val="24"/>
          <w:lang w:val="ro-RO"/>
        </w:rPr>
        <w:t xml:space="preserve"> în relația cu persoanele </w:t>
      </w:r>
      <w:r w:rsidR="00380254">
        <w:rPr>
          <w:rFonts w:ascii="Times New Roman" w:hAnsi="Times New Roman" w:cs="Times New Roman"/>
          <w:i/>
          <w:sz w:val="24"/>
          <w:szCs w:val="24"/>
          <w:lang w:val="ro-RO"/>
        </w:rPr>
        <w:t>c</w:t>
      </w:r>
      <w:r w:rsidR="00E7377D" w:rsidRPr="00334961">
        <w:rPr>
          <w:rFonts w:ascii="Times New Roman" w:hAnsi="Times New Roman" w:cs="Times New Roman"/>
          <w:i/>
          <w:sz w:val="24"/>
          <w:szCs w:val="24"/>
          <w:lang w:val="ro-RO"/>
        </w:rPr>
        <w:t xml:space="preserve">are ofereau asistență juridică, erau limitate la supravegherea garanțiilor </w:t>
      </w:r>
      <w:r w:rsidR="001723E9" w:rsidRPr="00334961">
        <w:rPr>
          <w:rFonts w:ascii="Times New Roman" w:hAnsi="Times New Roman" w:cs="Times New Roman"/>
          <w:i/>
          <w:sz w:val="24"/>
          <w:szCs w:val="24"/>
          <w:lang w:val="ro-RO"/>
        </w:rPr>
        <w:t xml:space="preserve">oferite de aceste persoane. Se </w:t>
      </w:r>
      <w:r w:rsidR="00E7377D" w:rsidRPr="00334961">
        <w:rPr>
          <w:rFonts w:ascii="Times New Roman" w:hAnsi="Times New Roman" w:cs="Times New Roman"/>
          <w:i/>
          <w:sz w:val="24"/>
          <w:szCs w:val="24"/>
          <w:lang w:val="ro-RO"/>
        </w:rPr>
        <w:t xml:space="preserve">presupune că acest lucru se va schimba semnificativ. Spre exemplu, pe viitor, Consiliul de Supraveghere se va ocupa de cererile pentru dreptul de a oferi asistență juridică în baza Legii Instanțelor, articolul § 218, paragraful doi, punctele 3 și 5, precum și </w:t>
      </w:r>
      <w:r w:rsidR="001723E9" w:rsidRPr="00334961">
        <w:rPr>
          <w:rFonts w:ascii="Times New Roman" w:hAnsi="Times New Roman" w:cs="Times New Roman"/>
          <w:i/>
          <w:sz w:val="24"/>
          <w:szCs w:val="24"/>
          <w:lang w:val="ro-RO"/>
        </w:rPr>
        <w:t xml:space="preserve">de </w:t>
      </w:r>
      <w:r w:rsidR="00E7377D" w:rsidRPr="00334961">
        <w:rPr>
          <w:rFonts w:ascii="Times New Roman" w:hAnsi="Times New Roman" w:cs="Times New Roman"/>
          <w:i/>
          <w:sz w:val="24"/>
          <w:szCs w:val="24"/>
          <w:lang w:val="ro-RO"/>
        </w:rPr>
        <w:t>primirea rapoartelor de la absolvenții de drep</w:t>
      </w:r>
      <w:r w:rsidR="001723E9" w:rsidRPr="00334961">
        <w:rPr>
          <w:rFonts w:ascii="Times New Roman" w:hAnsi="Times New Roman" w:cs="Times New Roman"/>
          <w:i/>
          <w:sz w:val="24"/>
          <w:szCs w:val="24"/>
          <w:lang w:val="ro-RO"/>
        </w:rPr>
        <w:t>t, referitoar</w:t>
      </w:r>
      <w:r w:rsidR="00380254">
        <w:rPr>
          <w:rFonts w:ascii="Times New Roman" w:hAnsi="Times New Roman" w:cs="Times New Roman"/>
          <w:i/>
          <w:sz w:val="24"/>
          <w:szCs w:val="24"/>
          <w:lang w:val="ro-RO"/>
        </w:rPr>
        <w:t>e</w:t>
      </w:r>
      <w:r w:rsidR="001723E9" w:rsidRPr="00334961">
        <w:rPr>
          <w:rFonts w:ascii="Times New Roman" w:hAnsi="Times New Roman" w:cs="Times New Roman"/>
          <w:i/>
          <w:sz w:val="24"/>
          <w:szCs w:val="24"/>
          <w:lang w:val="ro-RO"/>
        </w:rPr>
        <w:t xml:space="preserve"> la începerea activit</w:t>
      </w:r>
      <w:r w:rsidR="00E7377D" w:rsidRPr="00334961">
        <w:rPr>
          <w:rFonts w:ascii="Times New Roman" w:hAnsi="Times New Roman" w:cs="Times New Roman"/>
          <w:i/>
          <w:sz w:val="24"/>
          <w:szCs w:val="24"/>
          <w:lang w:val="ro-RO"/>
        </w:rPr>
        <w:t>ăților de consiliere juridică, conform articolului § 218, paragraful doi, punctul 1.</w:t>
      </w:r>
      <w:r w:rsidR="001723E9" w:rsidRPr="00334961">
        <w:rPr>
          <w:rFonts w:ascii="Times New Roman" w:hAnsi="Times New Roman" w:cs="Times New Roman"/>
          <w:i/>
          <w:sz w:val="24"/>
          <w:szCs w:val="24"/>
          <w:lang w:val="ro-RO"/>
        </w:rPr>
        <w:t xml:space="preserve"> De asemenea, se face referire la posibila obligație</w:t>
      </w:r>
      <w:r w:rsidR="00380254">
        <w:rPr>
          <w:rFonts w:ascii="Times New Roman" w:hAnsi="Times New Roman" w:cs="Times New Roman"/>
          <w:i/>
          <w:sz w:val="24"/>
          <w:szCs w:val="24"/>
          <w:lang w:val="ro-RO"/>
        </w:rPr>
        <w:t xml:space="preserve"> a persoanelor care oferă asist</w:t>
      </w:r>
      <w:r w:rsidR="001723E9" w:rsidRPr="00334961">
        <w:rPr>
          <w:rFonts w:ascii="Times New Roman" w:hAnsi="Times New Roman" w:cs="Times New Roman"/>
          <w:i/>
          <w:sz w:val="24"/>
          <w:szCs w:val="24"/>
          <w:lang w:val="ro-RO"/>
        </w:rPr>
        <w:t>ență juridică, de a depune o Declarație de Auditor, etc. către Consiliul de Supraveghere precum și la supervizarea și examinarea acestor documente de către Consiliul de Supraveghere. Nu ar fi ne-rezonabil ca supervizarea și controlul persoanelor care oferă asistență juridică de către Consiliul de Supraveghere să fie plătită pe viitor, de către avocați</w:t>
      </w:r>
      <w:r w:rsidR="00380254">
        <w:rPr>
          <w:rFonts w:ascii="Times New Roman" w:hAnsi="Times New Roman" w:cs="Times New Roman"/>
          <w:i/>
          <w:sz w:val="24"/>
          <w:szCs w:val="24"/>
          <w:lang w:val="ro-RO"/>
        </w:rPr>
        <w:t>i</w:t>
      </w:r>
      <w:r w:rsidR="001723E9" w:rsidRPr="00334961">
        <w:rPr>
          <w:rFonts w:ascii="Times New Roman" w:hAnsi="Times New Roman" w:cs="Times New Roman"/>
          <w:i/>
          <w:sz w:val="24"/>
          <w:szCs w:val="24"/>
          <w:lang w:val="ro-RO"/>
        </w:rPr>
        <w:t xml:space="preserve"> practicanți din această țară. Prin urmare, se propune introducerea unei obligații de a plăti contribuții, și pentru grupul menționat anterior. </w:t>
      </w:r>
    </w:p>
    <w:p w:rsidR="001723E9" w:rsidRPr="00334961" w:rsidRDefault="001723E9"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Sancțiunile aplicate în cazul depășirii termenelor limită, prezentate în cel de-al doilea paragraf, ultima frază, sunt în menținute la fel ca în prezent. Ele sunt considerate un instrument necesar pentru a ajuta Consiliul de Supraveghere să mențină un nivel eficient de respectare a termenelor limită stipulate. Este, de asemenea, necesar ca termenele limită să fie respectate, și din perspectiva necesității ca acest Consiliu de Supraveghere să își poată asuma  examinarea </w:t>
      </w:r>
      <w:r w:rsidRPr="00334961">
        <w:rPr>
          <w:rFonts w:ascii="Times New Roman" w:hAnsi="Times New Roman" w:cs="Times New Roman"/>
          <w:i/>
          <w:sz w:val="24"/>
          <w:szCs w:val="24"/>
          <w:lang w:val="ro-RO"/>
        </w:rPr>
        <w:lastRenderedPageBreak/>
        <w:t xml:space="preserve">Declarațiilor de Auditori și a documentele depuse odată cu ele, grație depunerii eficiente a acestor documente.  </w:t>
      </w:r>
    </w:p>
    <w:p w:rsidR="001723E9" w:rsidRPr="00334961" w:rsidRDefault="001723E9" w:rsidP="00617C5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4- 4 Supervizarea de către Consiliul de Supravegh</w:t>
      </w:r>
      <w:r w:rsidR="00D033A4">
        <w:rPr>
          <w:rFonts w:ascii="Times New Roman" w:hAnsi="Times New Roman" w:cs="Times New Roman"/>
          <w:b/>
          <w:sz w:val="24"/>
          <w:szCs w:val="24"/>
          <w:lang w:val="ro-RO"/>
        </w:rPr>
        <w:t>e</w:t>
      </w:r>
      <w:r w:rsidRPr="00334961">
        <w:rPr>
          <w:rFonts w:ascii="Times New Roman" w:hAnsi="Times New Roman" w:cs="Times New Roman"/>
          <w:b/>
          <w:sz w:val="24"/>
          <w:szCs w:val="24"/>
          <w:lang w:val="ro-RO"/>
        </w:rPr>
        <w:t>re a</w:t>
      </w:r>
      <w:r w:rsidR="00380254">
        <w:rPr>
          <w:rFonts w:ascii="Times New Roman" w:hAnsi="Times New Roman" w:cs="Times New Roman"/>
          <w:b/>
          <w:sz w:val="24"/>
          <w:szCs w:val="24"/>
          <w:lang w:val="ro-RO"/>
        </w:rPr>
        <w:t xml:space="preserve"> garanțiilor furnizate de avocaț</w:t>
      </w:r>
      <w:r w:rsidRPr="00334961">
        <w:rPr>
          <w:rFonts w:ascii="Times New Roman" w:hAnsi="Times New Roman" w:cs="Times New Roman"/>
          <w:b/>
          <w:sz w:val="24"/>
          <w:szCs w:val="24"/>
          <w:lang w:val="ro-RO"/>
        </w:rPr>
        <w:t>i și de alte persoane ce oferă asistență juridică profesională</w:t>
      </w:r>
    </w:p>
    <w:p w:rsidR="00FF5BBD" w:rsidRPr="00334961" w:rsidRDefault="001723E9"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Consiliul de Supraveghere va superviza </w:t>
      </w:r>
      <w:r w:rsidR="00FF5BBD" w:rsidRPr="00334961">
        <w:rPr>
          <w:rFonts w:ascii="Times New Roman" w:hAnsi="Times New Roman" w:cs="Times New Roman"/>
          <w:sz w:val="24"/>
          <w:szCs w:val="24"/>
          <w:lang w:val="ro-RO"/>
        </w:rPr>
        <w:t xml:space="preserve">garanțiile furnizate de avocați în conformitate cu prevederile stipulate și emise în baza articolului § 222 al Legii Instanțelor. Același lucru se aplică și în cazul garanțiilor furnizate de alte persoane care oferă asistență juridică, în baza  sau în conformitate cu prevederile  articolului § 219 din Legea Instanțelor și ale articolului § 231, primul paragraf al Legii Instanțelor. </w:t>
      </w:r>
    </w:p>
    <w:p w:rsidR="00FF5BBD" w:rsidRPr="00334961" w:rsidRDefault="00FF5BBD"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în car</w:t>
      </w:r>
      <w:r w:rsidR="00767CC4" w:rsidRPr="00334961">
        <w:rPr>
          <w:rFonts w:ascii="Times New Roman" w:hAnsi="Times New Roman" w:cs="Times New Roman"/>
          <w:sz w:val="24"/>
          <w:szCs w:val="24"/>
          <w:lang w:val="ro-RO"/>
        </w:rPr>
        <w:t>e, Consili</w:t>
      </w:r>
      <w:r w:rsidRPr="00334961">
        <w:rPr>
          <w:rFonts w:ascii="Times New Roman" w:hAnsi="Times New Roman" w:cs="Times New Roman"/>
          <w:sz w:val="24"/>
          <w:szCs w:val="24"/>
          <w:lang w:val="ro-RO"/>
        </w:rPr>
        <w:t xml:space="preserve">ul de Supraveghere </w:t>
      </w:r>
      <w:r w:rsidR="00D033A4">
        <w:rPr>
          <w:rFonts w:ascii="Times New Roman" w:hAnsi="Times New Roman" w:cs="Times New Roman"/>
          <w:sz w:val="24"/>
          <w:szCs w:val="24"/>
          <w:lang w:val="ro-RO"/>
        </w:rPr>
        <w:t>descoperă cir</w:t>
      </w:r>
      <w:r w:rsidR="00626D28" w:rsidRPr="00334961">
        <w:rPr>
          <w:rFonts w:ascii="Times New Roman" w:hAnsi="Times New Roman" w:cs="Times New Roman"/>
          <w:sz w:val="24"/>
          <w:szCs w:val="24"/>
          <w:lang w:val="ro-RO"/>
        </w:rPr>
        <w:t xml:space="preserve">cumstanțe referitoare la datoria de a furniza </w:t>
      </w:r>
      <w:r w:rsidR="00767CC4" w:rsidRPr="00334961">
        <w:rPr>
          <w:rFonts w:ascii="Times New Roman" w:hAnsi="Times New Roman" w:cs="Times New Roman"/>
          <w:sz w:val="24"/>
          <w:szCs w:val="24"/>
          <w:lang w:val="ro-RO"/>
        </w:rPr>
        <w:t>garanții conform celor menționate în primul paragraf, care pot fi folosite ca bază pentru luarea unor măsuri admini</w:t>
      </w:r>
      <w:r w:rsidR="00D033A4">
        <w:rPr>
          <w:rFonts w:ascii="Times New Roman" w:hAnsi="Times New Roman" w:cs="Times New Roman"/>
          <w:sz w:val="24"/>
          <w:szCs w:val="24"/>
          <w:lang w:val="ro-RO"/>
        </w:rPr>
        <w:t xml:space="preserve">strative sau penale  împotriva </w:t>
      </w:r>
      <w:r w:rsidR="00767CC4" w:rsidRPr="00334961">
        <w:rPr>
          <w:rFonts w:ascii="Times New Roman" w:hAnsi="Times New Roman" w:cs="Times New Roman"/>
          <w:sz w:val="24"/>
          <w:szCs w:val="24"/>
          <w:lang w:val="ro-RO"/>
        </w:rPr>
        <w:t xml:space="preserve">unui avocat sau a altor persoane care au datoria de a furniza astfel de garanții, trebuie informat </w:t>
      </w:r>
      <w:r w:rsidR="00F34641" w:rsidRPr="00334961">
        <w:rPr>
          <w:rFonts w:ascii="Times New Roman" w:hAnsi="Times New Roman" w:cs="Times New Roman"/>
          <w:sz w:val="24"/>
          <w:szCs w:val="24"/>
          <w:lang w:val="ro-RO"/>
        </w:rPr>
        <w:t>Comitetul de Licențe</w:t>
      </w:r>
      <w:r w:rsidR="00767CC4" w:rsidRPr="00334961">
        <w:rPr>
          <w:rFonts w:ascii="Times New Roman" w:hAnsi="Times New Roman" w:cs="Times New Roman"/>
          <w:sz w:val="24"/>
          <w:szCs w:val="24"/>
          <w:lang w:val="ro-RO"/>
        </w:rPr>
        <w:t xml:space="preserve"> pentru Avocați. </w:t>
      </w:r>
    </w:p>
    <w:p w:rsidR="00F34641" w:rsidRPr="00334961" w:rsidRDefault="00F34641" w:rsidP="00F34641">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F34641" w:rsidRPr="00334961" w:rsidRDefault="00B35B07"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Consiliul de Supraveghere va de</w:t>
      </w:r>
      <w:r w:rsidR="00F0454C"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ine funcții de supervizare </w:t>
      </w:r>
      <w:r w:rsidR="00F0454C" w:rsidRPr="00334961">
        <w:rPr>
          <w:rFonts w:ascii="Times New Roman" w:hAnsi="Times New Roman" w:cs="Times New Roman"/>
          <w:i/>
          <w:sz w:val="24"/>
          <w:szCs w:val="24"/>
          <w:lang w:val="ro-RO"/>
        </w:rPr>
        <w:t>a garanției</w:t>
      </w:r>
      <w:r w:rsidRPr="00334961">
        <w:rPr>
          <w:rFonts w:ascii="Times New Roman" w:hAnsi="Times New Roman" w:cs="Times New Roman"/>
          <w:i/>
          <w:sz w:val="24"/>
          <w:szCs w:val="24"/>
          <w:lang w:val="ro-RO"/>
        </w:rPr>
        <w:t xml:space="preserve"> care trebuie furnizată de avocați, în conformitate cu Legea Instanțelor, articolul § 225 și cu Capitolul 2 al acestor Reglementări. </w:t>
      </w:r>
      <w:r w:rsidR="00AC6702" w:rsidRPr="00334961">
        <w:rPr>
          <w:rFonts w:ascii="Times New Roman" w:hAnsi="Times New Roman" w:cs="Times New Roman"/>
          <w:i/>
          <w:sz w:val="24"/>
          <w:szCs w:val="24"/>
          <w:lang w:val="ro-RO"/>
        </w:rPr>
        <w:t>Declarațiile de Garanție vor fi depuse la Consiliu</w:t>
      </w:r>
      <w:r w:rsidR="00F0454C" w:rsidRPr="00334961">
        <w:rPr>
          <w:rFonts w:ascii="Times New Roman" w:hAnsi="Times New Roman" w:cs="Times New Roman"/>
          <w:i/>
          <w:sz w:val="24"/>
          <w:szCs w:val="24"/>
          <w:lang w:val="ro-RO"/>
        </w:rPr>
        <w:t xml:space="preserve"> iar C</w:t>
      </w:r>
      <w:r w:rsidR="00AC6702" w:rsidRPr="00334961">
        <w:rPr>
          <w:rFonts w:ascii="Times New Roman" w:hAnsi="Times New Roman" w:cs="Times New Roman"/>
          <w:i/>
          <w:sz w:val="24"/>
          <w:szCs w:val="24"/>
          <w:lang w:val="ro-RO"/>
        </w:rPr>
        <w:t>onsiliul va face verificări pentru a se asigura că aceste declarații</w:t>
      </w:r>
      <w:r w:rsidR="00F0454C" w:rsidRPr="00334961">
        <w:rPr>
          <w:rFonts w:ascii="Times New Roman" w:hAnsi="Times New Roman" w:cs="Times New Roman"/>
          <w:i/>
          <w:sz w:val="24"/>
          <w:szCs w:val="24"/>
          <w:lang w:val="ro-RO"/>
        </w:rPr>
        <w:t xml:space="preserve"> </w:t>
      </w:r>
      <w:r w:rsidR="00AC6702" w:rsidRPr="00334961">
        <w:rPr>
          <w:rFonts w:ascii="Times New Roman" w:hAnsi="Times New Roman" w:cs="Times New Roman"/>
          <w:i/>
          <w:sz w:val="24"/>
          <w:szCs w:val="24"/>
          <w:lang w:val="ro-RO"/>
        </w:rPr>
        <w:t xml:space="preserve">îndeplinesc cerințele impuse. De </w:t>
      </w:r>
      <w:r w:rsidR="00F0454C" w:rsidRPr="00334961">
        <w:rPr>
          <w:rFonts w:ascii="Times New Roman" w:hAnsi="Times New Roman" w:cs="Times New Roman"/>
          <w:i/>
          <w:sz w:val="24"/>
          <w:szCs w:val="24"/>
          <w:lang w:val="ro-RO"/>
        </w:rPr>
        <w:t>asemenea, Consili</w:t>
      </w:r>
      <w:r w:rsidR="00AC6702" w:rsidRPr="00334961">
        <w:rPr>
          <w:rFonts w:ascii="Times New Roman" w:hAnsi="Times New Roman" w:cs="Times New Roman"/>
          <w:i/>
          <w:sz w:val="24"/>
          <w:szCs w:val="24"/>
          <w:lang w:val="ro-RO"/>
        </w:rPr>
        <w:t>ul va fi informat cu privire la notificările de reziliere a garanțiilor</w:t>
      </w:r>
      <w:r w:rsidR="00412254" w:rsidRPr="00334961">
        <w:rPr>
          <w:rFonts w:ascii="Times New Roman" w:hAnsi="Times New Roman" w:cs="Times New Roman"/>
          <w:i/>
          <w:sz w:val="24"/>
          <w:szCs w:val="24"/>
          <w:lang w:val="ro-RO"/>
        </w:rPr>
        <w:t xml:space="preserve">, la plățile făcute din suma de garanție, etc. și </w:t>
      </w:r>
      <w:r w:rsidR="00380254">
        <w:rPr>
          <w:rFonts w:ascii="Times New Roman" w:hAnsi="Times New Roman" w:cs="Times New Roman"/>
          <w:i/>
          <w:sz w:val="24"/>
          <w:szCs w:val="24"/>
          <w:lang w:val="ro-RO"/>
        </w:rPr>
        <w:t>se va asigura că  avocatul se în</w:t>
      </w:r>
      <w:r w:rsidR="00412254" w:rsidRPr="00334961">
        <w:rPr>
          <w:rFonts w:ascii="Times New Roman" w:hAnsi="Times New Roman" w:cs="Times New Roman"/>
          <w:i/>
          <w:sz w:val="24"/>
          <w:szCs w:val="24"/>
          <w:lang w:val="ro-RO"/>
        </w:rPr>
        <w:t xml:space="preserve">grijește ca garanția lui să </w:t>
      </w:r>
      <w:r w:rsidR="00C12F4A" w:rsidRPr="00334961">
        <w:rPr>
          <w:rFonts w:ascii="Times New Roman" w:hAnsi="Times New Roman" w:cs="Times New Roman"/>
          <w:i/>
          <w:sz w:val="24"/>
          <w:szCs w:val="24"/>
          <w:lang w:val="ro-RO"/>
        </w:rPr>
        <w:t xml:space="preserve"> îndeplinească din nou condițiile, dacă se fac plăți </w:t>
      </w:r>
      <w:r w:rsidR="00F0454C" w:rsidRPr="00334961">
        <w:rPr>
          <w:rFonts w:ascii="Times New Roman" w:hAnsi="Times New Roman" w:cs="Times New Roman"/>
          <w:i/>
          <w:sz w:val="24"/>
          <w:szCs w:val="24"/>
          <w:lang w:val="ro-RO"/>
        </w:rPr>
        <w:t>din ea</w:t>
      </w:r>
      <w:r w:rsidR="00B34CB4" w:rsidRPr="00334961">
        <w:rPr>
          <w:rFonts w:ascii="Times New Roman" w:hAnsi="Times New Roman" w:cs="Times New Roman"/>
          <w:i/>
          <w:sz w:val="24"/>
          <w:szCs w:val="24"/>
          <w:lang w:val="ro-RO"/>
        </w:rPr>
        <w:t xml:space="preserve"> </w:t>
      </w:r>
      <w:r w:rsidR="00C12F4A" w:rsidRPr="00334961">
        <w:rPr>
          <w:rFonts w:ascii="Times New Roman" w:hAnsi="Times New Roman" w:cs="Times New Roman"/>
          <w:i/>
          <w:sz w:val="24"/>
          <w:szCs w:val="24"/>
          <w:lang w:val="ro-RO"/>
        </w:rPr>
        <w:t xml:space="preserve">sau dacă </w:t>
      </w:r>
      <w:r w:rsidR="00F0454C" w:rsidRPr="00334961">
        <w:rPr>
          <w:rFonts w:ascii="Times New Roman" w:hAnsi="Times New Roman" w:cs="Times New Roman"/>
          <w:i/>
          <w:sz w:val="24"/>
          <w:szCs w:val="24"/>
          <w:lang w:val="ro-RO"/>
        </w:rPr>
        <w:t>s</w:t>
      </w:r>
      <w:r w:rsidR="00C12F4A" w:rsidRPr="00334961">
        <w:rPr>
          <w:rFonts w:ascii="Times New Roman" w:hAnsi="Times New Roman" w:cs="Times New Roman"/>
          <w:i/>
          <w:sz w:val="24"/>
          <w:szCs w:val="24"/>
          <w:lang w:val="ro-RO"/>
        </w:rPr>
        <w:t>e major</w:t>
      </w:r>
      <w:r w:rsidR="00F0454C" w:rsidRPr="00334961">
        <w:rPr>
          <w:rFonts w:ascii="Times New Roman" w:hAnsi="Times New Roman" w:cs="Times New Roman"/>
          <w:i/>
          <w:sz w:val="24"/>
          <w:szCs w:val="24"/>
          <w:lang w:val="ro-RO"/>
        </w:rPr>
        <w:t>ează conturile de creanțe ce urme</w:t>
      </w:r>
      <w:r w:rsidR="00C12F4A" w:rsidRPr="00334961">
        <w:rPr>
          <w:rFonts w:ascii="Times New Roman" w:hAnsi="Times New Roman" w:cs="Times New Roman"/>
          <w:i/>
          <w:sz w:val="24"/>
          <w:szCs w:val="24"/>
          <w:lang w:val="ro-RO"/>
        </w:rPr>
        <w:t xml:space="preserve">ază a fi colectate, </w:t>
      </w:r>
      <w:r w:rsidR="00F0454C" w:rsidRPr="00334961">
        <w:rPr>
          <w:rFonts w:ascii="Times New Roman" w:hAnsi="Times New Roman" w:cs="Times New Roman"/>
          <w:i/>
          <w:sz w:val="24"/>
          <w:szCs w:val="24"/>
          <w:lang w:val="ro-RO"/>
        </w:rPr>
        <w:t>astfel încât garanția respectivă nu mai întru</w:t>
      </w:r>
      <w:r w:rsidR="00B34CB4" w:rsidRPr="00334961">
        <w:rPr>
          <w:rFonts w:ascii="Times New Roman" w:hAnsi="Times New Roman" w:cs="Times New Roman"/>
          <w:i/>
          <w:sz w:val="24"/>
          <w:szCs w:val="24"/>
          <w:lang w:val="ro-RO"/>
        </w:rPr>
        <w:t>nește condițiile impus</w:t>
      </w:r>
      <w:r w:rsidR="00F0454C" w:rsidRPr="00334961">
        <w:rPr>
          <w:rFonts w:ascii="Times New Roman" w:hAnsi="Times New Roman" w:cs="Times New Roman"/>
          <w:i/>
          <w:sz w:val="24"/>
          <w:szCs w:val="24"/>
          <w:lang w:val="ro-RO"/>
        </w:rPr>
        <w:t>e. De asemenea, Consili</w:t>
      </w:r>
      <w:r w:rsidR="00B34CB4" w:rsidRPr="00334961">
        <w:rPr>
          <w:rFonts w:ascii="Times New Roman" w:hAnsi="Times New Roman" w:cs="Times New Roman"/>
          <w:i/>
          <w:sz w:val="24"/>
          <w:szCs w:val="24"/>
          <w:lang w:val="ro-RO"/>
        </w:rPr>
        <w:t xml:space="preserve">ul va avea autoritatea de a </w:t>
      </w:r>
      <w:r w:rsidR="00380254">
        <w:rPr>
          <w:rFonts w:ascii="Times New Roman" w:hAnsi="Times New Roman" w:cs="Times New Roman"/>
          <w:i/>
          <w:sz w:val="24"/>
          <w:szCs w:val="24"/>
          <w:lang w:val="ro-RO"/>
        </w:rPr>
        <w:t>înăspri</w:t>
      </w:r>
      <w:r w:rsidR="00B34CB4" w:rsidRPr="00334961">
        <w:rPr>
          <w:rFonts w:ascii="Times New Roman" w:hAnsi="Times New Roman" w:cs="Times New Roman"/>
          <w:i/>
          <w:sz w:val="24"/>
          <w:szCs w:val="24"/>
          <w:lang w:val="ro-RO"/>
        </w:rPr>
        <w:t xml:space="preserve"> cerințele </w:t>
      </w:r>
      <w:r w:rsidR="00412254" w:rsidRPr="00334961">
        <w:rPr>
          <w:rFonts w:ascii="Times New Roman" w:hAnsi="Times New Roman" w:cs="Times New Roman"/>
          <w:i/>
          <w:sz w:val="24"/>
          <w:szCs w:val="24"/>
          <w:lang w:val="ro-RO"/>
        </w:rPr>
        <w:t xml:space="preserve"> </w:t>
      </w:r>
      <w:r w:rsidR="00B34CB4" w:rsidRPr="00334961">
        <w:rPr>
          <w:rFonts w:ascii="Times New Roman" w:hAnsi="Times New Roman" w:cs="Times New Roman"/>
          <w:i/>
          <w:sz w:val="24"/>
          <w:szCs w:val="24"/>
          <w:lang w:val="ro-RO"/>
        </w:rPr>
        <w:t>refe</w:t>
      </w:r>
      <w:r w:rsidR="00380254">
        <w:rPr>
          <w:rFonts w:ascii="Times New Roman" w:hAnsi="Times New Roman" w:cs="Times New Roman"/>
          <w:i/>
          <w:sz w:val="24"/>
          <w:szCs w:val="24"/>
          <w:lang w:val="ro-RO"/>
        </w:rPr>
        <w:t>r</w:t>
      </w:r>
      <w:r w:rsidR="00B34CB4" w:rsidRPr="00334961">
        <w:rPr>
          <w:rFonts w:ascii="Times New Roman" w:hAnsi="Times New Roman" w:cs="Times New Roman"/>
          <w:i/>
          <w:sz w:val="24"/>
          <w:szCs w:val="24"/>
          <w:lang w:val="ro-RO"/>
        </w:rPr>
        <w:t xml:space="preserve">itoare la garanție și de a prelungi ori </w:t>
      </w:r>
      <w:r w:rsidR="00F0454C" w:rsidRPr="00334961">
        <w:rPr>
          <w:rFonts w:ascii="Times New Roman" w:hAnsi="Times New Roman" w:cs="Times New Roman"/>
          <w:i/>
          <w:sz w:val="24"/>
          <w:szCs w:val="24"/>
          <w:lang w:val="ro-RO"/>
        </w:rPr>
        <w:t xml:space="preserve">de </w:t>
      </w:r>
      <w:r w:rsidR="00B34CB4" w:rsidRPr="00334961">
        <w:rPr>
          <w:rFonts w:ascii="Times New Roman" w:hAnsi="Times New Roman" w:cs="Times New Roman"/>
          <w:i/>
          <w:sz w:val="24"/>
          <w:szCs w:val="24"/>
          <w:lang w:val="ro-RO"/>
        </w:rPr>
        <w:t>a scurta termenel</w:t>
      </w:r>
      <w:r w:rsidR="00F0454C" w:rsidRPr="00334961">
        <w:rPr>
          <w:rFonts w:ascii="Times New Roman" w:hAnsi="Times New Roman" w:cs="Times New Roman"/>
          <w:i/>
          <w:sz w:val="24"/>
          <w:szCs w:val="24"/>
          <w:lang w:val="ro-RO"/>
        </w:rPr>
        <w:t>e limită pentru re</w:t>
      </w:r>
      <w:r w:rsidR="00380254">
        <w:rPr>
          <w:rFonts w:ascii="Times New Roman" w:hAnsi="Times New Roman" w:cs="Times New Roman"/>
          <w:i/>
          <w:sz w:val="24"/>
          <w:szCs w:val="24"/>
          <w:lang w:val="ro-RO"/>
        </w:rPr>
        <w:t>-</w:t>
      </w:r>
      <w:r w:rsidR="00F0454C" w:rsidRPr="00334961">
        <w:rPr>
          <w:rFonts w:ascii="Times New Roman" w:hAnsi="Times New Roman" w:cs="Times New Roman"/>
          <w:i/>
          <w:sz w:val="24"/>
          <w:szCs w:val="24"/>
          <w:lang w:val="ro-RO"/>
        </w:rPr>
        <w:t>aduc</w:t>
      </w:r>
      <w:r w:rsidR="00380254">
        <w:rPr>
          <w:rFonts w:ascii="Times New Roman" w:hAnsi="Times New Roman" w:cs="Times New Roman"/>
          <w:i/>
          <w:sz w:val="24"/>
          <w:szCs w:val="24"/>
          <w:lang w:val="ro-RO"/>
        </w:rPr>
        <w:t xml:space="preserve">erea </w:t>
      </w:r>
      <w:r w:rsidR="00F0454C" w:rsidRPr="00334961">
        <w:rPr>
          <w:rFonts w:ascii="Times New Roman" w:hAnsi="Times New Roman" w:cs="Times New Roman"/>
          <w:i/>
          <w:sz w:val="24"/>
          <w:szCs w:val="24"/>
          <w:lang w:val="ro-RO"/>
        </w:rPr>
        <w:t>gar</w:t>
      </w:r>
      <w:r w:rsidR="00380254">
        <w:rPr>
          <w:rFonts w:ascii="Times New Roman" w:hAnsi="Times New Roman" w:cs="Times New Roman"/>
          <w:i/>
          <w:sz w:val="24"/>
          <w:szCs w:val="24"/>
          <w:lang w:val="ro-RO"/>
        </w:rPr>
        <w:t xml:space="preserve">anției la standardele  impuse </w:t>
      </w:r>
      <w:r w:rsidR="00B34CB4" w:rsidRPr="00334961">
        <w:rPr>
          <w:rFonts w:ascii="Times New Roman" w:hAnsi="Times New Roman" w:cs="Times New Roman"/>
          <w:i/>
          <w:sz w:val="24"/>
          <w:szCs w:val="24"/>
          <w:lang w:val="ro-RO"/>
        </w:rPr>
        <w:t xml:space="preserve"> </w:t>
      </w:r>
      <w:r w:rsidR="00001D0C">
        <w:rPr>
          <w:rFonts w:ascii="Times New Roman" w:hAnsi="Times New Roman" w:cs="Times New Roman"/>
          <w:i/>
          <w:sz w:val="24"/>
          <w:szCs w:val="24"/>
          <w:lang w:val="ro-RO"/>
        </w:rPr>
        <w:t>conform</w:t>
      </w:r>
      <w:r w:rsidR="00B34CB4" w:rsidRPr="00334961">
        <w:rPr>
          <w:rFonts w:ascii="Times New Roman" w:hAnsi="Times New Roman" w:cs="Times New Roman"/>
          <w:i/>
          <w:sz w:val="24"/>
          <w:szCs w:val="24"/>
          <w:lang w:val="ro-RO"/>
        </w:rPr>
        <w:t xml:space="preserve"> articolului § 2-5, paragraful 6. </w:t>
      </w:r>
    </w:p>
    <w:p w:rsidR="00773B7C" w:rsidRPr="00334961" w:rsidRDefault="00773B7C"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Consil</w:t>
      </w:r>
      <w:r w:rsidR="00380254">
        <w:rPr>
          <w:rFonts w:ascii="Times New Roman" w:hAnsi="Times New Roman" w:cs="Times New Roman"/>
          <w:i/>
          <w:sz w:val="24"/>
          <w:szCs w:val="24"/>
          <w:lang w:val="ro-RO"/>
        </w:rPr>
        <w:t>i</w:t>
      </w:r>
      <w:r w:rsidRPr="00334961">
        <w:rPr>
          <w:rFonts w:ascii="Times New Roman" w:hAnsi="Times New Roman" w:cs="Times New Roman"/>
          <w:i/>
          <w:sz w:val="24"/>
          <w:szCs w:val="24"/>
          <w:lang w:val="ro-RO"/>
        </w:rPr>
        <w:t>ul de Supraveghere va avea responsabilități similare și în ceea ce privește garanțiile ce trebuie furnizate de alte persoane care oferă asistență juridică, în baza Legii Instanțelor, articolul § 291 și în ceea ce privește garanțiile ce trebuie furnizate în conformitate cu Legea Instanțelor, articolul § 231, paragra</w:t>
      </w:r>
      <w:r w:rsidR="00D033A4">
        <w:rPr>
          <w:rFonts w:ascii="Times New Roman" w:hAnsi="Times New Roman" w:cs="Times New Roman"/>
          <w:i/>
          <w:sz w:val="24"/>
          <w:szCs w:val="24"/>
          <w:lang w:val="ro-RO"/>
        </w:rPr>
        <w:t>f</w:t>
      </w:r>
      <w:r w:rsidRPr="00334961">
        <w:rPr>
          <w:rFonts w:ascii="Times New Roman" w:hAnsi="Times New Roman" w:cs="Times New Roman"/>
          <w:i/>
          <w:sz w:val="24"/>
          <w:szCs w:val="24"/>
          <w:lang w:val="ro-RO"/>
        </w:rPr>
        <w:t>ul cinci și cu §§ 2-7 și 2-9 din prezentele R</w:t>
      </w:r>
      <w:r w:rsidR="00D033A4">
        <w:rPr>
          <w:rFonts w:ascii="Times New Roman" w:hAnsi="Times New Roman" w:cs="Times New Roman"/>
          <w:i/>
          <w:sz w:val="24"/>
          <w:szCs w:val="24"/>
          <w:lang w:val="ro-RO"/>
        </w:rPr>
        <w:t>eg</w:t>
      </w:r>
      <w:r w:rsidRPr="00334961">
        <w:rPr>
          <w:rFonts w:ascii="Times New Roman" w:hAnsi="Times New Roman" w:cs="Times New Roman"/>
          <w:i/>
          <w:sz w:val="24"/>
          <w:szCs w:val="24"/>
          <w:lang w:val="ro-RO"/>
        </w:rPr>
        <w:t xml:space="preserve">lementări. </w:t>
      </w:r>
    </w:p>
    <w:p w:rsidR="001C227B" w:rsidRDefault="001C227B"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Potrivit paragrafului doi, Consiliul de Supraveghere va informa Consiliul de Licențe pentru Avocați cu privire la </w:t>
      </w:r>
      <w:r w:rsidR="00162D8C" w:rsidRPr="00334961">
        <w:rPr>
          <w:rFonts w:ascii="Times New Roman" w:hAnsi="Times New Roman" w:cs="Times New Roman"/>
          <w:i/>
          <w:sz w:val="24"/>
          <w:szCs w:val="24"/>
          <w:lang w:val="ro-RO"/>
        </w:rPr>
        <w:t>orice circumstanțe</w:t>
      </w:r>
      <w:r w:rsidRPr="00334961">
        <w:rPr>
          <w:rFonts w:ascii="Times New Roman" w:hAnsi="Times New Roman" w:cs="Times New Roman"/>
          <w:i/>
          <w:sz w:val="24"/>
          <w:szCs w:val="24"/>
          <w:lang w:val="ro-RO"/>
        </w:rPr>
        <w:t xml:space="preserve"> ce au legătură cu obligația de a furniza garanție, și care  ar putea genera impunerea unor măsuri administrative sau penale împotriva unui avocat ori a altor persoane care oferă asistență juridică  </w:t>
      </w:r>
      <w:r w:rsidR="00162D8C" w:rsidRPr="00334961">
        <w:rPr>
          <w:rFonts w:ascii="Times New Roman" w:hAnsi="Times New Roman" w:cs="Times New Roman"/>
          <w:i/>
          <w:sz w:val="24"/>
          <w:szCs w:val="24"/>
          <w:lang w:val="ro-RO"/>
        </w:rPr>
        <w:t>și care au obl</w:t>
      </w:r>
      <w:r w:rsidR="00D033A4">
        <w:rPr>
          <w:rFonts w:ascii="Times New Roman" w:hAnsi="Times New Roman" w:cs="Times New Roman"/>
          <w:i/>
          <w:sz w:val="24"/>
          <w:szCs w:val="24"/>
          <w:lang w:val="ro-RO"/>
        </w:rPr>
        <w:t>i</w:t>
      </w:r>
      <w:r w:rsidR="00162D8C" w:rsidRPr="00334961">
        <w:rPr>
          <w:rFonts w:ascii="Times New Roman" w:hAnsi="Times New Roman" w:cs="Times New Roman"/>
          <w:i/>
          <w:sz w:val="24"/>
          <w:szCs w:val="24"/>
          <w:lang w:val="ro-RO"/>
        </w:rPr>
        <w:t xml:space="preserve">gația de a furniza garanții. Ne-respectarea obligației de a furniza garanții poate duce la retragerea licenței de avocat, conform Legii Instanțelor, articolul § 230, primul paragraf, punctul 2 și la impunerea unor măsuri penale, conform articolului § 234, paragraful doi, litera a. În cazul altor persoane (decât </w:t>
      </w:r>
      <w:r w:rsidR="00162D8C" w:rsidRPr="00334961">
        <w:rPr>
          <w:rFonts w:ascii="Times New Roman" w:hAnsi="Times New Roman" w:cs="Times New Roman"/>
          <w:i/>
          <w:sz w:val="24"/>
          <w:szCs w:val="24"/>
          <w:lang w:val="ro-RO"/>
        </w:rPr>
        <w:lastRenderedPageBreak/>
        <w:t>avocații) care furnizează asistență juridică în baza Legii Instanțelor, articolul § 219, primul par</w:t>
      </w:r>
      <w:r w:rsidR="00D033A4">
        <w:rPr>
          <w:rFonts w:ascii="Times New Roman" w:hAnsi="Times New Roman" w:cs="Times New Roman"/>
          <w:i/>
          <w:sz w:val="24"/>
          <w:szCs w:val="24"/>
          <w:lang w:val="ro-RO"/>
        </w:rPr>
        <w:t>a</w:t>
      </w:r>
      <w:r w:rsidR="00162D8C" w:rsidRPr="00334961">
        <w:rPr>
          <w:rFonts w:ascii="Times New Roman" w:hAnsi="Times New Roman" w:cs="Times New Roman"/>
          <w:i/>
          <w:sz w:val="24"/>
          <w:szCs w:val="24"/>
          <w:lang w:val="ro-RO"/>
        </w:rPr>
        <w:t xml:space="preserve">graf, ne-respectarea obligației de a furniza garanția cerută, </w:t>
      </w:r>
      <w:r w:rsidR="00001D0C">
        <w:rPr>
          <w:rFonts w:ascii="Times New Roman" w:hAnsi="Times New Roman" w:cs="Times New Roman"/>
          <w:i/>
          <w:sz w:val="24"/>
          <w:szCs w:val="24"/>
          <w:lang w:val="ro-RO"/>
        </w:rPr>
        <w:t>conform</w:t>
      </w:r>
      <w:r w:rsidR="00162D8C" w:rsidRPr="00334961">
        <w:rPr>
          <w:rFonts w:ascii="Times New Roman" w:hAnsi="Times New Roman" w:cs="Times New Roman"/>
          <w:i/>
          <w:sz w:val="24"/>
          <w:szCs w:val="24"/>
          <w:lang w:val="ro-RO"/>
        </w:rPr>
        <w:t xml:space="preserve"> Legii Instanțelor, articolul § 219, primul paragraf, poate duce la impunerea unei restricții de practicare a dreptului, în conformitate cu Legea Instanțelor, arti</w:t>
      </w:r>
      <w:r w:rsidR="00D033A4">
        <w:rPr>
          <w:rFonts w:ascii="Times New Roman" w:hAnsi="Times New Roman" w:cs="Times New Roman"/>
          <w:i/>
          <w:sz w:val="24"/>
          <w:szCs w:val="24"/>
          <w:lang w:val="ro-RO"/>
        </w:rPr>
        <w:t>colul §218, paragraful doi, punc</w:t>
      </w:r>
      <w:r w:rsidR="00162D8C" w:rsidRPr="00334961">
        <w:rPr>
          <w:rFonts w:ascii="Times New Roman" w:hAnsi="Times New Roman" w:cs="Times New Roman"/>
          <w:i/>
          <w:sz w:val="24"/>
          <w:szCs w:val="24"/>
          <w:lang w:val="ro-RO"/>
        </w:rPr>
        <w:t xml:space="preserve">tul 1, sau la revocarea permisiunii acordate în baza articolului §218, paragraful doi, punctele 2 și 5 și în </w:t>
      </w:r>
      <w:r w:rsidR="00D033A4">
        <w:rPr>
          <w:rFonts w:ascii="Times New Roman" w:hAnsi="Times New Roman" w:cs="Times New Roman"/>
          <w:i/>
          <w:sz w:val="24"/>
          <w:szCs w:val="24"/>
          <w:lang w:val="ro-RO"/>
        </w:rPr>
        <w:t>baza articolului §219, paragraf</w:t>
      </w:r>
      <w:r w:rsidR="00162D8C" w:rsidRPr="00334961">
        <w:rPr>
          <w:rFonts w:ascii="Times New Roman" w:hAnsi="Times New Roman" w:cs="Times New Roman"/>
          <w:i/>
          <w:sz w:val="24"/>
          <w:szCs w:val="24"/>
          <w:lang w:val="ro-RO"/>
        </w:rPr>
        <w:t xml:space="preserve">ul trei. </w:t>
      </w:r>
      <w:r w:rsidR="007628EA" w:rsidRPr="00334961">
        <w:rPr>
          <w:rFonts w:ascii="Times New Roman" w:hAnsi="Times New Roman" w:cs="Times New Roman"/>
          <w:i/>
          <w:sz w:val="24"/>
          <w:szCs w:val="24"/>
          <w:lang w:val="ro-RO"/>
        </w:rPr>
        <w:t>Prevede</w:t>
      </w:r>
      <w:r w:rsidR="0040345D">
        <w:rPr>
          <w:rFonts w:ascii="Times New Roman" w:hAnsi="Times New Roman" w:cs="Times New Roman"/>
          <w:i/>
          <w:sz w:val="24"/>
          <w:szCs w:val="24"/>
          <w:lang w:val="ro-RO"/>
        </w:rPr>
        <w:t>rile penale din articolul § 234</w:t>
      </w:r>
      <w:r w:rsidR="007628EA" w:rsidRPr="00334961">
        <w:rPr>
          <w:rFonts w:ascii="Times New Roman" w:hAnsi="Times New Roman" w:cs="Times New Roman"/>
          <w:i/>
          <w:sz w:val="24"/>
          <w:szCs w:val="24"/>
          <w:lang w:val="ro-RO"/>
        </w:rPr>
        <w:t xml:space="preserve"> acoperă, de asem</w:t>
      </w:r>
      <w:r w:rsidR="0040345D">
        <w:rPr>
          <w:rFonts w:ascii="Times New Roman" w:hAnsi="Times New Roman" w:cs="Times New Roman"/>
          <w:i/>
          <w:sz w:val="24"/>
          <w:szCs w:val="24"/>
          <w:lang w:val="ro-RO"/>
        </w:rPr>
        <w:t>e</w:t>
      </w:r>
      <w:r w:rsidR="007628EA" w:rsidRPr="00334961">
        <w:rPr>
          <w:rFonts w:ascii="Times New Roman" w:hAnsi="Times New Roman" w:cs="Times New Roman"/>
          <w:i/>
          <w:sz w:val="24"/>
          <w:szCs w:val="24"/>
          <w:lang w:val="ro-RO"/>
        </w:rPr>
        <w:t xml:space="preserve">na, și </w:t>
      </w:r>
      <w:r w:rsidR="0040345D">
        <w:rPr>
          <w:rFonts w:ascii="Times New Roman" w:hAnsi="Times New Roman" w:cs="Times New Roman"/>
          <w:i/>
          <w:sz w:val="24"/>
          <w:szCs w:val="24"/>
          <w:lang w:val="ro-RO"/>
        </w:rPr>
        <w:t xml:space="preserve">încălcările </w:t>
      </w:r>
      <w:r w:rsidR="007628EA" w:rsidRPr="00334961">
        <w:rPr>
          <w:rFonts w:ascii="Times New Roman" w:hAnsi="Times New Roman" w:cs="Times New Roman"/>
          <w:i/>
          <w:sz w:val="24"/>
          <w:szCs w:val="24"/>
          <w:lang w:val="ro-RO"/>
        </w:rPr>
        <w:t>preved</w:t>
      </w:r>
      <w:r w:rsidR="00D033A4">
        <w:rPr>
          <w:rFonts w:ascii="Times New Roman" w:hAnsi="Times New Roman" w:cs="Times New Roman"/>
          <w:i/>
          <w:sz w:val="24"/>
          <w:szCs w:val="24"/>
          <w:lang w:val="ro-RO"/>
        </w:rPr>
        <w:t>e</w:t>
      </w:r>
      <w:r w:rsidR="007628EA" w:rsidRPr="00334961">
        <w:rPr>
          <w:rFonts w:ascii="Times New Roman" w:hAnsi="Times New Roman" w:cs="Times New Roman"/>
          <w:i/>
          <w:sz w:val="24"/>
          <w:szCs w:val="24"/>
          <w:lang w:val="ro-RO"/>
        </w:rPr>
        <w:t xml:space="preserve">rilor referitoare la garanția ce trebuie furnizată, în conformitate cu  articolul § 219, primul paragraf. </w:t>
      </w:r>
    </w:p>
    <w:p w:rsidR="007628EA" w:rsidRPr="00334961" w:rsidRDefault="001C0B40" w:rsidP="00617C5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4- 5 Supravegherea avocaților de către Consiliul de Supraveghere</w:t>
      </w:r>
    </w:p>
    <w:p w:rsidR="002D6D72" w:rsidRPr="00334961" w:rsidRDefault="002D6D72"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Consiliul de Supraveghere a Afacerilor Avocaților este autorizat să verifice dacă activităț</w:t>
      </w:r>
      <w:r w:rsidR="00CF742C">
        <w:rPr>
          <w:rFonts w:ascii="Times New Roman" w:hAnsi="Times New Roman" w:cs="Times New Roman"/>
          <w:sz w:val="24"/>
          <w:szCs w:val="24"/>
          <w:lang w:val="ro-RO"/>
        </w:rPr>
        <w:t>ile avocaților se desfășoară în</w:t>
      </w:r>
      <w:r w:rsidRPr="00334961">
        <w:rPr>
          <w:rFonts w:ascii="Times New Roman" w:hAnsi="Times New Roman" w:cs="Times New Roman"/>
          <w:sz w:val="24"/>
          <w:szCs w:val="24"/>
          <w:lang w:val="ro-RO"/>
        </w:rPr>
        <w:t xml:space="preserve"> conformitate cu prevederile acestor reglementări, cu alte prevederi legale și </w:t>
      </w:r>
      <w:r w:rsidR="00D033A4">
        <w:rPr>
          <w:rFonts w:ascii="Times New Roman" w:hAnsi="Times New Roman" w:cs="Times New Roman"/>
          <w:sz w:val="24"/>
          <w:szCs w:val="24"/>
          <w:lang w:val="ro-RO"/>
        </w:rPr>
        <w:t>î</w:t>
      </w:r>
      <w:r w:rsidRPr="00334961">
        <w:rPr>
          <w:rFonts w:ascii="Times New Roman" w:hAnsi="Times New Roman" w:cs="Times New Roman"/>
          <w:sz w:val="24"/>
          <w:szCs w:val="24"/>
          <w:lang w:val="ro-RO"/>
        </w:rPr>
        <w:t xml:space="preserve">n conformitate cu regulile de conduită profesională pentru avocați. </w:t>
      </w:r>
    </w:p>
    <w:p w:rsidR="002D6D72" w:rsidRPr="00334961" w:rsidRDefault="002D6D72"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Toți avocații sunt obligați să furnizeze informațiile </w:t>
      </w:r>
      <w:r w:rsidR="0018662A">
        <w:rPr>
          <w:rFonts w:ascii="Times New Roman" w:hAnsi="Times New Roman" w:cs="Times New Roman"/>
          <w:sz w:val="24"/>
          <w:szCs w:val="24"/>
          <w:lang w:val="ro-RO"/>
        </w:rPr>
        <w:t>necesare pentru controlul realiz</w:t>
      </w:r>
      <w:r w:rsidR="00CF742C">
        <w:rPr>
          <w:rFonts w:ascii="Times New Roman" w:hAnsi="Times New Roman" w:cs="Times New Roman"/>
          <w:sz w:val="24"/>
          <w:szCs w:val="24"/>
          <w:lang w:val="ro-RO"/>
        </w:rPr>
        <w:t>at de Consili</w:t>
      </w:r>
      <w:r w:rsidRPr="00334961">
        <w:rPr>
          <w:rFonts w:ascii="Times New Roman" w:hAnsi="Times New Roman" w:cs="Times New Roman"/>
          <w:sz w:val="24"/>
          <w:szCs w:val="24"/>
          <w:lang w:val="ro-RO"/>
        </w:rPr>
        <w:t>ul de Supraveghere, fără nici o limitare legată de vreo obligație de confi</w:t>
      </w:r>
      <w:r w:rsidR="00CF742C">
        <w:rPr>
          <w:rFonts w:ascii="Times New Roman" w:hAnsi="Times New Roman" w:cs="Times New Roman"/>
          <w:sz w:val="24"/>
          <w:szCs w:val="24"/>
          <w:lang w:val="ro-RO"/>
        </w:rPr>
        <w:t>d</w:t>
      </w:r>
      <w:r w:rsidRPr="00334961">
        <w:rPr>
          <w:rFonts w:ascii="Times New Roman" w:hAnsi="Times New Roman" w:cs="Times New Roman"/>
          <w:sz w:val="24"/>
          <w:szCs w:val="24"/>
          <w:lang w:val="ro-RO"/>
        </w:rPr>
        <w:t>ențialitate.</w:t>
      </w:r>
    </w:p>
    <w:p w:rsidR="00870158" w:rsidRPr="00334961" w:rsidRDefault="00870158" w:rsidP="0087015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870158" w:rsidRPr="00334961" w:rsidRDefault="00870158" w:rsidP="00617C5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Supervizarea </w:t>
      </w:r>
      <w:r w:rsidR="001A3F8C" w:rsidRPr="00334961">
        <w:rPr>
          <w:rFonts w:ascii="Times New Roman" w:hAnsi="Times New Roman" w:cs="Times New Roman"/>
          <w:i/>
          <w:sz w:val="24"/>
          <w:szCs w:val="24"/>
          <w:lang w:val="ro-RO"/>
        </w:rPr>
        <w:t>activită</w:t>
      </w:r>
      <w:r w:rsidRPr="00334961">
        <w:rPr>
          <w:rFonts w:ascii="Times New Roman" w:hAnsi="Times New Roman" w:cs="Times New Roman"/>
          <w:i/>
          <w:sz w:val="24"/>
          <w:szCs w:val="24"/>
          <w:lang w:val="ro-RO"/>
        </w:rPr>
        <w:t>ților desfășurate de avocați</w:t>
      </w:r>
      <w:r w:rsidR="001A3F8C"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a fost delegată către Consiliul de Supraveghere. </w:t>
      </w:r>
      <w:r w:rsidR="00D033A4">
        <w:rPr>
          <w:rFonts w:ascii="Times New Roman" w:hAnsi="Times New Roman" w:cs="Times New Roman"/>
          <w:i/>
          <w:sz w:val="24"/>
          <w:szCs w:val="24"/>
          <w:lang w:val="ro-RO"/>
        </w:rPr>
        <w:t>Pentru ca sus numitul Consili</w:t>
      </w:r>
      <w:r w:rsidR="001A3F8C" w:rsidRPr="00334961">
        <w:rPr>
          <w:rFonts w:ascii="Times New Roman" w:hAnsi="Times New Roman" w:cs="Times New Roman"/>
          <w:i/>
          <w:sz w:val="24"/>
          <w:szCs w:val="24"/>
          <w:lang w:val="ro-RO"/>
        </w:rPr>
        <w:t>ul să poată îndeplini această sarcină,  toți avocații sunt obligați să furnizeze informații</w:t>
      </w:r>
      <w:r w:rsidR="00CF742C">
        <w:rPr>
          <w:rFonts w:ascii="Times New Roman" w:hAnsi="Times New Roman" w:cs="Times New Roman"/>
          <w:i/>
          <w:sz w:val="24"/>
          <w:szCs w:val="24"/>
          <w:lang w:val="ro-RO"/>
        </w:rPr>
        <w:t>le care îi sunt necesare Consili</w:t>
      </w:r>
      <w:r w:rsidR="001A3F8C" w:rsidRPr="00334961">
        <w:rPr>
          <w:rFonts w:ascii="Times New Roman" w:hAnsi="Times New Roman" w:cs="Times New Roman"/>
          <w:i/>
          <w:sz w:val="24"/>
          <w:szCs w:val="24"/>
          <w:lang w:val="ro-RO"/>
        </w:rPr>
        <w:t xml:space="preserve">ului de Supraveghere. </w:t>
      </w:r>
    </w:p>
    <w:p w:rsidR="001A3F8C" w:rsidRPr="00334961" w:rsidRDefault="001A3F8C" w:rsidP="00617C5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w:t>
      </w:r>
      <w:r w:rsidR="00582C64" w:rsidRPr="00334961">
        <w:rPr>
          <w:rFonts w:ascii="Times New Roman" w:hAnsi="Times New Roman" w:cs="Times New Roman"/>
          <w:b/>
          <w:sz w:val="24"/>
          <w:szCs w:val="24"/>
          <w:lang w:val="ro-RO"/>
        </w:rPr>
        <w:t xml:space="preserve"> 4- 6</w:t>
      </w:r>
      <w:r w:rsidRPr="00334961">
        <w:rPr>
          <w:rFonts w:ascii="Times New Roman" w:hAnsi="Times New Roman" w:cs="Times New Roman"/>
          <w:b/>
          <w:sz w:val="24"/>
          <w:szCs w:val="24"/>
          <w:lang w:val="ro-RO"/>
        </w:rPr>
        <w:t xml:space="preserve"> Autoritatea auditorului Consiliului de Supraveghere</w:t>
      </w:r>
    </w:p>
    <w:p w:rsidR="00FA182E" w:rsidRPr="00334961" w:rsidRDefault="008F6EA6"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Auditorul </w:t>
      </w:r>
      <w:r w:rsidR="00FF2323" w:rsidRPr="00334961">
        <w:rPr>
          <w:rFonts w:ascii="Times New Roman" w:hAnsi="Times New Roman" w:cs="Times New Roman"/>
          <w:sz w:val="24"/>
          <w:szCs w:val="24"/>
          <w:lang w:val="ro-RO"/>
        </w:rPr>
        <w:t>Consiliului de Sup</w:t>
      </w:r>
      <w:r w:rsidRPr="00334961">
        <w:rPr>
          <w:rFonts w:ascii="Times New Roman" w:hAnsi="Times New Roman" w:cs="Times New Roman"/>
          <w:sz w:val="24"/>
          <w:szCs w:val="24"/>
          <w:lang w:val="ro-RO"/>
        </w:rPr>
        <w:t>raveghere poate cere prezentarea informațiilor și a documentelor</w:t>
      </w:r>
      <w:r w:rsidR="00FF2323" w:rsidRPr="00334961">
        <w:rPr>
          <w:rFonts w:ascii="Times New Roman" w:hAnsi="Times New Roman" w:cs="Times New Roman"/>
          <w:sz w:val="24"/>
          <w:szCs w:val="24"/>
          <w:lang w:val="ro-RO"/>
        </w:rPr>
        <w:t xml:space="preserve"> necesare pentru verificarea desfășurării </w:t>
      </w:r>
      <w:r w:rsidR="00390F88">
        <w:rPr>
          <w:rFonts w:ascii="Times New Roman" w:hAnsi="Times New Roman" w:cs="Times New Roman"/>
          <w:sz w:val="24"/>
          <w:szCs w:val="24"/>
          <w:lang w:val="ro-RO"/>
        </w:rPr>
        <w:t>activități</w:t>
      </w:r>
      <w:r w:rsidR="00FF2323" w:rsidRPr="00334961">
        <w:rPr>
          <w:rFonts w:ascii="Times New Roman" w:hAnsi="Times New Roman" w:cs="Times New Roman"/>
          <w:sz w:val="24"/>
          <w:szCs w:val="24"/>
          <w:lang w:val="ro-RO"/>
        </w:rPr>
        <w:t>i juridice a avocatului, inclus</w:t>
      </w:r>
      <w:r w:rsidR="00CF742C">
        <w:rPr>
          <w:rFonts w:ascii="Times New Roman" w:hAnsi="Times New Roman" w:cs="Times New Roman"/>
          <w:sz w:val="24"/>
          <w:szCs w:val="24"/>
          <w:lang w:val="ro-RO"/>
        </w:rPr>
        <w:t>i</w:t>
      </w:r>
      <w:r w:rsidR="00FF2323" w:rsidRPr="00334961">
        <w:rPr>
          <w:rFonts w:ascii="Times New Roman" w:hAnsi="Times New Roman" w:cs="Times New Roman"/>
          <w:sz w:val="24"/>
          <w:szCs w:val="24"/>
          <w:lang w:val="ro-RO"/>
        </w:rPr>
        <w:t xml:space="preserve">v dovezi </w:t>
      </w:r>
      <w:r w:rsidR="00D033A4">
        <w:rPr>
          <w:rFonts w:ascii="Times New Roman" w:hAnsi="Times New Roman" w:cs="Times New Roman"/>
          <w:sz w:val="24"/>
          <w:szCs w:val="24"/>
          <w:lang w:val="ro-RO"/>
        </w:rPr>
        <w:t>ale faptului că fondurile clienț</w:t>
      </w:r>
      <w:r w:rsidR="00FF2323" w:rsidRPr="00334961">
        <w:rPr>
          <w:rFonts w:ascii="Times New Roman" w:hAnsi="Times New Roman" w:cs="Times New Roman"/>
          <w:sz w:val="24"/>
          <w:szCs w:val="24"/>
          <w:lang w:val="ro-RO"/>
        </w:rPr>
        <w:t>ilor sunt prezente acolo unde trebuie să fie. În plus, auditorul Consiliului va avea acces la toate conturile auditorului, chiar și la cele care nu sunt asoci</w:t>
      </w:r>
      <w:r w:rsidR="00D033A4">
        <w:rPr>
          <w:rFonts w:ascii="Times New Roman" w:hAnsi="Times New Roman" w:cs="Times New Roman"/>
          <w:sz w:val="24"/>
          <w:szCs w:val="24"/>
          <w:lang w:val="ro-RO"/>
        </w:rPr>
        <w:t>ate cu activitatea sa juri</w:t>
      </w:r>
      <w:r w:rsidR="00FF2323" w:rsidRPr="00334961">
        <w:rPr>
          <w:rFonts w:ascii="Times New Roman" w:hAnsi="Times New Roman" w:cs="Times New Roman"/>
          <w:sz w:val="24"/>
          <w:szCs w:val="24"/>
          <w:lang w:val="ro-RO"/>
        </w:rPr>
        <w:t>d</w:t>
      </w:r>
      <w:r w:rsidR="00D033A4">
        <w:rPr>
          <w:rFonts w:ascii="Times New Roman" w:hAnsi="Times New Roman" w:cs="Times New Roman"/>
          <w:sz w:val="24"/>
          <w:szCs w:val="24"/>
          <w:lang w:val="ro-RO"/>
        </w:rPr>
        <w:t>i</w:t>
      </w:r>
      <w:r w:rsidR="00FF2323" w:rsidRPr="00334961">
        <w:rPr>
          <w:rFonts w:ascii="Times New Roman" w:hAnsi="Times New Roman" w:cs="Times New Roman"/>
          <w:sz w:val="24"/>
          <w:szCs w:val="24"/>
          <w:lang w:val="ro-RO"/>
        </w:rPr>
        <w:t>că, în calitate de avocat și indiferent dacă aceste conturi sunt supuse unor audituri separate legate de administrarea unor proprietăți, etc. Acest lucru se aplică și conturilor agențiilor imobiliare  care au un avocat ca și man</w:t>
      </w:r>
      <w:r w:rsidR="00D033A4">
        <w:rPr>
          <w:rFonts w:ascii="Times New Roman" w:hAnsi="Times New Roman" w:cs="Times New Roman"/>
          <w:sz w:val="24"/>
          <w:szCs w:val="24"/>
          <w:lang w:val="ro-RO"/>
        </w:rPr>
        <w:t>ag</w:t>
      </w:r>
      <w:r w:rsidR="00FF2323" w:rsidRPr="00334961">
        <w:rPr>
          <w:rFonts w:ascii="Times New Roman" w:hAnsi="Times New Roman" w:cs="Times New Roman"/>
          <w:sz w:val="24"/>
          <w:szCs w:val="24"/>
          <w:lang w:val="ro-RO"/>
        </w:rPr>
        <w:t xml:space="preserve">er profesionist. </w:t>
      </w:r>
    </w:p>
    <w:p w:rsidR="000959F2" w:rsidRPr="00334961" w:rsidRDefault="00FF2323" w:rsidP="000959F2">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Avocatul este obligat să prezinte, la cerere, informațiile legate de finanțele sale </w:t>
      </w:r>
      <w:r w:rsidR="00AB224C">
        <w:rPr>
          <w:rFonts w:ascii="Times New Roman" w:hAnsi="Times New Roman" w:cs="Times New Roman"/>
          <w:sz w:val="24"/>
          <w:szCs w:val="24"/>
          <w:lang w:val="ro-RO"/>
        </w:rPr>
        <w:t>personal</w:t>
      </w:r>
      <w:r w:rsidRPr="00334961">
        <w:rPr>
          <w:rFonts w:ascii="Times New Roman" w:hAnsi="Times New Roman" w:cs="Times New Roman"/>
          <w:sz w:val="24"/>
          <w:szCs w:val="24"/>
          <w:lang w:val="ro-RO"/>
        </w:rPr>
        <w:t xml:space="preserve">e, care </w:t>
      </w:r>
    </w:p>
    <w:p w:rsidR="00FF2323" w:rsidRPr="00334961" w:rsidRDefault="00FF2323"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sunt necesare pentru controlul efectuat de Consiliu. </w:t>
      </w:r>
    </w:p>
    <w:p w:rsidR="00FF2323" w:rsidRPr="00334961" w:rsidRDefault="000959F2" w:rsidP="00617C5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Dacă se î</w:t>
      </w:r>
      <w:r w:rsidR="00FF2323" w:rsidRPr="00334961">
        <w:rPr>
          <w:rFonts w:ascii="Times New Roman" w:hAnsi="Times New Roman" w:cs="Times New Roman"/>
          <w:sz w:val="24"/>
          <w:szCs w:val="24"/>
          <w:lang w:val="ro-RO"/>
        </w:rPr>
        <w:t xml:space="preserve">ncalcă prevederile acestor Reglementări sau </w:t>
      </w:r>
      <w:r w:rsidR="00D033A4">
        <w:rPr>
          <w:rFonts w:ascii="Times New Roman" w:hAnsi="Times New Roman" w:cs="Times New Roman"/>
          <w:sz w:val="24"/>
          <w:szCs w:val="24"/>
          <w:lang w:val="ro-RO"/>
        </w:rPr>
        <w:t xml:space="preserve">alte </w:t>
      </w:r>
      <w:r w:rsidR="00FF2323" w:rsidRPr="00334961">
        <w:rPr>
          <w:rFonts w:ascii="Times New Roman" w:hAnsi="Times New Roman" w:cs="Times New Roman"/>
          <w:sz w:val="24"/>
          <w:szCs w:val="24"/>
          <w:lang w:val="ro-RO"/>
        </w:rPr>
        <w:t>reglementări contabile pe care avocatul este obligat să le respecte, auditorul C</w:t>
      </w:r>
      <w:r w:rsidR="00D033A4">
        <w:rPr>
          <w:rFonts w:ascii="Times New Roman" w:hAnsi="Times New Roman" w:cs="Times New Roman"/>
          <w:sz w:val="24"/>
          <w:szCs w:val="24"/>
          <w:lang w:val="ro-RO"/>
        </w:rPr>
        <w:t>onsiliului poate emite instrucț</w:t>
      </w:r>
      <w:r w:rsidR="00FF2323" w:rsidRPr="00334961">
        <w:rPr>
          <w:rFonts w:ascii="Times New Roman" w:hAnsi="Times New Roman" w:cs="Times New Roman"/>
          <w:sz w:val="24"/>
          <w:szCs w:val="24"/>
          <w:lang w:val="ro-RO"/>
        </w:rPr>
        <w:t xml:space="preserve">iuni de corectare a deficiențelor. </w:t>
      </w:r>
    </w:p>
    <w:p w:rsidR="000959F2" w:rsidRPr="00334961" w:rsidRDefault="000959F2" w:rsidP="000959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F2417C" w:rsidRPr="00334961" w:rsidRDefault="009843A2" w:rsidP="000959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Primul și cel de-al treilea paragraf corespund, parțial, prevederilor ce se aplicau anterior în acest domeniu, însă aceste prevederi au fost schimbate în așa fel încât, în prezent, ele stipulează clar că Auditorul Consiliului de Supraveghere  poate solicita informații, chiar și atunci când nu se emite vreo decizie referitoare la revizuirea formală a registrelor contabile.  </w:t>
      </w:r>
    </w:p>
    <w:p w:rsidR="0038064A" w:rsidRPr="00334961" w:rsidRDefault="0038064A" w:rsidP="000959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Pe l</w:t>
      </w:r>
      <w:r w:rsidR="00D033A4">
        <w:rPr>
          <w:rFonts w:ascii="Times New Roman" w:hAnsi="Times New Roman" w:cs="Times New Roman"/>
          <w:i/>
          <w:sz w:val="24"/>
          <w:szCs w:val="24"/>
          <w:lang w:val="ro-RO"/>
        </w:rPr>
        <w:t>â</w:t>
      </w:r>
      <w:r w:rsidRPr="00334961">
        <w:rPr>
          <w:rFonts w:ascii="Times New Roman" w:hAnsi="Times New Roman" w:cs="Times New Roman"/>
          <w:i/>
          <w:sz w:val="24"/>
          <w:szCs w:val="24"/>
          <w:lang w:val="ro-RO"/>
        </w:rPr>
        <w:t>ngă conturile legate de activitatea juridică a avocatului, auditorul Consiliului va avea, de asemenea, dreptul de a verifica și alte contu</w:t>
      </w:r>
      <w:r w:rsidR="00D033A4">
        <w:rPr>
          <w:rFonts w:ascii="Times New Roman" w:hAnsi="Times New Roman" w:cs="Times New Roman"/>
          <w:i/>
          <w:sz w:val="24"/>
          <w:szCs w:val="24"/>
          <w:lang w:val="ro-RO"/>
        </w:rPr>
        <w:t>ri deținute de avo</w:t>
      </w:r>
      <w:r w:rsidR="00051A5E">
        <w:rPr>
          <w:rFonts w:ascii="Times New Roman" w:hAnsi="Times New Roman" w:cs="Times New Roman"/>
          <w:i/>
          <w:sz w:val="24"/>
          <w:szCs w:val="24"/>
          <w:lang w:val="ro-RO"/>
        </w:rPr>
        <w:t>cat. Acest luc</w:t>
      </w:r>
      <w:r w:rsidRPr="00334961">
        <w:rPr>
          <w:rFonts w:ascii="Times New Roman" w:hAnsi="Times New Roman" w:cs="Times New Roman"/>
          <w:i/>
          <w:sz w:val="24"/>
          <w:szCs w:val="24"/>
          <w:lang w:val="ro-RO"/>
        </w:rPr>
        <w:t xml:space="preserve">ru se aplică și în cazul conturilor agențiilor imobiliare, care îl au pe </w:t>
      </w:r>
      <w:r w:rsidR="00D033A4">
        <w:rPr>
          <w:rFonts w:ascii="Times New Roman" w:hAnsi="Times New Roman" w:cs="Times New Roman"/>
          <w:i/>
          <w:sz w:val="24"/>
          <w:szCs w:val="24"/>
          <w:lang w:val="ro-RO"/>
        </w:rPr>
        <w:t>avocat</w:t>
      </w:r>
      <w:r w:rsidRPr="00334961">
        <w:rPr>
          <w:rFonts w:ascii="Times New Roman" w:hAnsi="Times New Roman" w:cs="Times New Roman"/>
          <w:i/>
          <w:sz w:val="24"/>
          <w:szCs w:val="24"/>
          <w:lang w:val="ro-RO"/>
        </w:rPr>
        <w:t xml:space="preserve"> drept manager profesional. Aceste reguli se bazează pe ideea că, dacă ar avea acces </w:t>
      </w:r>
      <w:r w:rsidR="00D033A4">
        <w:rPr>
          <w:rFonts w:ascii="Times New Roman" w:hAnsi="Times New Roman" w:cs="Times New Roman"/>
          <w:i/>
          <w:sz w:val="24"/>
          <w:szCs w:val="24"/>
          <w:lang w:val="ro-RO"/>
        </w:rPr>
        <w:t>d</w:t>
      </w:r>
      <w:r w:rsidRPr="00334961">
        <w:rPr>
          <w:rFonts w:ascii="Times New Roman" w:hAnsi="Times New Roman" w:cs="Times New Roman"/>
          <w:i/>
          <w:sz w:val="24"/>
          <w:szCs w:val="24"/>
          <w:lang w:val="ro-RO"/>
        </w:rPr>
        <w:t>oar la conturile aferente activităților juridice ale avocatului, auditorul nu ar obține o imagine generală satisfăcătoare asupr</w:t>
      </w:r>
      <w:r w:rsidR="00D033A4">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 situației de ansamblu. În anumite cazuri, există o conexiune strânsă între activitățile juridice ale avocatului și afacerile sale imobiliare, pentru care avocatul deține funcția de manager profesional. </w:t>
      </w:r>
    </w:p>
    <w:p w:rsidR="00405636" w:rsidRPr="00334961" w:rsidRDefault="00405636" w:rsidP="000959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cel de-al doilea paragraf s-a inclus, de asemenea, o cerință referitoare la </w:t>
      </w:r>
      <w:r w:rsidR="00582C64" w:rsidRPr="00334961">
        <w:rPr>
          <w:rFonts w:ascii="Times New Roman" w:hAnsi="Times New Roman" w:cs="Times New Roman"/>
          <w:i/>
          <w:sz w:val="24"/>
          <w:szCs w:val="24"/>
          <w:lang w:val="ro-RO"/>
        </w:rPr>
        <w:t>accesarea informațiilor legate de situația economică personală a avocatului. După cum se menționează în comentariile la articolele § 3-1, ac</w:t>
      </w:r>
      <w:r w:rsidR="00D033A4">
        <w:rPr>
          <w:rFonts w:ascii="Times New Roman" w:hAnsi="Times New Roman" w:cs="Times New Roman"/>
          <w:i/>
          <w:sz w:val="24"/>
          <w:szCs w:val="24"/>
          <w:lang w:val="ro-RO"/>
        </w:rPr>
        <w:t>t</w:t>
      </w:r>
      <w:r w:rsidR="00582C64" w:rsidRPr="00334961">
        <w:rPr>
          <w:rFonts w:ascii="Times New Roman" w:hAnsi="Times New Roman" w:cs="Times New Roman"/>
          <w:i/>
          <w:sz w:val="24"/>
          <w:szCs w:val="24"/>
          <w:lang w:val="ro-RO"/>
        </w:rPr>
        <w:t xml:space="preserve">ivitățile </w:t>
      </w:r>
      <w:r w:rsidR="00D033A4">
        <w:rPr>
          <w:rFonts w:ascii="Times New Roman" w:hAnsi="Times New Roman" w:cs="Times New Roman"/>
          <w:i/>
          <w:sz w:val="24"/>
          <w:szCs w:val="24"/>
          <w:lang w:val="ro-RO"/>
        </w:rPr>
        <w:t>e</w:t>
      </w:r>
      <w:r w:rsidR="00582C64" w:rsidRPr="00334961">
        <w:rPr>
          <w:rFonts w:ascii="Times New Roman" w:hAnsi="Times New Roman" w:cs="Times New Roman"/>
          <w:i/>
          <w:sz w:val="24"/>
          <w:szCs w:val="24"/>
          <w:lang w:val="ro-RO"/>
        </w:rPr>
        <w:t>conomice private ale avocatului vor fi excluse din registrele contabile ale activităților juridice. Totuși, activitățile economice</w:t>
      </w:r>
      <w:r w:rsidR="00D033A4">
        <w:rPr>
          <w:rFonts w:ascii="Times New Roman" w:hAnsi="Times New Roman" w:cs="Times New Roman"/>
          <w:i/>
          <w:sz w:val="24"/>
          <w:szCs w:val="24"/>
          <w:lang w:val="ro-RO"/>
        </w:rPr>
        <w:t xml:space="preserve"> private ale avocatului ar pute</w:t>
      </w:r>
      <w:r w:rsidR="00582C64" w:rsidRPr="00334961">
        <w:rPr>
          <w:rFonts w:ascii="Times New Roman" w:hAnsi="Times New Roman" w:cs="Times New Roman"/>
          <w:i/>
          <w:sz w:val="24"/>
          <w:szCs w:val="24"/>
          <w:lang w:val="ro-RO"/>
        </w:rPr>
        <w:t xml:space="preserve"> fi de interes pentru  înțelegerea situației generale. Totuși, investigarea activităților economice private ale avocatului, în i</w:t>
      </w:r>
      <w:r w:rsidR="00D033A4">
        <w:rPr>
          <w:rFonts w:ascii="Times New Roman" w:hAnsi="Times New Roman" w:cs="Times New Roman"/>
          <w:i/>
          <w:sz w:val="24"/>
          <w:szCs w:val="24"/>
          <w:lang w:val="ro-RO"/>
        </w:rPr>
        <w:t xml:space="preserve">ntegralitatea lor,  poate fi </w:t>
      </w:r>
      <w:r w:rsidR="00582C64" w:rsidRPr="00334961">
        <w:rPr>
          <w:rFonts w:ascii="Times New Roman" w:hAnsi="Times New Roman" w:cs="Times New Roman"/>
          <w:i/>
          <w:sz w:val="24"/>
          <w:szCs w:val="24"/>
          <w:lang w:val="ro-RO"/>
        </w:rPr>
        <w:t xml:space="preserve">relevantă doar în cazuri excepționale. </w:t>
      </w:r>
    </w:p>
    <w:p w:rsidR="00582C64" w:rsidRPr="00334961" w:rsidRDefault="00582C64" w:rsidP="000959F2">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4- 7 Dreptul Consiliului de Supraveghere  de a ordona examinarea registrelor </w:t>
      </w:r>
    </w:p>
    <w:p w:rsidR="00582C64" w:rsidRPr="00334961" w:rsidRDefault="00582C64" w:rsidP="000959F2">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Consiliul  de Su</w:t>
      </w:r>
      <w:r w:rsidR="00174E9E" w:rsidRPr="00334961">
        <w:rPr>
          <w:rFonts w:ascii="Times New Roman" w:hAnsi="Times New Roman" w:cs="Times New Roman"/>
          <w:sz w:val="24"/>
          <w:szCs w:val="24"/>
          <w:lang w:val="ro-RO"/>
        </w:rPr>
        <w:t>p</w:t>
      </w:r>
      <w:r w:rsidR="00D033A4">
        <w:rPr>
          <w:rFonts w:ascii="Times New Roman" w:hAnsi="Times New Roman" w:cs="Times New Roman"/>
          <w:sz w:val="24"/>
          <w:szCs w:val="24"/>
          <w:lang w:val="ro-RO"/>
        </w:rPr>
        <w:t>raveghere poate aranj</w:t>
      </w:r>
      <w:r w:rsidRPr="00334961">
        <w:rPr>
          <w:rFonts w:ascii="Times New Roman" w:hAnsi="Times New Roman" w:cs="Times New Roman"/>
          <w:sz w:val="24"/>
          <w:szCs w:val="24"/>
          <w:lang w:val="ro-RO"/>
        </w:rPr>
        <w:t xml:space="preserve">a ca registrele contabile să fie examinate. </w:t>
      </w:r>
    </w:p>
    <w:p w:rsidR="00582C64" w:rsidRPr="00334961" w:rsidRDefault="00582C64" w:rsidP="000959F2">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Când se consideră necesar să se verifice dacă instrucțiunile </w:t>
      </w:r>
      <w:r w:rsidR="00174E9E" w:rsidRPr="00334961">
        <w:rPr>
          <w:rFonts w:ascii="Times New Roman" w:hAnsi="Times New Roman" w:cs="Times New Roman"/>
          <w:sz w:val="24"/>
          <w:szCs w:val="24"/>
          <w:lang w:val="ro-RO"/>
        </w:rPr>
        <w:t xml:space="preserve"> date conform articolului § 4-6, ultimul paragraf, au fost respectate, </w:t>
      </w:r>
      <w:r w:rsidRPr="00334961">
        <w:rPr>
          <w:rFonts w:ascii="Times New Roman" w:hAnsi="Times New Roman" w:cs="Times New Roman"/>
          <w:sz w:val="24"/>
          <w:szCs w:val="24"/>
          <w:lang w:val="ro-RO"/>
        </w:rPr>
        <w:t xml:space="preserve"> </w:t>
      </w:r>
      <w:r w:rsidR="00174E9E" w:rsidRPr="00334961">
        <w:rPr>
          <w:rFonts w:ascii="Times New Roman" w:hAnsi="Times New Roman" w:cs="Times New Roman"/>
          <w:sz w:val="24"/>
          <w:szCs w:val="24"/>
          <w:lang w:val="ro-RO"/>
        </w:rPr>
        <w:t>se p</w:t>
      </w:r>
      <w:r w:rsidR="00D033A4">
        <w:rPr>
          <w:rFonts w:ascii="Times New Roman" w:hAnsi="Times New Roman" w:cs="Times New Roman"/>
          <w:sz w:val="24"/>
          <w:szCs w:val="24"/>
          <w:lang w:val="ro-RO"/>
        </w:rPr>
        <w:t>ot/poate aranja una sau mai mul</w:t>
      </w:r>
      <w:r w:rsidR="00174E9E" w:rsidRPr="00334961">
        <w:rPr>
          <w:rFonts w:ascii="Times New Roman" w:hAnsi="Times New Roman" w:cs="Times New Roman"/>
          <w:sz w:val="24"/>
          <w:szCs w:val="24"/>
          <w:lang w:val="ro-RO"/>
        </w:rPr>
        <w:t xml:space="preserve">te examinări consecutive ale registrelor. </w:t>
      </w:r>
    </w:p>
    <w:p w:rsidR="00174E9E" w:rsidRPr="00334961" w:rsidRDefault="00D033A4" w:rsidP="000959F2">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Consiliul de Sup</w:t>
      </w:r>
      <w:r w:rsidR="00174E9E" w:rsidRPr="00334961">
        <w:rPr>
          <w:rFonts w:ascii="Times New Roman" w:hAnsi="Times New Roman" w:cs="Times New Roman"/>
          <w:sz w:val="24"/>
          <w:szCs w:val="24"/>
          <w:lang w:val="ro-RO"/>
        </w:rPr>
        <w:t>raveghere poate solic</w:t>
      </w:r>
      <w:r w:rsidR="00CF742C">
        <w:rPr>
          <w:rFonts w:ascii="Times New Roman" w:hAnsi="Times New Roman" w:cs="Times New Roman"/>
          <w:sz w:val="24"/>
          <w:szCs w:val="24"/>
          <w:lang w:val="ro-RO"/>
        </w:rPr>
        <w:t>i</w:t>
      </w:r>
      <w:r w:rsidR="00174E9E" w:rsidRPr="00334961">
        <w:rPr>
          <w:rFonts w:ascii="Times New Roman" w:hAnsi="Times New Roman" w:cs="Times New Roman"/>
          <w:sz w:val="24"/>
          <w:szCs w:val="24"/>
          <w:lang w:val="ro-RO"/>
        </w:rPr>
        <w:t>ta ca avocatul în cauză să acopere costul examinării registrelor, dacă acestea sunt generate de ne-respectarea, de către avocat</w:t>
      </w:r>
      <w:r w:rsidR="00DD4E65" w:rsidRPr="00334961">
        <w:rPr>
          <w:rFonts w:ascii="Times New Roman" w:hAnsi="Times New Roman" w:cs="Times New Roman"/>
          <w:sz w:val="24"/>
          <w:szCs w:val="24"/>
          <w:lang w:val="ro-RO"/>
        </w:rPr>
        <w:t xml:space="preserve">, a regulilor precizate în  articolul § 4-5, primul paragraf. </w:t>
      </w:r>
    </w:p>
    <w:p w:rsidR="005D4E95" w:rsidRPr="00334961" w:rsidRDefault="005D4E95" w:rsidP="000959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0959F2" w:rsidRPr="00ED6498" w:rsidRDefault="005D4E95" w:rsidP="00617C55">
      <w:pPr>
        <w:tabs>
          <w:tab w:val="left" w:pos="7365"/>
        </w:tabs>
        <w:rPr>
          <w:rFonts w:ascii="Times New Roman" w:hAnsi="Times New Roman" w:cs="Times New Roman"/>
          <w:i/>
          <w:sz w:val="24"/>
          <w:szCs w:val="24"/>
          <w:lang w:val="ro-RO"/>
        </w:rPr>
      </w:pPr>
      <w:r w:rsidRPr="00ED6498">
        <w:rPr>
          <w:rFonts w:ascii="Times New Roman" w:hAnsi="Times New Roman" w:cs="Times New Roman"/>
          <w:i/>
          <w:sz w:val="24"/>
          <w:szCs w:val="24"/>
          <w:lang w:val="ro-RO"/>
        </w:rPr>
        <w:t xml:space="preserve">Clauza reglementează cazurile de revizuire a registrelor și stabilește reguli privind modalitatea de  acoperire a costurilor suportate pentru revizuirea registrelor. </w:t>
      </w:r>
    </w:p>
    <w:p w:rsidR="000959F2" w:rsidRPr="00334961" w:rsidRDefault="005D4E9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4- 8 Raportarea circumstanțelor legate de activitățile profesionale ale unui avocat</w:t>
      </w:r>
    </w:p>
    <w:p w:rsidR="005D4E95" w:rsidRPr="00334961" w:rsidRDefault="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în care Consiliul de Supraveghere devine conștient de anumite circumstanțe  care pot fi folosite ca bază pentru impun</w:t>
      </w:r>
      <w:r w:rsidR="00ED6498">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rea unor măsuri administrative sau penale  împotriva unui avocat, se va informa Comitetul de Licențe pentru Avocați. </w:t>
      </w:r>
    </w:p>
    <w:p w:rsidR="005D4E95" w:rsidRPr="00334961" w:rsidRDefault="005D4E95"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În cazul în care Consiliul de Supraveghere devine conștient de anum</w:t>
      </w:r>
      <w:r w:rsidR="00ED6498">
        <w:rPr>
          <w:rFonts w:ascii="Times New Roman" w:hAnsi="Times New Roman" w:cs="Times New Roman"/>
          <w:sz w:val="24"/>
          <w:szCs w:val="24"/>
          <w:lang w:val="ro-RO"/>
        </w:rPr>
        <w:t>ite circumstanțe  care pot fi, î</w:t>
      </w:r>
      <w:r w:rsidRPr="00334961">
        <w:rPr>
          <w:rFonts w:ascii="Times New Roman" w:hAnsi="Times New Roman" w:cs="Times New Roman"/>
          <w:sz w:val="24"/>
          <w:szCs w:val="24"/>
          <w:lang w:val="ro-RO"/>
        </w:rPr>
        <w:t>n mod evident,  folosite ca bază pentru impun</w:t>
      </w:r>
      <w:r w:rsidR="00CF742C">
        <w:rPr>
          <w:rFonts w:ascii="Times New Roman" w:hAnsi="Times New Roman" w:cs="Times New Roman"/>
          <w:sz w:val="24"/>
          <w:szCs w:val="24"/>
          <w:lang w:val="ro-RO"/>
        </w:rPr>
        <w:t>e</w:t>
      </w:r>
      <w:r w:rsidRPr="00334961">
        <w:rPr>
          <w:rFonts w:ascii="Times New Roman" w:hAnsi="Times New Roman" w:cs="Times New Roman"/>
          <w:sz w:val="24"/>
          <w:szCs w:val="24"/>
          <w:lang w:val="ro-RO"/>
        </w:rPr>
        <w:t>rea unor măsuri administrative sau penale  împotri</w:t>
      </w:r>
      <w:r w:rsidR="00CF742C">
        <w:rPr>
          <w:rFonts w:ascii="Times New Roman" w:hAnsi="Times New Roman" w:cs="Times New Roman"/>
          <w:sz w:val="24"/>
          <w:szCs w:val="24"/>
          <w:lang w:val="ro-RO"/>
        </w:rPr>
        <w:t>va unui auditor, trebuie infor</w:t>
      </w:r>
      <w:r w:rsidR="00ED6498">
        <w:rPr>
          <w:rFonts w:ascii="Times New Roman" w:hAnsi="Times New Roman" w:cs="Times New Roman"/>
          <w:sz w:val="24"/>
          <w:szCs w:val="24"/>
          <w:lang w:val="ro-RO"/>
        </w:rPr>
        <w:t>mată Administrația de Sup</w:t>
      </w:r>
      <w:r w:rsidRPr="00334961">
        <w:rPr>
          <w:rFonts w:ascii="Times New Roman" w:hAnsi="Times New Roman" w:cs="Times New Roman"/>
          <w:sz w:val="24"/>
          <w:szCs w:val="24"/>
          <w:lang w:val="ro-RO"/>
        </w:rPr>
        <w:t xml:space="preserve">raveghere a Creditelor. </w:t>
      </w:r>
    </w:p>
    <w:p w:rsidR="005D4E95" w:rsidRPr="00334961" w:rsidRDefault="005D4E95"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Dacă, după examinarea registrelor unui avocat,  Consiliul de Supraveghere devine conștient de anumite circumstanțe  care pot fi folosite ca bază pentru impun</w:t>
      </w:r>
      <w:r w:rsidR="00ED6498">
        <w:rPr>
          <w:rFonts w:ascii="Times New Roman" w:hAnsi="Times New Roman" w:cs="Times New Roman"/>
          <w:sz w:val="24"/>
          <w:szCs w:val="24"/>
          <w:lang w:val="ro-RO"/>
        </w:rPr>
        <w:t>e</w:t>
      </w:r>
      <w:r w:rsidRPr="00334961">
        <w:rPr>
          <w:rFonts w:ascii="Times New Roman" w:hAnsi="Times New Roman" w:cs="Times New Roman"/>
          <w:sz w:val="24"/>
          <w:szCs w:val="24"/>
          <w:lang w:val="ro-RO"/>
        </w:rPr>
        <w:t>rea unor măsuri admini</w:t>
      </w:r>
      <w:r w:rsidR="00ED6498">
        <w:rPr>
          <w:rFonts w:ascii="Times New Roman" w:hAnsi="Times New Roman" w:cs="Times New Roman"/>
          <w:sz w:val="24"/>
          <w:szCs w:val="24"/>
          <w:lang w:val="ro-RO"/>
        </w:rPr>
        <w:t>strative sau penale  împotriva acelui avocat, în legătu</w:t>
      </w:r>
      <w:r w:rsidR="00CF742C">
        <w:rPr>
          <w:rFonts w:ascii="Times New Roman" w:hAnsi="Times New Roman" w:cs="Times New Roman"/>
          <w:sz w:val="24"/>
          <w:szCs w:val="24"/>
          <w:lang w:val="ro-RO"/>
        </w:rPr>
        <w:t>r</w:t>
      </w:r>
      <w:r w:rsidR="00ED6498">
        <w:rPr>
          <w:rFonts w:ascii="Times New Roman" w:hAnsi="Times New Roman" w:cs="Times New Roman"/>
          <w:sz w:val="24"/>
          <w:szCs w:val="24"/>
          <w:lang w:val="ro-RO"/>
        </w:rPr>
        <w:t>ă</w:t>
      </w:r>
      <w:r w:rsidRPr="00334961">
        <w:rPr>
          <w:rFonts w:ascii="Times New Roman" w:hAnsi="Times New Roman" w:cs="Times New Roman"/>
          <w:sz w:val="24"/>
          <w:szCs w:val="24"/>
          <w:lang w:val="ro-RO"/>
        </w:rPr>
        <w:t xml:space="preserve"> cu numirea sa ca administrator al unei proprietăți, trebuie notificată instanța teritorială interesată. </w:t>
      </w:r>
    </w:p>
    <w:p w:rsidR="00660535" w:rsidRPr="00334961" w:rsidRDefault="00660535"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În</w:t>
      </w:r>
      <w:r w:rsidR="00ED6498">
        <w:rPr>
          <w:rFonts w:ascii="Times New Roman" w:hAnsi="Times New Roman" w:cs="Times New Roman"/>
          <w:sz w:val="24"/>
          <w:szCs w:val="24"/>
          <w:lang w:val="ro-RO"/>
        </w:rPr>
        <w:t xml:space="preserve"> alte situații, Consiliul de Sup</w:t>
      </w:r>
      <w:r w:rsidRPr="00334961">
        <w:rPr>
          <w:rFonts w:ascii="Times New Roman" w:hAnsi="Times New Roman" w:cs="Times New Roman"/>
          <w:sz w:val="24"/>
          <w:szCs w:val="24"/>
          <w:lang w:val="ro-RO"/>
        </w:rPr>
        <w:t xml:space="preserve">raveghere poate, de asemenea, să informeze Comitetul de Licențe pentru Avocați </w:t>
      </w:r>
      <w:r w:rsidR="00ED6498">
        <w:rPr>
          <w:rFonts w:ascii="Times New Roman" w:hAnsi="Times New Roman" w:cs="Times New Roman"/>
          <w:sz w:val="24"/>
          <w:szCs w:val="24"/>
          <w:lang w:val="ro-RO"/>
        </w:rPr>
        <w:t>ș</w:t>
      </w:r>
      <w:r w:rsidRPr="00334961">
        <w:rPr>
          <w:rFonts w:ascii="Times New Roman" w:hAnsi="Times New Roman" w:cs="Times New Roman"/>
          <w:sz w:val="24"/>
          <w:szCs w:val="24"/>
          <w:lang w:val="ro-RO"/>
        </w:rPr>
        <w:t>i Comitetul Disciplinar pentru Activitățile Avocaților, dac</w:t>
      </w:r>
      <w:r w:rsidR="00ED6498">
        <w:rPr>
          <w:rFonts w:ascii="Times New Roman" w:hAnsi="Times New Roman" w:cs="Times New Roman"/>
          <w:sz w:val="24"/>
          <w:szCs w:val="24"/>
          <w:lang w:val="ro-RO"/>
        </w:rPr>
        <w:t>ă primește informații ce ar pute</w:t>
      </w:r>
      <w:r w:rsidRPr="00334961">
        <w:rPr>
          <w:rFonts w:ascii="Times New Roman" w:hAnsi="Times New Roman" w:cs="Times New Roman"/>
          <w:sz w:val="24"/>
          <w:szCs w:val="24"/>
          <w:lang w:val="ro-RO"/>
        </w:rPr>
        <w:t xml:space="preserve">a fi importante pentru </w:t>
      </w:r>
      <w:r w:rsidR="00AB224C">
        <w:rPr>
          <w:rFonts w:ascii="Times New Roman" w:hAnsi="Times New Roman" w:cs="Times New Roman"/>
          <w:sz w:val="24"/>
          <w:szCs w:val="24"/>
          <w:lang w:val="ro-RO"/>
        </w:rPr>
        <w:t>responsabil</w:t>
      </w:r>
      <w:r w:rsidR="00ED6498">
        <w:rPr>
          <w:rFonts w:ascii="Times New Roman" w:hAnsi="Times New Roman" w:cs="Times New Roman"/>
          <w:sz w:val="24"/>
          <w:szCs w:val="24"/>
          <w:lang w:val="ro-RO"/>
        </w:rPr>
        <w:t>itățile atribuite acestor or</w:t>
      </w:r>
      <w:r w:rsidRPr="00334961">
        <w:rPr>
          <w:rFonts w:ascii="Times New Roman" w:hAnsi="Times New Roman" w:cs="Times New Roman"/>
          <w:sz w:val="24"/>
          <w:szCs w:val="24"/>
          <w:lang w:val="ro-RO"/>
        </w:rPr>
        <w:t xml:space="preserve">ganisme de supraveghere. </w:t>
      </w:r>
    </w:p>
    <w:p w:rsidR="00660535" w:rsidRPr="00334961" w:rsidRDefault="00660535"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F90FC3" w:rsidRPr="00334961" w:rsidRDefault="00F90FC3"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Primul</w:t>
      </w:r>
      <w:r w:rsidR="004D3683" w:rsidRPr="00334961">
        <w:rPr>
          <w:rFonts w:ascii="Times New Roman" w:hAnsi="Times New Roman" w:cs="Times New Roman"/>
          <w:i/>
          <w:sz w:val="24"/>
          <w:szCs w:val="24"/>
          <w:lang w:val="ro-RO"/>
        </w:rPr>
        <w:t xml:space="preserve"> paragraf</w:t>
      </w:r>
      <w:r w:rsidRPr="00334961">
        <w:rPr>
          <w:rFonts w:ascii="Times New Roman" w:hAnsi="Times New Roman" w:cs="Times New Roman"/>
          <w:i/>
          <w:sz w:val="24"/>
          <w:szCs w:val="24"/>
          <w:lang w:val="ro-RO"/>
        </w:rPr>
        <w:t xml:space="preserve"> a fost modificat </w:t>
      </w:r>
      <w:r w:rsidR="00CF742C">
        <w:rPr>
          <w:rFonts w:ascii="Times New Roman" w:hAnsi="Times New Roman" w:cs="Times New Roman"/>
          <w:i/>
          <w:sz w:val="24"/>
          <w:szCs w:val="24"/>
          <w:lang w:val="ro-RO"/>
        </w:rPr>
        <w:t>com</w:t>
      </w:r>
      <w:r w:rsidR="00EF1C93" w:rsidRPr="00334961">
        <w:rPr>
          <w:rFonts w:ascii="Times New Roman" w:hAnsi="Times New Roman" w:cs="Times New Roman"/>
          <w:i/>
          <w:sz w:val="24"/>
          <w:szCs w:val="24"/>
          <w:lang w:val="ro-RO"/>
        </w:rPr>
        <w:t>parativ cu reglementările actuale astfel încât Consiliul de Supraveghere să raporteze</w:t>
      </w:r>
      <w:r w:rsidR="00193230" w:rsidRPr="00334961">
        <w:rPr>
          <w:rFonts w:ascii="Times New Roman" w:hAnsi="Times New Roman" w:cs="Times New Roman"/>
          <w:i/>
          <w:sz w:val="24"/>
          <w:szCs w:val="24"/>
          <w:lang w:val="ro-RO"/>
        </w:rPr>
        <w:t xml:space="preserve">, pe viitor, </w:t>
      </w:r>
      <w:r w:rsidR="00EF1C93" w:rsidRPr="00334961">
        <w:rPr>
          <w:rFonts w:ascii="Times New Roman" w:hAnsi="Times New Roman" w:cs="Times New Roman"/>
          <w:i/>
          <w:sz w:val="24"/>
          <w:szCs w:val="24"/>
          <w:lang w:val="ro-RO"/>
        </w:rPr>
        <w:t xml:space="preserve"> </w:t>
      </w:r>
      <w:r w:rsidR="00CF742C">
        <w:rPr>
          <w:rFonts w:ascii="Times New Roman" w:hAnsi="Times New Roman" w:cs="Times New Roman"/>
          <w:i/>
          <w:sz w:val="24"/>
          <w:szCs w:val="24"/>
          <w:lang w:val="ro-RO"/>
        </w:rPr>
        <w:t>Comite</w:t>
      </w:r>
      <w:r w:rsidR="00193230" w:rsidRPr="00334961">
        <w:rPr>
          <w:rFonts w:ascii="Times New Roman" w:hAnsi="Times New Roman" w:cs="Times New Roman"/>
          <w:i/>
          <w:sz w:val="24"/>
          <w:szCs w:val="24"/>
          <w:lang w:val="ro-RO"/>
        </w:rPr>
        <w:t xml:space="preserve">tului de Licențe pentru Avocați. </w:t>
      </w:r>
    </w:p>
    <w:p w:rsidR="00193230" w:rsidRPr="00334961" w:rsidRDefault="00ED6498" w:rsidP="005D4E95">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În baza celui de-al do</w:t>
      </w:r>
      <w:r w:rsidR="00193230" w:rsidRPr="00334961">
        <w:rPr>
          <w:rFonts w:ascii="Times New Roman" w:hAnsi="Times New Roman" w:cs="Times New Roman"/>
          <w:i/>
          <w:sz w:val="24"/>
          <w:szCs w:val="24"/>
          <w:lang w:val="ro-RO"/>
        </w:rPr>
        <w:t xml:space="preserve">ilea paragraf, Autoritatea de Supraveghere a Creditelor  va fi informată cu privire la circumstanțele legate de un audit care pot evident să genereze impunerea unor măsuri administrative sau penale </w:t>
      </w:r>
      <w:r>
        <w:rPr>
          <w:rFonts w:ascii="Times New Roman" w:hAnsi="Times New Roman" w:cs="Times New Roman"/>
          <w:i/>
          <w:sz w:val="24"/>
          <w:szCs w:val="24"/>
          <w:lang w:val="ro-RO"/>
        </w:rPr>
        <w:t>î</w:t>
      </w:r>
      <w:r w:rsidR="00193230" w:rsidRPr="00334961">
        <w:rPr>
          <w:rFonts w:ascii="Times New Roman" w:hAnsi="Times New Roman" w:cs="Times New Roman"/>
          <w:i/>
          <w:sz w:val="24"/>
          <w:szCs w:val="24"/>
          <w:lang w:val="ro-RO"/>
        </w:rPr>
        <w:t xml:space="preserve">mpotriva auditorului. </w:t>
      </w:r>
    </w:p>
    <w:p w:rsidR="009B570D" w:rsidRPr="00334961" w:rsidRDefault="009B570D"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Paragraful trei este nou comparativ cu reglementările curente. Se oferă o oportunitate de informare a Instanței Teritoriale relevant</w:t>
      </w:r>
      <w:r w:rsidR="00CF742C">
        <w:rPr>
          <w:rFonts w:ascii="Times New Roman" w:hAnsi="Times New Roman" w:cs="Times New Roman"/>
          <w:i/>
          <w:sz w:val="24"/>
          <w:szCs w:val="24"/>
          <w:lang w:val="ro-RO"/>
        </w:rPr>
        <w:t>e cu privire la circums</w:t>
      </w:r>
      <w:r w:rsidRPr="00334961">
        <w:rPr>
          <w:rFonts w:ascii="Times New Roman" w:hAnsi="Times New Roman" w:cs="Times New Roman"/>
          <w:i/>
          <w:sz w:val="24"/>
          <w:szCs w:val="24"/>
          <w:lang w:val="ro-RO"/>
        </w:rPr>
        <w:t>tanțele care ar putea genera impunerea de măsuri administrative sau penale împotriva un</w:t>
      </w:r>
      <w:r w:rsidR="00ED6498">
        <w:rPr>
          <w:rFonts w:ascii="Times New Roman" w:hAnsi="Times New Roman" w:cs="Times New Roman"/>
          <w:i/>
          <w:sz w:val="24"/>
          <w:szCs w:val="24"/>
          <w:lang w:val="ro-RO"/>
        </w:rPr>
        <w:t>ui avocat, în legătură cu activitatea sa în funcț</w:t>
      </w:r>
      <w:r w:rsidRPr="00334961">
        <w:rPr>
          <w:rFonts w:ascii="Times New Roman" w:hAnsi="Times New Roman" w:cs="Times New Roman"/>
          <w:i/>
          <w:sz w:val="24"/>
          <w:szCs w:val="24"/>
          <w:lang w:val="ro-RO"/>
        </w:rPr>
        <w:t xml:space="preserve">ia de administrator al unei proprietăți. </w:t>
      </w:r>
    </w:p>
    <w:p w:rsidR="009B570D" w:rsidRPr="00334961" w:rsidRDefault="009B570D"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Un paragraf patru nou clarifică posibilitat</w:t>
      </w:r>
      <w:r w:rsidR="00CF742C">
        <w:rPr>
          <w:rFonts w:ascii="Times New Roman" w:hAnsi="Times New Roman" w:cs="Times New Roman"/>
          <w:i/>
          <w:sz w:val="24"/>
          <w:szCs w:val="24"/>
          <w:lang w:val="ro-RO"/>
        </w:rPr>
        <w:t>e</w:t>
      </w:r>
      <w:r w:rsidRPr="00334961">
        <w:rPr>
          <w:rFonts w:ascii="Times New Roman" w:hAnsi="Times New Roman" w:cs="Times New Roman"/>
          <w:i/>
          <w:sz w:val="24"/>
          <w:szCs w:val="24"/>
          <w:lang w:val="ro-RO"/>
        </w:rPr>
        <w:t>a Consiliului de Supraveghere de a furniza informațiile necesare Consiliului de Supraveghere și Comitetului de L</w:t>
      </w:r>
      <w:r w:rsidR="00CF742C">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cențe pentru Avocați. </w:t>
      </w:r>
    </w:p>
    <w:p w:rsidR="009B570D" w:rsidRPr="00334961" w:rsidRDefault="009B570D" w:rsidP="005D4E9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4- 9 Dreptul Comitetului de Licențe pentru Avoca</w:t>
      </w:r>
      <w:r w:rsidR="00ED6498">
        <w:rPr>
          <w:rFonts w:ascii="Times New Roman" w:hAnsi="Times New Roman" w:cs="Times New Roman"/>
          <w:b/>
          <w:sz w:val="24"/>
          <w:szCs w:val="24"/>
          <w:lang w:val="ro-RO"/>
        </w:rPr>
        <w:t>ț</w:t>
      </w:r>
      <w:r w:rsidRPr="00334961">
        <w:rPr>
          <w:rFonts w:ascii="Times New Roman" w:hAnsi="Times New Roman" w:cs="Times New Roman"/>
          <w:b/>
          <w:sz w:val="24"/>
          <w:szCs w:val="24"/>
          <w:lang w:val="ro-RO"/>
        </w:rPr>
        <w:t>i de a primi informații de la Consiliul de Supraveghere</w:t>
      </w:r>
    </w:p>
    <w:p w:rsidR="009B570D" w:rsidRPr="00334961" w:rsidRDefault="009B570D"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Atunci când există suspiciuni că un avocat a comis o faptă care i-ar putea fi reproșată, Comitetul de Licențe pentru Avocați poate solicita informații referitoare la rapoartele depuse la Consiliul de Supraveghere. Când există argumente speciale, Comitetul de Licențe pentru Avocați poate, de asemenea, să ceară copii ale Declarațiilor Auditorului, împreună cu documentele atașate lor  </w:t>
      </w:r>
      <w:r w:rsidR="007E661D" w:rsidRPr="00334961">
        <w:rPr>
          <w:rFonts w:ascii="Times New Roman" w:hAnsi="Times New Roman" w:cs="Times New Roman"/>
          <w:sz w:val="24"/>
          <w:szCs w:val="24"/>
          <w:lang w:val="ro-RO"/>
        </w:rPr>
        <w:t>s</w:t>
      </w:r>
      <w:r w:rsidRPr="00334961">
        <w:rPr>
          <w:rFonts w:ascii="Times New Roman" w:hAnsi="Times New Roman" w:cs="Times New Roman"/>
          <w:sz w:val="24"/>
          <w:szCs w:val="24"/>
          <w:lang w:val="ro-RO"/>
        </w:rPr>
        <w:t xml:space="preserve">au poate solicita examinarea registrelor. </w:t>
      </w:r>
    </w:p>
    <w:p w:rsidR="009B570D" w:rsidRPr="00334961" w:rsidRDefault="009B570D" w:rsidP="005D4E95">
      <w:pPr>
        <w:tabs>
          <w:tab w:val="left" w:pos="7365"/>
        </w:tabs>
        <w:rPr>
          <w:rFonts w:ascii="Times New Roman" w:hAnsi="Times New Roman" w:cs="Times New Roman"/>
          <w:sz w:val="24"/>
          <w:szCs w:val="24"/>
          <w:lang w:val="ro-RO"/>
        </w:rPr>
      </w:pPr>
    </w:p>
    <w:p w:rsidR="009B570D" w:rsidRPr="00334961" w:rsidRDefault="009B570D"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9B570D" w:rsidRPr="00334961" w:rsidRDefault="00ED6498" w:rsidP="005D4E95">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Clauza corespunde reglementă</w:t>
      </w:r>
      <w:r w:rsidR="009B570D" w:rsidRPr="00334961">
        <w:rPr>
          <w:rFonts w:ascii="Times New Roman" w:hAnsi="Times New Roman" w:cs="Times New Roman"/>
          <w:i/>
          <w:sz w:val="24"/>
          <w:szCs w:val="24"/>
          <w:lang w:val="ro-RO"/>
        </w:rPr>
        <w:t xml:space="preserve">rilor actuale. Cea de-a doua frază a clauzei stipulează clar faptul că </w:t>
      </w:r>
      <w:r w:rsidR="007E661D" w:rsidRPr="00334961">
        <w:rPr>
          <w:rFonts w:ascii="Times New Roman" w:hAnsi="Times New Roman" w:cs="Times New Roman"/>
          <w:i/>
          <w:sz w:val="24"/>
          <w:szCs w:val="24"/>
          <w:lang w:val="ro-RO"/>
        </w:rPr>
        <w:t>numitul Comitet de Licențe pentru Avoc</w:t>
      </w:r>
      <w:r>
        <w:rPr>
          <w:rFonts w:ascii="Times New Roman" w:hAnsi="Times New Roman" w:cs="Times New Roman"/>
          <w:i/>
          <w:sz w:val="24"/>
          <w:szCs w:val="24"/>
          <w:lang w:val="ro-RO"/>
        </w:rPr>
        <w:t>ați poate cere copii ale anexelor</w:t>
      </w:r>
      <w:r w:rsidR="007E661D" w:rsidRPr="00334961">
        <w:rPr>
          <w:rFonts w:ascii="Times New Roman" w:hAnsi="Times New Roman" w:cs="Times New Roman"/>
          <w:i/>
          <w:sz w:val="24"/>
          <w:szCs w:val="24"/>
          <w:lang w:val="ro-RO"/>
        </w:rPr>
        <w:t xml:space="preserve"> care fac parte din D</w:t>
      </w:r>
      <w:r>
        <w:rPr>
          <w:rFonts w:ascii="Times New Roman" w:hAnsi="Times New Roman" w:cs="Times New Roman"/>
          <w:i/>
          <w:sz w:val="24"/>
          <w:szCs w:val="24"/>
          <w:lang w:val="ro-RO"/>
        </w:rPr>
        <w:t>e</w:t>
      </w:r>
      <w:r w:rsidR="007E661D" w:rsidRPr="00334961">
        <w:rPr>
          <w:rFonts w:ascii="Times New Roman" w:hAnsi="Times New Roman" w:cs="Times New Roman"/>
          <w:i/>
          <w:sz w:val="24"/>
          <w:szCs w:val="24"/>
          <w:lang w:val="ro-RO"/>
        </w:rPr>
        <w:t xml:space="preserve">clarațiile Auditorilor. </w:t>
      </w:r>
    </w:p>
    <w:p w:rsidR="007E661D" w:rsidRPr="00334961" w:rsidRDefault="007E661D" w:rsidP="005D4E9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5</w:t>
      </w:r>
    </w:p>
    <w:p w:rsidR="00A80999" w:rsidRPr="00334961" w:rsidRDefault="00ED6498" w:rsidP="005D4E95">
      <w:pPr>
        <w:tabs>
          <w:tab w:val="left" w:pos="7365"/>
        </w:tabs>
        <w:rPr>
          <w:rFonts w:ascii="Times New Roman" w:hAnsi="Times New Roman" w:cs="Times New Roman"/>
          <w:b/>
          <w:sz w:val="24"/>
          <w:szCs w:val="24"/>
          <w:lang w:val="ro-RO"/>
        </w:rPr>
      </w:pPr>
      <w:r>
        <w:rPr>
          <w:rFonts w:ascii="Times New Roman" w:hAnsi="Times New Roman" w:cs="Times New Roman"/>
          <w:b/>
          <w:sz w:val="24"/>
          <w:szCs w:val="24"/>
          <w:lang w:val="ro-RO"/>
        </w:rPr>
        <w:t>Comitetu</w:t>
      </w:r>
      <w:r w:rsidR="00A80999" w:rsidRPr="00334961">
        <w:rPr>
          <w:rFonts w:ascii="Times New Roman" w:hAnsi="Times New Roman" w:cs="Times New Roman"/>
          <w:b/>
          <w:sz w:val="24"/>
          <w:szCs w:val="24"/>
          <w:lang w:val="ro-RO"/>
        </w:rPr>
        <w:t>l Disciplinar pentru Avocați</w:t>
      </w:r>
    </w:p>
    <w:p w:rsidR="00A80999" w:rsidRPr="00334961" w:rsidRDefault="00A80999" w:rsidP="005D4E95">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5-1 Organizarea Comitetului Disciplinar</w:t>
      </w:r>
    </w:p>
    <w:p w:rsidR="004D3A39" w:rsidRPr="00334961" w:rsidRDefault="004D3A39"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Discip</w:t>
      </w:r>
      <w:r w:rsidR="00431BD3" w:rsidRPr="00334961">
        <w:rPr>
          <w:rFonts w:ascii="Times New Roman" w:hAnsi="Times New Roman" w:cs="Times New Roman"/>
          <w:sz w:val="24"/>
          <w:szCs w:val="24"/>
          <w:lang w:val="ro-RO"/>
        </w:rPr>
        <w:t>linar este format din cinci membri cu adjuncț</w:t>
      </w:r>
      <w:r w:rsidR="007009E6" w:rsidRPr="00334961">
        <w:rPr>
          <w:rFonts w:ascii="Times New Roman" w:hAnsi="Times New Roman" w:cs="Times New Roman"/>
          <w:sz w:val="24"/>
          <w:szCs w:val="24"/>
          <w:lang w:val="ro-RO"/>
        </w:rPr>
        <w:t>i personali: un j</w:t>
      </w:r>
      <w:r w:rsidR="00ED6498">
        <w:rPr>
          <w:rFonts w:ascii="Times New Roman" w:hAnsi="Times New Roman" w:cs="Times New Roman"/>
          <w:sz w:val="24"/>
          <w:szCs w:val="24"/>
          <w:lang w:val="ro-RO"/>
        </w:rPr>
        <w:t>udecător este ales Președinte, î</w:t>
      </w:r>
      <w:r w:rsidR="007009E6" w:rsidRPr="00334961">
        <w:rPr>
          <w:rFonts w:ascii="Times New Roman" w:hAnsi="Times New Roman" w:cs="Times New Roman"/>
          <w:sz w:val="24"/>
          <w:szCs w:val="24"/>
          <w:lang w:val="ro-RO"/>
        </w:rPr>
        <w:t>mpreun</w:t>
      </w:r>
      <w:r w:rsidR="00ED6498">
        <w:rPr>
          <w:rFonts w:ascii="Times New Roman" w:hAnsi="Times New Roman" w:cs="Times New Roman"/>
          <w:sz w:val="24"/>
          <w:szCs w:val="24"/>
          <w:lang w:val="ro-RO"/>
        </w:rPr>
        <w:t>ă cu doi avocați care sunt desem</w:t>
      </w:r>
      <w:r w:rsidR="007009E6" w:rsidRPr="00334961">
        <w:rPr>
          <w:rFonts w:ascii="Times New Roman" w:hAnsi="Times New Roman" w:cs="Times New Roman"/>
          <w:sz w:val="24"/>
          <w:szCs w:val="24"/>
          <w:lang w:val="ro-RO"/>
        </w:rPr>
        <w:t>nați membri și doi alți</w:t>
      </w:r>
      <w:r w:rsidR="00ED6498">
        <w:rPr>
          <w:rFonts w:ascii="Times New Roman" w:hAnsi="Times New Roman" w:cs="Times New Roman"/>
          <w:sz w:val="24"/>
          <w:szCs w:val="24"/>
          <w:lang w:val="ro-RO"/>
        </w:rPr>
        <w:t xml:space="preserve"> membri care nu sunt nici avocaț</w:t>
      </w:r>
      <w:r w:rsidR="007009E6" w:rsidRPr="00334961">
        <w:rPr>
          <w:rFonts w:ascii="Times New Roman" w:hAnsi="Times New Roman" w:cs="Times New Roman"/>
          <w:sz w:val="24"/>
          <w:szCs w:val="24"/>
          <w:lang w:val="ro-RO"/>
        </w:rPr>
        <w:t xml:space="preserve">i și nici judecători, </w:t>
      </w:r>
      <w:r w:rsidR="00001D0C">
        <w:rPr>
          <w:rFonts w:ascii="Times New Roman" w:hAnsi="Times New Roman" w:cs="Times New Roman"/>
          <w:sz w:val="24"/>
          <w:szCs w:val="24"/>
          <w:lang w:val="ro-RO"/>
        </w:rPr>
        <w:t>conform</w:t>
      </w:r>
      <w:r w:rsidR="007009E6" w:rsidRPr="00334961">
        <w:rPr>
          <w:rFonts w:ascii="Times New Roman" w:hAnsi="Times New Roman" w:cs="Times New Roman"/>
          <w:sz w:val="24"/>
          <w:szCs w:val="24"/>
          <w:lang w:val="ro-RO"/>
        </w:rPr>
        <w:t xml:space="preserve"> Legii Instanțelor , articolul § 227, primul paragraf. </w:t>
      </w:r>
    </w:p>
    <w:p w:rsidR="007009E6" w:rsidRPr="00334961" w:rsidRDefault="007009E6"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Membrii și adjuncții lor sunt desemnați de Rege, pe o perioadă de doi ani, cu posibilitatea de a fi re-numiți în funcție, pe perioade consecutive de câ</w:t>
      </w:r>
      <w:r w:rsidR="00CF742C">
        <w:rPr>
          <w:rFonts w:ascii="Times New Roman" w:hAnsi="Times New Roman" w:cs="Times New Roman"/>
          <w:sz w:val="24"/>
          <w:szCs w:val="24"/>
          <w:lang w:val="ro-RO"/>
        </w:rPr>
        <w:t>te 2 ani. În cazul celor doi mem</w:t>
      </w:r>
      <w:r w:rsidRPr="00334961">
        <w:rPr>
          <w:rFonts w:ascii="Times New Roman" w:hAnsi="Times New Roman" w:cs="Times New Roman"/>
          <w:sz w:val="24"/>
          <w:szCs w:val="24"/>
          <w:lang w:val="ro-RO"/>
        </w:rPr>
        <w:t>bri care sunt avocați, trebuie solicitată o propunere din partea Asoci</w:t>
      </w:r>
      <w:r w:rsidR="00CF742C">
        <w:rPr>
          <w:rFonts w:ascii="Times New Roman" w:hAnsi="Times New Roman" w:cs="Times New Roman"/>
          <w:sz w:val="24"/>
          <w:szCs w:val="24"/>
          <w:lang w:val="ro-RO"/>
        </w:rPr>
        <w:t>a</w:t>
      </w:r>
      <w:r w:rsidRPr="00334961">
        <w:rPr>
          <w:rFonts w:ascii="Times New Roman" w:hAnsi="Times New Roman" w:cs="Times New Roman"/>
          <w:sz w:val="24"/>
          <w:szCs w:val="24"/>
          <w:lang w:val="ro-RO"/>
        </w:rPr>
        <w:t>ției Avocaților</w:t>
      </w:r>
      <w:r w:rsidR="00ED6498">
        <w:rPr>
          <w:rFonts w:ascii="Times New Roman" w:hAnsi="Times New Roman" w:cs="Times New Roman"/>
          <w:sz w:val="24"/>
          <w:szCs w:val="24"/>
          <w:lang w:val="ro-RO"/>
        </w:rPr>
        <w:t xml:space="preserve"> Norvegieni (Asociaț</w:t>
      </w:r>
      <w:r w:rsidRPr="00334961">
        <w:rPr>
          <w:rFonts w:ascii="Times New Roman" w:hAnsi="Times New Roman" w:cs="Times New Roman"/>
          <w:sz w:val="24"/>
          <w:szCs w:val="24"/>
          <w:lang w:val="ro-RO"/>
        </w:rPr>
        <w:t xml:space="preserve">ia Avocaților). </w:t>
      </w:r>
      <w:r w:rsidR="007D0547" w:rsidRPr="00334961">
        <w:rPr>
          <w:rFonts w:ascii="Times New Roman" w:hAnsi="Times New Roman" w:cs="Times New Roman"/>
          <w:sz w:val="24"/>
          <w:szCs w:val="24"/>
          <w:lang w:val="ro-RO"/>
        </w:rPr>
        <w:t xml:space="preserve">Remunerațiile membrilor și cele ale adjuncților sunt stipulate de Ministerul Justiției și acoperite de Comitetul Disciplinar. </w:t>
      </w:r>
    </w:p>
    <w:p w:rsidR="00A059FC" w:rsidRPr="00334961" w:rsidRDefault="00E74492"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Activitatea Comitetului Disciplinar va intra sub incidența Legii</w:t>
      </w:r>
      <w:r w:rsidR="00A059FC" w:rsidRPr="00334961">
        <w:rPr>
          <w:rFonts w:ascii="Times New Roman" w:hAnsi="Times New Roman" w:cs="Times New Roman"/>
          <w:sz w:val="24"/>
          <w:szCs w:val="24"/>
          <w:lang w:val="ro-RO"/>
        </w:rPr>
        <w:t xml:space="preserve"> Administrației Civile, articolul §</w:t>
      </w:r>
      <w:r w:rsidRPr="00334961">
        <w:rPr>
          <w:rFonts w:ascii="Times New Roman" w:hAnsi="Times New Roman" w:cs="Times New Roman"/>
          <w:sz w:val="24"/>
          <w:szCs w:val="24"/>
          <w:lang w:val="ro-RO"/>
        </w:rPr>
        <w:t xml:space="preserve"> 13-13 e. </w:t>
      </w:r>
    </w:p>
    <w:p w:rsidR="00E74492" w:rsidRPr="00334961" w:rsidRDefault="005B0BCF"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Funcț</w:t>
      </w:r>
      <w:r w:rsidR="00ED6498">
        <w:rPr>
          <w:rFonts w:ascii="Times New Roman" w:hAnsi="Times New Roman" w:cs="Times New Roman"/>
          <w:sz w:val="24"/>
          <w:szCs w:val="24"/>
          <w:lang w:val="ro-RO"/>
        </w:rPr>
        <w:t>iile secretariale ale Comitet</w:t>
      </w:r>
      <w:r w:rsidR="00E74492" w:rsidRPr="00334961">
        <w:rPr>
          <w:rFonts w:ascii="Times New Roman" w:hAnsi="Times New Roman" w:cs="Times New Roman"/>
          <w:sz w:val="24"/>
          <w:szCs w:val="24"/>
          <w:lang w:val="ro-RO"/>
        </w:rPr>
        <w:t>ului Dis</w:t>
      </w:r>
      <w:r w:rsidR="00ED6498">
        <w:rPr>
          <w:rFonts w:ascii="Times New Roman" w:hAnsi="Times New Roman" w:cs="Times New Roman"/>
          <w:sz w:val="24"/>
          <w:szCs w:val="24"/>
          <w:lang w:val="ro-RO"/>
        </w:rPr>
        <w:t>ciplinar vor fi asigurate de As</w:t>
      </w:r>
      <w:r w:rsidR="00E74492" w:rsidRPr="00334961">
        <w:rPr>
          <w:rFonts w:ascii="Times New Roman" w:hAnsi="Times New Roman" w:cs="Times New Roman"/>
          <w:sz w:val="24"/>
          <w:szCs w:val="24"/>
          <w:lang w:val="ro-RO"/>
        </w:rPr>
        <w:t xml:space="preserve">ociația Avocaților. În fiecare an, trebuie să se transmită  Ministerului de Justiție, </w:t>
      </w:r>
      <w:r w:rsidR="00661E14" w:rsidRPr="00334961">
        <w:rPr>
          <w:rFonts w:ascii="Times New Roman" w:hAnsi="Times New Roman" w:cs="Times New Roman"/>
          <w:sz w:val="24"/>
          <w:szCs w:val="24"/>
          <w:lang w:val="ro-RO"/>
        </w:rPr>
        <w:t>registre și declarații referitoare la activitat</w:t>
      </w:r>
      <w:r w:rsidR="00CF742C">
        <w:rPr>
          <w:rFonts w:ascii="Times New Roman" w:hAnsi="Times New Roman" w:cs="Times New Roman"/>
          <w:sz w:val="24"/>
          <w:szCs w:val="24"/>
          <w:lang w:val="ro-RO"/>
        </w:rPr>
        <w:t>e</w:t>
      </w:r>
      <w:r w:rsidR="00661E14" w:rsidRPr="00334961">
        <w:rPr>
          <w:rFonts w:ascii="Times New Roman" w:hAnsi="Times New Roman" w:cs="Times New Roman"/>
          <w:sz w:val="24"/>
          <w:szCs w:val="24"/>
          <w:lang w:val="ro-RO"/>
        </w:rPr>
        <w:t xml:space="preserve">a comitetului. </w:t>
      </w:r>
    </w:p>
    <w:p w:rsidR="00A0467B" w:rsidRPr="00334961" w:rsidRDefault="00A0467B" w:rsidP="005D4E9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Comentarii: </w:t>
      </w:r>
    </w:p>
    <w:p w:rsidR="0016537D" w:rsidRPr="00334961" w:rsidRDefault="005B0BCF"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Primul paragraf se aplică în cazul organizării și al compoziției Comitetului Disciplinar. Clauza corespunde Legii Instanțelor, articolul § 227, primul pa</w:t>
      </w:r>
      <w:r w:rsidR="00ED6498">
        <w:rPr>
          <w:rFonts w:ascii="Times New Roman" w:hAnsi="Times New Roman" w:cs="Times New Roman"/>
          <w:i/>
          <w:sz w:val="24"/>
          <w:szCs w:val="24"/>
          <w:lang w:val="ro-RO"/>
        </w:rPr>
        <w:t>ragraf și este inclusă în regle</w:t>
      </w:r>
      <w:r w:rsidRPr="00334961">
        <w:rPr>
          <w:rFonts w:ascii="Times New Roman" w:hAnsi="Times New Roman" w:cs="Times New Roman"/>
          <w:i/>
          <w:sz w:val="24"/>
          <w:szCs w:val="24"/>
          <w:lang w:val="ro-RO"/>
        </w:rPr>
        <w:t>mentări, pentru a facilita ob</w:t>
      </w:r>
      <w:r w:rsidR="003B7903"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inerea unei imagini de ansamblu. </w:t>
      </w:r>
      <w:r w:rsidR="00B00189" w:rsidRPr="00334961">
        <w:rPr>
          <w:rFonts w:ascii="Times New Roman" w:hAnsi="Times New Roman" w:cs="Times New Roman"/>
          <w:i/>
          <w:sz w:val="24"/>
          <w:szCs w:val="24"/>
          <w:lang w:val="ro-RO"/>
        </w:rPr>
        <w:t xml:space="preserve">Președintele Comitetului Disciplinar  </w:t>
      </w:r>
      <w:r w:rsidR="00C42B73" w:rsidRPr="00334961">
        <w:rPr>
          <w:rFonts w:ascii="Times New Roman" w:hAnsi="Times New Roman" w:cs="Times New Roman"/>
          <w:i/>
          <w:sz w:val="24"/>
          <w:szCs w:val="24"/>
          <w:lang w:val="ro-RO"/>
        </w:rPr>
        <w:t xml:space="preserve">trebuie să fie un judecător care </w:t>
      </w:r>
      <w:r w:rsidR="00ED6498">
        <w:rPr>
          <w:rFonts w:ascii="Times New Roman" w:hAnsi="Times New Roman" w:cs="Times New Roman"/>
          <w:i/>
          <w:sz w:val="24"/>
          <w:szCs w:val="24"/>
          <w:lang w:val="ro-RO"/>
        </w:rPr>
        <w:t xml:space="preserve">îndeplinește </w:t>
      </w:r>
      <w:r w:rsidR="002A75E4" w:rsidRPr="00334961">
        <w:rPr>
          <w:rFonts w:ascii="Times New Roman" w:hAnsi="Times New Roman" w:cs="Times New Roman"/>
          <w:i/>
          <w:sz w:val="24"/>
          <w:szCs w:val="24"/>
          <w:lang w:val="ro-RO"/>
        </w:rPr>
        <w:t>cerințele impuse judecătorilor de la  Curtea Supremă de Justiție</w:t>
      </w:r>
      <w:r w:rsidR="00ED6498">
        <w:rPr>
          <w:rFonts w:ascii="Times New Roman" w:hAnsi="Times New Roman" w:cs="Times New Roman"/>
          <w:i/>
          <w:sz w:val="24"/>
          <w:szCs w:val="24"/>
          <w:lang w:val="ro-RO"/>
        </w:rPr>
        <w:t xml:space="preserve"> </w:t>
      </w:r>
      <w:r w:rsidR="002A75E4" w:rsidRPr="00334961">
        <w:rPr>
          <w:rFonts w:ascii="Times New Roman" w:hAnsi="Times New Roman" w:cs="Times New Roman"/>
          <w:i/>
          <w:sz w:val="24"/>
          <w:szCs w:val="24"/>
          <w:lang w:val="ro-RO"/>
        </w:rPr>
        <w:t xml:space="preserve">sau celor de la Curțile de Apel, </w:t>
      </w:r>
      <w:r w:rsidR="00001D0C">
        <w:rPr>
          <w:rFonts w:ascii="Times New Roman" w:hAnsi="Times New Roman" w:cs="Times New Roman"/>
          <w:i/>
          <w:sz w:val="24"/>
          <w:szCs w:val="24"/>
          <w:lang w:val="ro-RO"/>
        </w:rPr>
        <w:t>conform</w:t>
      </w:r>
      <w:r w:rsidR="002A75E4" w:rsidRPr="00334961">
        <w:rPr>
          <w:rFonts w:ascii="Times New Roman" w:hAnsi="Times New Roman" w:cs="Times New Roman"/>
          <w:i/>
          <w:sz w:val="24"/>
          <w:szCs w:val="24"/>
          <w:lang w:val="ro-RO"/>
        </w:rPr>
        <w:t xml:space="preserve"> Legii Instanțelor, articolul § 54, primul paragraf. Cum comitetul va trebui să se ocupe ș</w:t>
      </w:r>
      <w:r w:rsidR="00ED6498">
        <w:rPr>
          <w:rFonts w:ascii="Times New Roman" w:hAnsi="Times New Roman" w:cs="Times New Roman"/>
          <w:i/>
          <w:sz w:val="24"/>
          <w:szCs w:val="24"/>
          <w:lang w:val="ro-RO"/>
        </w:rPr>
        <w:t>i de plâ</w:t>
      </w:r>
      <w:r w:rsidR="002A75E4" w:rsidRPr="00334961">
        <w:rPr>
          <w:rFonts w:ascii="Times New Roman" w:hAnsi="Times New Roman" w:cs="Times New Roman"/>
          <w:i/>
          <w:sz w:val="24"/>
          <w:szCs w:val="24"/>
          <w:lang w:val="ro-RO"/>
        </w:rPr>
        <w:t>ngeri formulate între avoca</w:t>
      </w:r>
      <w:r w:rsidR="00ED6498">
        <w:rPr>
          <w:rFonts w:ascii="Times New Roman" w:hAnsi="Times New Roman" w:cs="Times New Roman"/>
          <w:i/>
          <w:sz w:val="24"/>
          <w:szCs w:val="24"/>
          <w:lang w:val="ro-RO"/>
        </w:rPr>
        <w:t>ț</w:t>
      </w:r>
      <w:r w:rsidR="002A75E4" w:rsidRPr="00334961">
        <w:rPr>
          <w:rFonts w:ascii="Times New Roman" w:hAnsi="Times New Roman" w:cs="Times New Roman"/>
          <w:i/>
          <w:sz w:val="24"/>
          <w:szCs w:val="24"/>
          <w:lang w:val="ro-RO"/>
        </w:rPr>
        <w:t>i, este preferabil</w:t>
      </w:r>
      <w:r w:rsidR="00ED6498">
        <w:rPr>
          <w:rFonts w:ascii="Times New Roman" w:hAnsi="Times New Roman" w:cs="Times New Roman"/>
          <w:i/>
          <w:sz w:val="24"/>
          <w:szCs w:val="24"/>
          <w:lang w:val="ro-RO"/>
        </w:rPr>
        <w:t xml:space="preserve"> </w:t>
      </w:r>
      <w:r w:rsidR="002A75E4" w:rsidRPr="00334961">
        <w:rPr>
          <w:rFonts w:ascii="Times New Roman" w:hAnsi="Times New Roman" w:cs="Times New Roman"/>
          <w:i/>
          <w:sz w:val="24"/>
          <w:szCs w:val="24"/>
          <w:lang w:val="ro-RO"/>
        </w:rPr>
        <w:t xml:space="preserve">dacă se poate, ca </w:t>
      </w:r>
      <w:r w:rsidR="00ED6498">
        <w:rPr>
          <w:rFonts w:ascii="Times New Roman" w:hAnsi="Times New Roman" w:cs="Times New Roman"/>
          <w:i/>
          <w:sz w:val="24"/>
          <w:szCs w:val="24"/>
          <w:lang w:val="ro-RO"/>
        </w:rPr>
        <w:t>Președintele Comitetului să aibă</w:t>
      </w:r>
      <w:r w:rsidR="002A75E4" w:rsidRPr="00334961">
        <w:rPr>
          <w:rFonts w:ascii="Times New Roman" w:hAnsi="Times New Roman" w:cs="Times New Roman"/>
          <w:i/>
          <w:sz w:val="24"/>
          <w:szCs w:val="24"/>
          <w:lang w:val="ro-RO"/>
        </w:rPr>
        <w:t xml:space="preserve"> și experiență de muncă în avocatură. În ceea ce-i privește pe m</w:t>
      </w:r>
      <w:r w:rsidR="00ED6498">
        <w:rPr>
          <w:rFonts w:ascii="Times New Roman" w:hAnsi="Times New Roman" w:cs="Times New Roman"/>
          <w:i/>
          <w:sz w:val="24"/>
          <w:szCs w:val="24"/>
          <w:lang w:val="ro-RO"/>
        </w:rPr>
        <w:t>embrii Comitetului care sunt av</w:t>
      </w:r>
      <w:r w:rsidR="002A75E4" w:rsidRPr="00334961">
        <w:rPr>
          <w:rFonts w:ascii="Times New Roman" w:hAnsi="Times New Roman" w:cs="Times New Roman"/>
          <w:i/>
          <w:sz w:val="24"/>
          <w:szCs w:val="24"/>
          <w:lang w:val="ro-RO"/>
        </w:rPr>
        <w:t xml:space="preserve">ocați, trebuie solicitată o recomandare din partea Asociației Avocaților. De asemena, ceilalți doi membri ai Comitetului trebuie să fie absolvenți de drept, </w:t>
      </w:r>
      <w:r w:rsidR="00001D0C">
        <w:rPr>
          <w:rFonts w:ascii="Times New Roman" w:hAnsi="Times New Roman" w:cs="Times New Roman"/>
          <w:i/>
          <w:sz w:val="24"/>
          <w:szCs w:val="24"/>
          <w:lang w:val="ro-RO"/>
        </w:rPr>
        <w:t>conform</w:t>
      </w:r>
      <w:r w:rsidR="002A75E4" w:rsidRPr="00334961">
        <w:rPr>
          <w:rFonts w:ascii="Times New Roman" w:hAnsi="Times New Roman" w:cs="Times New Roman"/>
          <w:i/>
          <w:sz w:val="24"/>
          <w:szCs w:val="24"/>
          <w:lang w:val="ro-RO"/>
        </w:rPr>
        <w:t xml:space="preserve"> Recomandării Odelsting nr. 64 (1994-95), pagina 3, în care</w:t>
      </w:r>
      <w:r w:rsidR="0016537D" w:rsidRPr="00334961">
        <w:rPr>
          <w:rFonts w:ascii="Times New Roman" w:hAnsi="Times New Roman" w:cs="Times New Roman"/>
          <w:i/>
          <w:sz w:val="24"/>
          <w:szCs w:val="24"/>
          <w:lang w:val="ro-RO"/>
        </w:rPr>
        <w:t xml:space="preserve"> Comisia de Justiție afirmă că “ar vrea să sublinieze faptul că </w:t>
      </w:r>
      <w:r w:rsidR="00BE0EE4" w:rsidRPr="00334961">
        <w:rPr>
          <w:rFonts w:ascii="Times New Roman" w:hAnsi="Times New Roman" w:cs="Times New Roman"/>
          <w:i/>
          <w:sz w:val="24"/>
          <w:szCs w:val="24"/>
          <w:lang w:val="ro-RO"/>
        </w:rPr>
        <w:t>ar fi un avantaj dacă cei doi reprezentanți din Comitetul Disciplinar, desemnați din partea consumatorilor și a sectorului co</w:t>
      </w:r>
      <w:r w:rsidR="00CF742C">
        <w:rPr>
          <w:rFonts w:ascii="Times New Roman" w:hAnsi="Times New Roman" w:cs="Times New Roman"/>
          <w:i/>
          <w:sz w:val="24"/>
          <w:szCs w:val="24"/>
          <w:lang w:val="ro-RO"/>
        </w:rPr>
        <w:t>mercial, ar avea educație în do</w:t>
      </w:r>
      <w:r w:rsidR="00BE0EE4" w:rsidRPr="00334961">
        <w:rPr>
          <w:rFonts w:ascii="Times New Roman" w:hAnsi="Times New Roman" w:cs="Times New Roman"/>
          <w:i/>
          <w:sz w:val="24"/>
          <w:szCs w:val="24"/>
          <w:lang w:val="ro-RO"/>
        </w:rPr>
        <w:t>meni</w:t>
      </w:r>
      <w:r w:rsidR="00F35095" w:rsidRPr="00334961">
        <w:rPr>
          <w:rFonts w:ascii="Times New Roman" w:hAnsi="Times New Roman" w:cs="Times New Roman"/>
          <w:i/>
          <w:sz w:val="24"/>
          <w:szCs w:val="24"/>
          <w:lang w:val="ro-RO"/>
        </w:rPr>
        <w:t>ul juridic</w:t>
      </w:r>
      <w:r w:rsidR="00ED6498">
        <w:rPr>
          <w:rFonts w:ascii="Times New Roman" w:hAnsi="Times New Roman" w:cs="Times New Roman"/>
          <w:i/>
          <w:sz w:val="24"/>
          <w:szCs w:val="24"/>
          <w:lang w:val="ro-RO"/>
        </w:rPr>
        <w:t>.” A</w:t>
      </w:r>
      <w:r w:rsidR="00CF742C">
        <w:rPr>
          <w:rFonts w:ascii="Times New Roman" w:hAnsi="Times New Roman" w:cs="Times New Roman"/>
          <w:i/>
          <w:sz w:val="24"/>
          <w:szCs w:val="24"/>
          <w:lang w:val="ro-RO"/>
        </w:rPr>
        <w:t>celeași cerințe ar trebui aplica</w:t>
      </w:r>
      <w:r w:rsidR="00ED6498">
        <w:rPr>
          <w:rFonts w:ascii="Times New Roman" w:hAnsi="Times New Roman" w:cs="Times New Roman"/>
          <w:i/>
          <w:sz w:val="24"/>
          <w:szCs w:val="24"/>
          <w:lang w:val="ro-RO"/>
        </w:rPr>
        <w:t>te și în cazul tuturor adjuncț</w:t>
      </w:r>
      <w:r w:rsidR="00F35095" w:rsidRPr="00334961">
        <w:rPr>
          <w:rFonts w:ascii="Times New Roman" w:hAnsi="Times New Roman" w:cs="Times New Roman"/>
          <w:i/>
          <w:sz w:val="24"/>
          <w:szCs w:val="24"/>
          <w:lang w:val="ro-RO"/>
        </w:rPr>
        <w:t xml:space="preserve">ilor personali. </w:t>
      </w:r>
      <w:r w:rsidR="00552786" w:rsidRPr="00334961">
        <w:rPr>
          <w:rFonts w:ascii="Times New Roman" w:hAnsi="Times New Roman" w:cs="Times New Roman"/>
          <w:i/>
          <w:sz w:val="24"/>
          <w:szCs w:val="24"/>
          <w:lang w:val="ro-RO"/>
        </w:rPr>
        <w:t>Membrii ș</w:t>
      </w:r>
      <w:r w:rsidR="00F566F0" w:rsidRPr="00334961">
        <w:rPr>
          <w:rFonts w:ascii="Times New Roman" w:hAnsi="Times New Roman" w:cs="Times New Roman"/>
          <w:i/>
          <w:sz w:val="24"/>
          <w:szCs w:val="24"/>
          <w:lang w:val="ro-RO"/>
        </w:rPr>
        <w:t>i a</w:t>
      </w:r>
      <w:r w:rsidR="00CF742C">
        <w:rPr>
          <w:rFonts w:ascii="Times New Roman" w:hAnsi="Times New Roman" w:cs="Times New Roman"/>
          <w:i/>
          <w:sz w:val="24"/>
          <w:szCs w:val="24"/>
          <w:lang w:val="ro-RO"/>
        </w:rPr>
        <w:t>d</w:t>
      </w:r>
      <w:r w:rsidR="00F566F0" w:rsidRPr="00334961">
        <w:rPr>
          <w:rFonts w:ascii="Times New Roman" w:hAnsi="Times New Roman" w:cs="Times New Roman"/>
          <w:i/>
          <w:sz w:val="24"/>
          <w:szCs w:val="24"/>
          <w:lang w:val="ro-RO"/>
        </w:rPr>
        <w:t>juncț</w:t>
      </w:r>
      <w:r w:rsidR="00552786" w:rsidRPr="00334961">
        <w:rPr>
          <w:rFonts w:ascii="Times New Roman" w:hAnsi="Times New Roman" w:cs="Times New Roman"/>
          <w:i/>
          <w:sz w:val="24"/>
          <w:szCs w:val="24"/>
          <w:lang w:val="ro-RO"/>
        </w:rPr>
        <w:t>ii membrilor Comi</w:t>
      </w:r>
      <w:r w:rsidR="00ED6498">
        <w:rPr>
          <w:rFonts w:ascii="Times New Roman" w:hAnsi="Times New Roman" w:cs="Times New Roman"/>
          <w:i/>
          <w:sz w:val="24"/>
          <w:szCs w:val="24"/>
          <w:lang w:val="ro-RO"/>
        </w:rPr>
        <w:t>tetului Disciplinar vor fi numiț</w:t>
      </w:r>
      <w:r w:rsidR="00552786" w:rsidRPr="00334961">
        <w:rPr>
          <w:rFonts w:ascii="Times New Roman" w:hAnsi="Times New Roman" w:cs="Times New Roman"/>
          <w:i/>
          <w:sz w:val="24"/>
          <w:szCs w:val="24"/>
          <w:lang w:val="ro-RO"/>
        </w:rPr>
        <w:t xml:space="preserve">i de către Rege. </w:t>
      </w:r>
    </w:p>
    <w:p w:rsidR="00A0467B" w:rsidRPr="00334961" w:rsidRDefault="00F566F0"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Durata mandatului membrilor și  adjuncților </w:t>
      </w:r>
      <w:r w:rsidR="00ED6498">
        <w:rPr>
          <w:rFonts w:ascii="Times New Roman" w:hAnsi="Times New Roman" w:cs="Times New Roman"/>
          <w:i/>
          <w:sz w:val="24"/>
          <w:szCs w:val="24"/>
          <w:lang w:val="ro-RO"/>
        </w:rPr>
        <w:t>a fost stabilită la 2 ani, cu p</w:t>
      </w:r>
      <w:r w:rsidRPr="00334961">
        <w:rPr>
          <w:rFonts w:ascii="Times New Roman" w:hAnsi="Times New Roman" w:cs="Times New Roman"/>
          <w:i/>
          <w:sz w:val="24"/>
          <w:szCs w:val="24"/>
          <w:lang w:val="ro-RO"/>
        </w:rPr>
        <w:t xml:space="preserve">osibilitatea de re-numire în funcție, pe perioade consecutive de </w:t>
      </w:r>
      <w:r w:rsidR="00ED6498">
        <w:rPr>
          <w:rFonts w:ascii="Times New Roman" w:hAnsi="Times New Roman" w:cs="Times New Roman"/>
          <w:i/>
          <w:sz w:val="24"/>
          <w:szCs w:val="24"/>
          <w:lang w:val="ro-RO"/>
        </w:rPr>
        <w:t>câte 2 ani. Remunerația acest</w:t>
      </w:r>
      <w:r w:rsidRPr="00334961">
        <w:rPr>
          <w:rFonts w:ascii="Times New Roman" w:hAnsi="Times New Roman" w:cs="Times New Roman"/>
          <w:i/>
          <w:sz w:val="24"/>
          <w:szCs w:val="24"/>
          <w:lang w:val="ro-RO"/>
        </w:rPr>
        <w:t xml:space="preserve">or membri va fi plătită din fondurile proprii ale Comitetului. </w:t>
      </w:r>
    </w:p>
    <w:p w:rsidR="0008347A" w:rsidRPr="00334961" w:rsidRDefault="00AC44AD"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ceea ce privește obligaț</w:t>
      </w:r>
      <w:r w:rsidR="00F566F0" w:rsidRPr="00334961">
        <w:rPr>
          <w:rFonts w:ascii="Times New Roman" w:hAnsi="Times New Roman" w:cs="Times New Roman"/>
          <w:i/>
          <w:sz w:val="24"/>
          <w:szCs w:val="24"/>
          <w:lang w:val="ro-RO"/>
        </w:rPr>
        <w:t xml:space="preserve">ia de confidențialitate </w:t>
      </w:r>
      <w:r w:rsidRPr="00334961">
        <w:rPr>
          <w:rFonts w:ascii="Times New Roman" w:hAnsi="Times New Roman" w:cs="Times New Roman"/>
          <w:i/>
          <w:sz w:val="24"/>
          <w:szCs w:val="24"/>
          <w:lang w:val="ro-RO"/>
        </w:rPr>
        <w:t xml:space="preserve">a membrilor, a consiliului de conducere și a altor persoane care lucrează pentru Comitet sau îi furnizează servicii, se va aplica în mod corespunzător Legea Administrației Publice, §§ 13-13 e. Faptul că, în Legea Instanțelor, articolul § 227, paragraful doi, se face referire </w:t>
      </w:r>
      <w:r w:rsidR="0008347A" w:rsidRPr="00334961">
        <w:rPr>
          <w:rFonts w:ascii="Times New Roman" w:hAnsi="Times New Roman" w:cs="Times New Roman"/>
          <w:i/>
          <w:sz w:val="24"/>
          <w:szCs w:val="24"/>
          <w:lang w:val="ro-RO"/>
        </w:rPr>
        <w:t xml:space="preserve">doar </w:t>
      </w:r>
      <w:r w:rsidRPr="00334961">
        <w:rPr>
          <w:rFonts w:ascii="Times New Roman" w:hAnsi="Times New Roman" w:cs="Times New Roman"/>
          <w:i/>
          <w:sz w:val="24"/>
          <w:szCs w:val="24"/>
          <w:lang w:val="ro-RO"/>
        </w:rPr>
        <w:t xml:space="preserve">la articolul § 13 al Legii Administrației Publice, trebuie să fie o greșeală de scriere. </w:t>
      </w:r>
    </w:p>
    <w:p w:rsidR="00F566F0" w:rsidRPr="00334961" w:rsidRDefault="0008347A" w:rsidP="005D4E9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Funcțiile secretariale ale Comitetului vor fi a</w:t>
      </w:r>
      <w:r w:rsidR="00CF742C">
        <w:rPr>
          <w:rFonts w:ascii="Times New Roman" w:hAnsi="Times New Roman" w:cs="Times New Roman"/>
          <w:i/>
          <w:sz w:val="24"/>
          <w:szCs w:val="24"/>
          <w:lang w:val="ro-RO"/>
        </w:rPr>
        <w:t>s</w:t>
      </w:r>
      <w:r w:rsidRPr="00334961">
        <w:rPr>
          <w:rFonts w:ascii="Times New Roman" w:hAnsi="Times New Roman" w:cs="Times New Roman"/>
          <w:i/>
          <w:sz w:val="24"/>
          <w:szCs w:val="24"/>
          <w:lang w:val="ro-RO"/>
        </w:rPr>
        <w:t>igurate de Asociația Avocaților. Astfel, Asociația va menține registrele Comitetului Disciplinar și va redacta și va prezenta Raportul Anual și C</w:t>
      </w:r>
      <w:r w:rsidR="00912AE0" w:rsidRPr="00334961">
        <w:rPr>
          <w:rFonts w:ascii="Times New Roman" w:hAnsi="Times New Roman" w:cs="Times New Roman"/>
          <w:i/>
          <w:sz w:val="24"/>
          <w:szCs w:val="24"/>
          <w:lang w:val="ro-RO"/>
        </w:rPr>
        <w:t>ontabilitatea</w:t>
      </w:r>
      <w:r w:rsidRPr="00334961">
        <w:rPr>
          <w:rFonts w:ascii="Times New Roman" w:hAnsi="Times New Roman" w:cs="Times New Roman"/>
          <w:i/>
          <w:sz w:val="24"/>
          <w:szCs w:val="24"/>
          <w:lang w:val="ro-RO"/>
        </w:rPr>
        <w:t xml:space="preserve"> Comitetului, în fața Ministerului. </w:t>
      </w:r>
    </w:p>
    <w:p w:rsidR="00912AE0" w:rsidRPr="00334961" w:rsidRDefault="00ED6498" w:rsidP="005D4E95">
      <w:pPr>
        <w:tabs>
          <w:tab w:val="left" w:pos="7365"/>
        </w:tabs>
        <w:rPr>
          <w:rFonts w:ascii="Times New Roman" w:hAnsi="Times New Roman" w:cs="Times New Roman"/>
          <w:i/>
          <w:sz w:val="24"/>
          <w:szCs w:val="24"/>
          <w:lang w:val="ro-RO"/>
        </w:rPr>
      </w:pPr>
      <w:r>
        <w:rPr>
          <w:rFonts w:ascii="Times New Roman" w:hAnsi="Times New Roman" w:cs="Times New Roman"/>
          <w:i/>
          <w:sz w:val="24"/>
          <w:szCs w:val="24"/>
          <w:lang w:val="ro-RO"/>
        </w:rPr>
        <w:t>Secretariatul Consiliului de Sup</w:t>
      </w:r>
      <w:r w:rsidR="00912AE0" w:rsidRPr="00334961">
        <w:rPr>
          <w:rFonts w:ascii="Times New Roman" w:hAnsi="Times New Roman" w:cs="Times New Roman"/>
          <w:i/>
          <w:sz w:val="24"/>
          <w:szCs w:val="24"/>
          <w:lang w:val="ro-RO"/>
        </w:rPr>
        <w:t xml:space="preserve">raveghere se va ocupa de colectarea contribuțiilor pentru Comitetul Disciplinar. </w:t>
      </w:r>
    </w:p>
    <w:p w:rsidR="005D4E95" w:rsidRPr="00334961" w:rsidRDefault="007C7DF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5-2</w:t>
      </w:r>
      <w:r w:rsidR="00216411" w:rsidRPr="00334961">
        <w:rPr>
          <w:rFonts w:ascii="Times New Roman" w:hAnsi="Times New Roman" w:cs="Times New Roman"/>
          <w:b/>
          <w:sz w:val="24"/>
          <w:szCs w:val="24"/>
          <w:lang w:val="ro-RO"/>
        </w:rPr>
        <w:t xml:space="preserve"> Finanțarea Comitetului Disciplinar</w:t>
      </w:r>
    </w:p>
    <w:p w:rsidR="00040360" w:rsidRPr="00334961" w:rsidRDefault="009E0713">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Comitetul Disciplinar va fi finanțat </w:t>
      </w:r>
      <w:r w:rsidR="00040360" w:rsidRPr="00334961">
        <w:rPr>
          <w:rFonts w:ascii="Times New Roman" w:hAnsi="Times New Roman" w:cs="Times New Roman"/>
          <w:sz w:val="24"/>
          <w:szCs w:val="24"/>
          <w:lang w:val="ro-RO"/>
        </w:rPr>
        <w:t>din contribuțiile anuale a</w:t>
      </w:r>
      <w:r w:rsidR="00CF742C">
        <w:rPr>
          <w:rFonts w:ascii="Times New Roman" w:hAnsi="Times New Roman" w:cs="Times New Roman"/>
          <w:sz w:val="24"/>
          <w:szCs w:val="24"/>
          <w:lang w:val="ro-RO"/>
        </w:rPr>
        <w:t>le avocaților care practică dre</w:t>
      </w:r>
      <w:r w:rsidR="00040360" w:rsidRPr="00334961">
        <w:rPr>
          <w:rFonts w:ascii="Times New Roman" w:hAnsi="Times New Roman" w:cs="Times New Roman"/>
          <w:sz w:val="24"/>
          <w:szCs w:val="24"/>
          <w:lang w:val="ro-RO"/>
        </w:rPr>
        <w:t>ptul în numele lor p</w:t>
      </w:r>
      <w:r w:rsidR="00ED6498">
        <w:rPr>
          <w:rFonts w:ascii="Times New Roman" w:hAnsi="Times New Roman" w:cs="Times New Roman"/>
          <w:sz w:val="24"/>
          <w:szCs w:val="24"/>
          <w:lang w:val="ro-RO"/>
        </w:rPr>
        <w:t>ropriu. Suma aferentă contribuț</w:t>
      </w:r>
      <w:r w:rsidR="00040360" w:rsidRPr="00334961">
        <w:rPr>
          <w:rFonts w:ascii="Times New Roman" w:hAnsi="Times New Roman" w:cs="Times New Roman"/>
          <w:sz w:val="24"/>
          <w:szCs w:val="24"/>
          <w:lang w:val="ro-RO"/>
        </w:rPr>
        <w:t xml:space="preserve">iei va fi stipulată de Ministerul Justiției în cooperare cu Comitetul Disciplinar. </w:t>
      </w:r>
    </w:p>
    <w:p w:rsidR="009E0713" w:rsidRPr="00334961" w:rsidRDefault="00040360">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activitățile juridice se desfășoară mai puțin de 6 luni, într-un an calendaristic, contribuția stipulată trebuie să fie la jumătate. Contribuțiile trebuie </w:t>
      </w:r>
      <w:r w:rsidR="00ED6498">
        <w:rPr>
          <w:rFonts w:ascii="Times New Roman" w:hAnsi="Times New Roman" w:cs="Times New Roman"/>
          <w:sz w:val="24"/>
          <w:szCs w:val="24"/>
          <w:lang w:val="ro-RO"/>
        </w:rPr>
        <w:t>plătite până</w:t>
      </w:r>
      <w:r w:rsidRPr="00334961">
        <w:rPr>
          <w:rFonts w:ascii="Times New Roman" w:hAnsi="Times New Roman" w:cs="Times New Roman"/>
          <w:sz w:val="24"/>
          <w:szCs w:val="24"/>
          <w:lang w:val="ro-RO"/>
        </w:rPr>
        <w:t xml:space="preserve"> în data de 1 ap</w:t>
      </w:r>
      <w:r w:rsidR="00CF742C">
        <w:rPr>
          <w:rFonts w:ascii="Times New Roman" w:hAnsi="Times New Roman" w:cs="Times New Roman"/>
          <w:sz w:val="24"/>
          <w:szCs w:val="24"/>
          <w:lang w:val="ro-RO"/>
        </w:rPr>
        <w:t>r</w:t>
      </w:r>
      <w:r w:rsidRPr="00334961">
        <w:rPr>
          <w:rFonts w:ascii="Times New Roman" w:hAnsi="Times New Roman" w:cs="Times New Roman"/>
          <w:sz w:val="24"/>
          <w:szCs w:val="24"/>
          <w:lang w:val="ro-RO"/>
        </w:rPr>
        <w:t>ilie a fiecă</w:t>
      </w:r>
      <w:r w:rsidR="00ED6498">
        <w:rPr>
          <w:rFonts w:ascii="Times New Roman" w:hAnsi="Times New Roman" w:cs="Times New Roman"/>
          <w:sz w:val="24"/>
          <w:szCs w:val="24"/>
          <w:lang w:val="ro-RO"/>
        </w:rPr>
        <w:t>rui an, sau nu mai tâ</w:t>
      </w:r>
      <w:r w:rsidR="00CF742C">
        <w:rPr>
          <w:rFonts w:ascii="Times New Roman" w:hAnsi="Times New Roman" w:cs="Times New Roman"/>
          <w:sz w:val="24"/>
          <w:szCs w:val="24"/>
          <w:lang w:val="ro-RO"/>
        </w:rPr>
        <w:t>rz</w:t>
      </w:r>
      <w:r w:rsidRPr="00334961">
        <w:rPr>
          <w:rFonts w:ascii="Times New Roman" w:hAnsi="Times New Roman" w:cs="Times New Roman"/>
          <w:sz w:val="24"/>
          <w:szCs w:val="24"/>
          <w:lang w:val="ro-RO"/>
        </w:rPr>
        <w:t>iu de ziua în care au fost dema</w:t>
      </w:r>
      <w:r w:rsidR="00ED6498">
        <w:rPr>
          <w:rFonts w:ascii="Times New Roman" w:hAnsi="Times New Roman" w:cs="Times New Roman"/>
          <w:sz w:val="24"/>
          <w:szCs w:val="24"/>
          <w:lang w:val="ro-RO"/>
        </w:rPr>
        <w:t>ra</w:t>
      </w:r>
      <w:r w:rsidRPr="00334961">
        <w:rPr>
          <w:rFonts w:ascii="Times New Roman" w:hAnsi="Times New Roman" w:cs="Times New Roman"/>
          <w:sz w:val="24"/>
          <w:szCs w:val="24"/>
          <w:lang w:val="ro-RO"/>
        </w:rPr>
        <w:t xml:space="preserve">te activitățile profesionale. În cazul în care  contribuția nu este plătită la timp, suma de plată se va dubla. </w:t>
      </w:r>
    </w:p>
    <w:p w:rsidR="00040360" w:rsidRPr="00334961" w:rsidRDefault="00040360">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Contribuțiile su</w:t>
      </w:r>
      <w:r w:rsidR="007D08FC" w:rsidRPr="00334961">
        <w:rPr>
          <w:rFonts w:ascii="Times New Roman" w:hAnsi="Times New Roman" w:cs="Times New Roman"/>
          <w:sz w:val="24"/>
          <w:szCs w:val="24"/>
          <w:lang w:val="ro-RO"/>
        </w:rPr>
        <w:t>nt colectate de Consiliul de Sup</w:t>
      </w:r>
      <w:r w:rsidRPr="00334961">
        <w:rPr>
          <w:rFonts w:ascii="Times New Roman" w:hAnsi="Times New Roman" w:cs="Times New Roman"/>
          <w:sz w:val="24"/>
          <w:szCs w:val="24"/>
          <w:lang w:val="ro-RO"/>
        </w:rPr>
        <w:t xml:space="preserve">raveghere pentru Afacerile Avocaților. </w:t>
      </w:r>
    </w:p>
    <w:p w:rsidR="00040360" w:rsidRPr="00334961" w:rsidRDefault="0004036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040360" w:rsidRPr="00334961" w:rsidRDefault="0004036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Comitetul Disciplinar va fi finanțat din </w:t>
      </w:r>
      <w:r w:rsidR="007C7DF8" w:rsidRPr="00334961">
        <w:rPr>
          <w:rFonts w:ascii="Times New Roman" w:hAnsi="Times New Roman" w:cs="Times New Roman"/>
          <w:i/>
          <w:sz w:val="24"/>
          <w:szCs w:val="24"/>
          <w:lang w:val="ro-RO"/>
        </w:rPr>
        <w:t>contribuțiile plătite de toți avocații practicanți din țară, conform Legii Instanțelor, arti</w:t>
      </w:r>
      <w:r w:rsidR="00ED6498">
        <w:rPr>
          <w:rFonts w:ascii="Times New Roman" w:hAnsi="Times New Roman" w:cs="Times New Roman"/>
          <w:i/>
          <w:sz w:val="24"/>
          <w:szCs w:val="24"/>
          <w:lang w:val="ro-RO"/>
        </w:rPr>
        <w:t>colul § 227, paragraful șase. As</w:t>
      </w:r>
      <w:r w:rsidR="007C7DF8" w:rsidRPr="00334961">
        <w:rPr>
          <w:rFonts w:ascii="Times New Roman" w:hAnsi="Times New Roman" w:cs="Times New Roman"/>
          <w:i/>
          <w:sz w:val="24"/>
          <w:szCs w:val="24"/>
          <w:lang w:val="ro-RO"/>
        </w:rPr>
        <w:t xml:space="preserve">ta include și porțiunea de contribuții </w:t>
      </w:r>
      <w:r w:rsidR="00ED6498">
        <w:rPr>
          <w:rFonts w:ascii="Times New Roman" w:hAnsi="Times New Roman" w:cs="Times New Roman"/>
          <w:i/>
          <w:sz w:val="24"/>
          <w:szCs w:val="24"/>
          <w:lang w:val="ro-RO"/>
        </w:rPr>
        <w:t xml:space="preserve"> ce vor fi plătite către Asociaț</w:t>
      </w:r>
      <w:r w:rsidR="007C7DF8" w:rsidRPr="00334961">
        <w:rPr>
          <w:rFonts w:ascii="Times New Roman" w:hAnsi="Times New Roman" w:cs="Times New Roman"/>
          <w:i/>
          <w:sz w:val="24"/>
          <w:szCs w:val="24"/>
          <w:lang w:val="ro-RO"/>
        </w:rPr>
        <w:t xml:space="preserve">ia Avocaților, </w:t>
      </w:r>
      <w:r w:rsidR="005A55BB">
        <w:rPr>
          <w:rFonts w:ascii="Times New Roman" w:hAnsi="Times New Roman" w:cs="Times New Roman"/>
          <w:i/>
          <w:sz w:val="24"/>
          <w:szCs w:val="24"/>
          <w:lang w:val="ro-RO"/>
        </w:rPr>
        <w:t>pentru</w:t>
      </w:r>
      <w:r w:rsidR="007C7DF8" w:rsidRPr="00334961">
        <w:rPr>
          <w:rFonts w:ascii="Times New Roman" w:hAnsi="Times New Roman" w:cs="Times New Roman"/>
          <w:i/>
          <w:sz w:val="24"/>
          <w:szCs w:val="24"/>
          <w:lang w:val="ro-RO"/>
        </w:rPr>
        <w:t xml:space="preserve"> serviciile secretariale oferite. </w:t>
      </w:r>
      <w:r w:rsidR="00ED6498">
        <w:rPr>
          <w:rFonts w:ascii="Times New Roman" w:hAnsi="Times New Roman" w:cs="Times New Roman"/>
          <w:i/>
          <w:sz w:val="24"/>
          <w:szCs w:val="24"/>
          <w:lang w:val="ro-RO"/>
        </w:rPr>
        <w:t>Secretariatul Consiliului de Sup</w:t>
      </w:r>
      <w:r w:rsidR="007C7DF8" w:rsidRPr="00334961">
        <w:rPr>
          <w:rFonts w:ascii="Times New Roman" w:hAnsi="Times New Roman" w:cs="Times New Roman"/>
          <w:i/>
          <w:sz w:val="24"/>
          <w:szCs w:val="24"/>
          <w:lang w:val="ro-RO"/>
        </w:rPr>
        <w:t xml:space="preserve">raveghere se va ocupa de colectarea contribuțiilor. </w:t>
      </w:r>
    </w:p>
    <w:p w:rsidR="007C7DF8" w:rsidRPr="00334961" w:rsidRDefault="007C7DF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5-3 Atribuțiile Comitetului Disciplinar</w:t>
      </w:r>
    </w:p>
    <w:p w:rsidR="007C7DF8" w:rsidRPr="00334961" w:rsidRDefault="00B846A6">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Comitetul Disciplinar se ocupă de </w:t>
      </w:r>
      <w:r w:rsidR="00674128" w:rsidRPr="00334961">
        <w:rPr>
          <w:rFonts w:ascii="Times New Roman" w:hAnsi="Times New Roman" w:cs="Times New Roman"/>
          <w:sz w:val="24"/>
          <w:szCs w:val="24"/>
          <w:lang w:val="ro-RO"/>
        </w:rPr>
        <w:t xml:space="preserve"> plângerile care susțin că avocații </w:t>
      </w:r>
      <w:r w:rsidR="00AF5834" w:rsidRPr="00334961">
        <w:rPr>
          <w:rFonts w:ascii="Times New Roman" w:hAnsi="Times New Roman" w:cs="Times New Roman"/>
          <w:sz w:val="24"/>
          <w:szCs w:val="24"/>
          <w:lang w:val="ro-RO"/>
        </w:rPr>
        <w:t xml:space="preserve">s-au comportat într-un mod care încalcă </w:t>
      </w:r>
      <w:r w:rsidR="00C82CCC" w:rsidRPr="00334961">
        <w:rPr>
          <w:rFonts w:ascii="Times New Roman" w:hAnsi="Times New Roman" w:cs="Times New Roman"/>
          <w:sz w:val="24"/>
          <w:szCs w:val="24"/>
          <w:lang w:val="ro-RO"/>
        </w:rPr>
        <w:t xml:space="preserve"> regulil</w:t>
      </w:r>
      <w:r w:rsidR="00ED6498">
        <w:rPr>
          <w:rFonts w:ascii="Times New Roman" w:hAnsi="Times New Roman" w:cs="Times New Roman"/>
          <w:sz w:val="24"/>
          <w:szCs w:val="24"/>
          <w:lang w:val="ro-RO"/>
        </w:rPr>
        <w:t>e de conduită profesională, Leg</w:t>
      </w:r>
      <w:r w:rsidR="00C82CCC" w:rsidRPr="00334961">
        <w:rPr>
          <w:rFonts w:ascii="Times New Roman" w:hAnsi="Times New Roman" w:cs="Times New Roman"/>
          <w:sz w:val="24"/>
          <w:szCs w:val="24"/>
          <w:lang w:val="ro-RO"/>
        </w:rPr>
        <w:t>ea Instanțelor</w:t>
      </w:r>
      <w:r w:rsidR="00ED6498">
        <w:rPr>
          <w:rFonts w:ascii="Times New Roman" w:hAnsi="Times New Roman" w:cs="Times New Roman"/>
          <w:sz w:val="24"/>
          <w:szCs w:val="24"/>
          <w:lang w:val="ro-RO"/>
        </w:rPr>
        <w:t xml:space="preserve"> sau  alte legi, inclusiv situaț</w:t>
      </w:r>
      <w:r w:rsidR="00C82CCC" w:rsidRPr="00334961">
        <w:rPr>
          <w:rFonts w:ascii="Times New Roman" w:hAnsi="Times New Roman" w:cs="Times New Roman"/>
          <w:sz w:val="24"/>
          <w:szCs w:val="24"/>
          <w:lang w:val="ro-RO"/>
        </w:rPr>
        <w:t xml:space="preserve">iile în care un avocat a perceput un onorariu prea mare , </w:t>
      </w:r>
      <w:r w:rsidR="00001D0C">
        <w:rPr>
          <w:rFonts w:ascii="Times New Roman" w:hAnsi="Times New Roman" w:cs="Times New Roman"/>
          <w:sz w:val="24"/>
          <w:szCs w:val="24"/>
          <w:lang w:val="ro-RO"/>
        </w:rPr>
        <w:t>conform</w:t>
      </w:r>
      <w:r w:rsidR="00C82CCC" w:rsidRPr="00334961">
        <w:rPr>
          <w:rFonts w:ascii="Times New Roman" w:hAnsi="Times New Roman" w:cs="Times New Roman"/>
          <w:sz w:val="24"/>
          <w:szCs w:val="24"/>
          <w:lang w:val="ro-RO"/>
        </w:rPr>
        <w:t xml:space="preserve"> articolului § 227, paragraful trei din Legea Instanțelor. </w:t>
      </w:r>
    </w:p>
    <w:p w:rsidR="00C82CCC" w:rsidRPr="00334961" w:rsidRDefault="00C82CCC">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Plângerile depuse împotriva avocaților c</w:t>
      </w:r>
      <w:r w:rsidR="00C2052E" w:rsidRPr="00334961">
        <w:rPr>
          <w:rFonts w:ascii="Times New Roman" w:hAnsi="Times New Roman" w:cs="Times New Roman"/>
          <w:sz w:val="24"/>
          <w:szCs w:val="24"/>
          <w:lang w:val="ro-RO"/>
        </w:rPr>
        <w:t xml:space="preserve">e </w:t>
      </w:r>
      <w:r w:rsidRPr="00334961">
        <w:rPr>
          <w:rFonts w:ascii="Times New Roman" w:hAnsi="Times New Roman" w:cs="Times New Roman"/>
          <w:sz w:val="24"/>
          <w:szCs w:val="24"/>
          <w:lang w:val="ro-RO"/>
        </w:rPr>
        <w:t xml:space="preserve">sunt </w:t>
      </w:r>
      <w:r w:rsidR="00C2052E" w:rsidRPr="00334961">
        <w:rPr>
          <w:rFonts w:ascii="Times New Roman" w:hAnsi="Times New Roman" w:cs="Times New Roman"/>
          <w:sz w:val="24"/>
          <w:szCs w:val="24"/>
          <w:lang w:val="ro-RO"/>
        </w:rPr>
        <w:t xml:space="preserve">membri ai Asociației Avocaților și pentru care </w:t>
      </w:r>
      <w:r w:rsidRPr="00334961">
        <w:rPr>
          <w:rFonts w:ascii="Times New Roman" w:hAnsi="Times New Roman" w:cs="Times New Roman"/>
          <w:sz w:val="24"/>
          <w:szCs w:val="24"/>
          <w:lang w:val="ro-RO"/>
        </w:rPr>
        <w:t>consiliile d</w:t>
      </w:r>
      <w:r w:rsidR="00ED6498">
        <w:rPr>
          <w:rFonts w:ascii="Times New Roman" w:hAnsi="Times New Roman" w:cs="Times New Roman"/>
          <w:sz w:val="24"/>
          <w:szCs w:val="24"/>
          <w:lang w:val="ro-RO"/>
        </w:rPr>
        <w:t>isciplinare regionale ale Asocia</w:t>
      </w:r>
      <w:r w:rsidRPr="00334961">
        <w:rPr>
          <w:rFonts w:ascii="Times New Roman" w:hAnsi="Times New Roman" w:cs="Times New Roman"/>
          <w:sz w:val="24"/>
          <w:szCs w:val="24"/>
          <w:lang w:val="ro-RO"/>
        </w:rPr>
        <w:t xml:space="preserve">ției dețin competența necesară </w:t>
      </w:r>
      <w:r w:rsidR="00C2052E" w:rsidRPr="00334961">
        <w:rPr>
          <w:rFonts w:ascii="Times New Roman" w:hAnsi="Times New Roman" w:cs="Times New Roman"/>
          <w:sz w:val="24"/>
          <w:szCs w:val="24"/>
          <w:lang w:val="ro-RO"/>
        </w:rPr>
        <w:t>de soluționare</w:t>
      </w:r>
      <w:r w:rsidRPr="00334961">
        <w:rPr>
          <w:rFonts w:ascii="Times New Roman" w:hAnsi="Times New Roman" w:cs="Times New Roman"/>
          <w:sz w:val="24"/>
          <w:szCs w:val="24"/>
          <w:lang w:val="ro-RO"/>
        </w:rPr>
        <w:t xml:space="preserve">, </w:t>
      </w:r>
      <w:r w:rsidR="00CF7683" w:rsidRPr="00334961">
        <w:rPr>
          <w:rFonts w:ascii="Times New Roman" w:hAnsi="Times New Roman" w:cs="Times New Roman"/>
          <w:sz w:val="24"/>
          <w:szCs w:val="24"/>
          <w:lang w:val="ro-RO"/>
        </w:rPr>
        <w:t xml:space="preserve">în conformitate cu Statutul </w:t>
      </w:r>
      <w:r w:rsidR="009C4EE6" w:rsidRPr="00334961">
        <w:rPr>
          <w:rFonts w:ascii="Times New Roman" w:hAnsi="Times New Roman" w:cs="Times New Roman"/>
          <w:sz w:val="24"/>
          <w:szCs w:val="24"/>
          <w:lang w:val="ro-RO"/>
        </w:rPr>
        <w:t>Asociaț</w:t>
      </w:r>
      <w:r w:rsidR="00CF7683" w:rsidRPr="00334961">
        <w:rPr>
          <w:rFonts w:ascii="Times New Roman" w:hAnsi="Times New Roman" w:cs="Times New Roman"/>
          <w:sz w:val="24"/>
          <w:szCs w:val="24"/>
          <w:lang w:val="ro-RO"/>
        </w:rPr>
        <w:t xml:space="preserve">iei, </w:t>
      </w:r>
      <w:r w:rsidRPr="00334961">
        <w:rPr>
          <w:rFonts w:ascii="Times New Roman" w:hAnsi="Times New Roman" w:cs="Times New Roman"/>
          <w:sz w:val="24"/>
          <w:szCs w:val="24"/>
          <w:lang w:val="ro-RO"/>
        </w:rPr>
        <w:t>nu pot fi prezentate în fața Comitetului Disciplinar, înainte ca procedurile  leg</w:t>
      </w:r>
      <w:r w:rsidR="00C2052E" w:rsidRPr="00334961">
        <w:rPr>
          <w:rFonts w:ascii="Times New Roman" w:hAnsi="Times New Roman" w:cs="Times New Roman"/>
          <w:sz w:val="24"/>
          <w:szCs w:val="24"/>
          <w:lang w:val="ro-RO"/>
        </w:rPr>
        <w:t>ate de aceste plângeri să se î</w:t>
      </w:r>
      <w:r w:rsidRPr="00334961">
        <w:rPr>
          <w:rFonts w:ascii="Times New Roman" w:hAnsi="Times New Roman" w:cs="Times New Roman"/>
          <w:sz w:val="24"/>
          <w:szCs w:val="24"/>
          <w:lang w:val="ro-RO"/>
        </w:rPr>
        <w:t>ncheie sau să fie r</w:t>
      </w:r>
      <w:r w:rsidR="00CF742C">
        <w:rPr>
          <w:rFonts w:ascii="Times New Roman" w:hAnsi="Times New Roman" w:cs="Times New Roman"/>
          <w:sz w:val="24"/>
          <w:szCs w:val="24"/>
          <w:lang w:val="ro-RO"/>
        </w:rPr>
        <w:t>espinse în cadrul Consil</w:t>
      </w:r>
      <w:r w:rsidR="00C2052E" w:rsidRPr="00334961">
        <w:rPr>
          <w:rFonts w:ascii="Times New Roman" w:hAnsi="Times New Roman" w:cs="Times New Roman"/>
          <w:sz w:val="24"/>
          <w:szCs w:val="24"/>
          <w:lang w:val="ro-RO"/>
        </w:rPr>
        <w:t>iului Disciplinar R</w:t>
      </w:r>
      <w:r w:rsidRPr="00334961">
        <w:rPr>
          <w:rFonts w:ascii="Times New Roman" w:hAnsi="Times New Roman" w:cs="Times New Roman"/>
          <w:sz w:val="24"/>
          <w:szCs w:val="24"/>
          <w:lang w:val="ro-RO"/>
        </w:rPr>
        <w:t xml:space="preserve">egional competent. </w:t>
      </w:r>
      <w:r w:rsidR="00117037" w:rsidRPr="00334961">
        <w:rPr>
          <w:rFonts w:ascii="Times New Roman" w:hAnsi="Times New Roman" w:cs="Times New Roman"/>
          <w:sz w:val="24"/>
          <w:szCs w:val="24"/>
          <w:lang w:val="ro-RO"/>
        </w:rPr>
        <w:t>Dacă o plângere nu a fost solu</w:t>
      </w:r>
      <w:r w:rsidR="00577867" w:rsidRPr="00334961">
        <w:rPr>
          <w:rFonts w:ascii="Times New Roman" w:hAnsi="Times New Roman" w:cs="Times New Roman"/>
          <w:sz w:val="24"/>
          <w:szCs w:val="24"/>
          <w:lang w:val="ro-RO"/>
        </w:rPr>
        <w:t>ț</w:t>
      </w:r>
      <w:r w:rsidR="00117037" w:rsidRPr="00334961">
        <w:rPr>
          <w:rFonts w:ascii="Times New Roman" w:hAnsi="Times New Roman" w:cs="Times New Roman"/>
          <w:sz w:val="24"/>
          <w:szCs w:val="24"/>
          <w:lang w:val="ro-RO"/>
        </w:rPr>
        <w:t>ionată sau respinsă în cadrul consiliului disciplinar regional în termen de 6 luni de la data prezentării sale în fața consiliului, pl</w:t>
      </w:r>
      <w:r w:rsidR="00ED6498">
        <w:rPr>
          <w:rFonts w:ascii="Times New Roman" w:hAnsi="Times New Roman" w:cs="Times New Roman"/>
          <w:sz w:val="24"/>
          <w:szCs w:val="24"/>
          <w:lang w:val="ro-RO"/>
        </w:rPr>
        <w:t>ângerea respectivă</w:t>
      </w:r>
      <w:r w:rsidR="00117037" w:rsidRPr="00334961">
        <w:rPr>
          <w:rFonts w:ascii="Times New Roman" w:hAnsi="Times New Roman" w:cs="Times New Roman"/>
          <w:sz w:val="24"/>
          <w:szCs w:val="24"/>
          <w:lang w:val="ro-RO"/>
        </w:rPr>
        <w:t xml:space="preserve"> va putea fi adusă în fața Comitetului Disciplinar. Acest lucru nu se aplică dacă </w:t>
      </w:r>
      <w:r w:rsidR="00635750" w:rsidRPr="00334961">
        <w:rPr>
          <w:rFonts w:ascii="Times New Roman" w:hAnsi="Times New Roman" w:cs="Times New Roman"/>
          <w:sz w:val="24"/>
          <w:szCs w:val="24"/>
          <w:lang w:val="ro-RO"/>
        </w:rPr>
        <w:t xml:space="preserve">intervalul lung de soluționare a plângerii este cauzat de persoana care a depus plângerea sau dacă situația analizată necesită o perioadă deosebit de lungă de analiză, din cauza naturii sale. </w:t>
      </w:r>
    </w:p>
    <w:p w:rsidR="004810D2" w:rsidRPr="00334961" w:rsidRDefault="00C61EAA">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w:t>
      </w:r>
      <w:r w:rsidR="004A39DE" w:rsidRPr="00334961">
        <w:rPr>
          <w:rFonts w:ascii="Times New Roman" w:hAnsi="Times New Roman" w:cs="Times New Roman"/>
          <w:sz w:val="24"/>
          <w:szCs w:val="24"/>
          <w:lang w:val="ro-RO"/>
        </w:rPr>
        <w:t>el</w:t>
      </w:r>
      <w:r w:rsidRPr="00334961">
        <w:rPr>
          <w:rFonts w:ascii="Times New Roman" w:hAnsi="Times New Roman" w:cs="Times New Roman"/>
          <w:sz w:val="24"/>
          <w:szCs w:val="24"/>
          <w:lang w:val="ro-RO"/>
        </w:rPr>
        <w:t xml:space="preserve"> de-al doile</w:t>
      </w:r>
      <w:r w:rsidR="00CF742C">
        <w:rPr>
          <w:rFonts w:ascii="Times New Roman" w:hAnsi="Times New Roman" w:cs="Times New Roman"/>
          <w:sz w:val="24"/>
          <w:szCs w:val="24"/>
          <w:lang w:val="ro-RO"/>
        </w:rPr>
        <w:t>a</w:t>
      </w:r>
      <w:r w:rsidRPr="00334961">
        <w:rPr>
          <w:rFonts w:ascii="Times New Roman" w:hAnsi="Times New Roman" w:cs="Times New Roman"/>
          <w:sz w:val="24"/>
          <w:szCs w:val="24"/>
          <w:lang w:val="ro-RO"/>
        </w:rPr>
        <w:t xml:space="preserve"> paragraf se aplică în mod corespunzător </w:t>
      </w:r>
      <w:r w:rsidR="004A39DE" w:rsidRPr="00334961">
        <w:rPr>
          <w:rFonts w:ascii="Times New Roman" w:hAnsi="Times New Roman" w:cs="Times New Roman"/>
          <w:sz w:val="24"/>
          <w:szCs w:val="24"/>
          <w:lang w:val="ro-RO"/>
        </w:rPr>
        <w:t>plâ</w:t>
      </w:r>
      <w:r w:rsidR="00CF7683" w:rsidRPr="00334961">
        <w:rPr>
          <w:rFonts w:ascii="Times New Roman" w:hAnsi="Times New Roman" w:cs="Times New Roman"/>
          <w:sz w:val="24"/>
          <w:szCs w:val="24"/>
          <w:lang w:val="ro-RO"/>
        </w:rPr>
        <w:t>ngerilor formulate împotriva avoca</w:t>
      </w:r>
      <w:r w:rsidR="004A39DE" w:rsidRPr="00334961">
        <w:rPr>
          <w:rFonts w:ascii="Times New Roman" w:hAnsi="Times New Roman" w:cs="Times New Roman"/>
          <w:sz w:val="24"/>
          <w:szCs w:val="24"/>
          <w:lang w:val="ro-RO"/>
        </w:rPr>
        <w:t>ț</w:t>
      </w:r>
      <w:r w:rsidR="00CF7683" w:rsidRPr="00334961">
        <w:rPr>
          <w:rFonts w:ascii="Times New Roman" w:hAnsi="Times New Roman" w:cs="Times New Roman"/>
          <w:sz w:val="24"/>
          <w:szCs w:val="24"/>
          <w:lang w:val="ro-RO"/>
        </w:rPr>
        <w:t xml:space="preserve">ilor care nu sunt membri ai Asociației Avocaților, </w:t>
      </w:r>
      <w:r w:rsidR="004810D2" w:rsidRPr="00334961">
        <w:rPr>
          <w:rFonts w:ascii="Times New Roman" w:hAnsi="Times New Roman" w:cs="Times New Roman"/>
          <w:sz w:val="24"/>
          <w:szCs w:val="24"/>
          <w:lang w:val="ro-RO"/>
        </w:rPr>
        <w:t>dacă avocații în cauz</w:t>
      </w:r>
      <w:r w:rsidR="00CF7683" w:rsidRPr="00334961">
        <w:rPr>
          <w:rFonts w:ascii="Times New Roman" w:hAnsi="Times New Roman" w:cs="Times New Roman"/>
          <w:sz w:val="24"/>
          <w:szCs w:val="24"/>
          <w:lang w:val="ro-RO"/>
        </w:rPr>
        <w:t>ă doresc ca disputa să fie analizată de consiliul reg</w:t>
      </w:r>
      <w:r w:rsidR="00A630BD">
        <w:rPr>
          <w:rFonts w:ascii="Times New Roman" w:hAnsi="Times New Roman" w:cs="Times New Roman"/>
          <w:sz w:val="24"/>
          <w:szCs w:val="24"/>
          <w:lang w:val="ro-RO"/>
        </w:rPr>
        <w:t>i</w:t>
      </w:r>
      <w:r w:rsidR="00CF7683" w:rsidRPr="00334961">
        <w:rPr>
          <w:rFonts w:ascii="Times New Roman" w:hAnsi="Times New Roman" w:cs="Times New Roman"/>
          <w:sz w:val="24"/>
          <w:szCs w:val="24"/>
          <w:lang w:val="ro-RO"/>
        </w:rPr>
        <w:t xml:space="preserve">onal disciplinar al Asociației, în conformitate cu </w:t>
      </w:r>
      <w:r w:rsidR="004A39DE" w:rsidRPr="00334961">
        <w:rPr>
          <w:rFonts w:ascii="Times New Roman" w:hAnsi="Times New Roman" w:cs="Times New Roman"/>
          <w:sz w:val="24"/>
          <w:szCs w:val="24"/>
          <w:lang w:val="ro-RO"/>
        </w:rPr>
        <w:t xml:space="preserve">Statutul Asociației și </w:t>
      </w:r>
      <w:r w:rsidR="004810D2" w:rsidRPr="00334961">
        <w:rPr>
          <w:rFonts w:ascii="Times New Roman" w:hAnsi="Times New Roman" w:cs="Times New Roman"/>
          <w:sz w:val="24"/>
          <w:szCs w:val="24"/>
          <w:lang w:val="ro-RO"/>
        </w:rPr>
        <w:t>d</w:t>
      </w:r>
      <w:r w:rsidR="004A39DE" w:rsidRPr="00334961">
        <w:rPr>
          <w:rFonts w:ascii="Times New Roman" w:hAnsi="Times New Roman" w:cs="Times New Roman"/>
          <w:sz w:val="24"/>
          <w:szCs w:val="24"/>
          <w:lang w:val="ro-RO"/>
        </w:rPr>
        <w:t>eclară că acceptă jurisdi</w:t>
      </w:r>
      <w:r w:rsidR="001A364B">
        <w:rPr>
          <w:rFonts w:ascii="Times New Roman" w:hAnsi="Times New Roman" w:cs="Times New Roman"/>
          <w:sz w:val="24"/>
          <w:szCs w:val="24"/>
          <w:lang w:val="ro-RO"/>
        </w:rPr>
        <w:t>c</w:t>
      </w:r>
      <w:r w:rsidR="004A39DE" w:rsidRPr="00334961">
        <w:rPr>
          <w:rFonts w:ascii="Times New Roman" w:hAnsi="Times New Roman" w:cs="Times New Roman"/>
          <w:sz w:val="24"/>
          <w:szCs w:val="24"/>
          <w:lang w:val="ro-RO"/>
        </w:rPr>
        <w:t>ția consiliului respectiv. În cazul pl</w:t>
      </w:r>
      <w:r w:rsidR="004810D2" w:rsidRPr="00334961">
        <w:rPr>
          <w:rFonts w:ascii="Times New Roman" w:hAnsi="Times New Roman" w:cs="Times New Roman"/>
          <w:sz w:val="24"/>
          <w:szCs w:val="24"/>
          <w:lang w:val="ro-RO"/>
        </w:rPr>
        <w:t>â</w:t>
      </w:r>
      <w:r w:rsidR="004A39DE" w:rsidRPr="00334961">
        <w:rPr>
          <w:rFonts w:ascii="Times New Roman" w:hAnsi="Times New Roman" w:cs="Times New Roman"/>
          <w:sz w:val="24"/>
          <w:szCs w:val="24"/>
          <w:lang w:val="ro-RO"/>
        </w:rPr>
        <w:t>ngerilor depuse la Comitetul Disciplinar, trebuie să se transmită o declarație în acest sens, cel târziu, la prima pledoarie a</w:t>
      </w:r>
      <w:r w:rsidR="00A630BD">
        <w:rPr>
          <w:rFonts w:ascii="Times New Roman" w:hAnsi="Times New Roman" w:cs="Times New Roman"/>
          <w:sz w:val="24"/>
          <w:szCs w:val="24"/>
          <w:lang w:val="ro-RO"/>
        </w:rPr>
        <w:t xml:space="preserve"> a</w:t>
      </w:r>
      <w:r w:rsidR="004A39DE" w:rsidRPr="00334961">
        <w:rPr>
          <w:rFonts w:ascii="Times New Roman" w:hAnsi="Times New Roman" w:cs="Times New Roman"/>
          <w:sz w:val="24"/>
          <w:szCs w:val="24"/>
          <w:lang w:val="ro-RO"/>
        </w:rPr>
        <w:t xml:space="preserve">vocatului </w:t>
      </w:r>
      <w:r w:rsidR="004810D2" w:rsidRPr="00334961">
        <w:rPr>
          <w:rFonts w:ascii="Times New Roman" w:hAnsi="Times New Roman" w:cs="Times New Roman"/>
          <w:sz w:val="24"/>
          <w:szCs w:val="24"/>
          <w:lang w:val="ro-RO"/>
        </w:rPr>
        <w:t xml:space="preserve">pe această temă. </w:t>
      </w:r>
    </w:p>
    <w:p w:rsidR="004810D2" w:rsidRPr="00334961" w:rsidRDefault="004810D2">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O pa</w:t>
      </w:r>
      <w:r w:rsidR="00A630BD">
        <w:rPr>
          <w:rFonts w:ascii="Times New Roman" w:hAnsi="Times New Roman" w:cs="Times New Roman"/>
          <w:sz w:val="24"/>
          <w:szCs w:val="24"/>
          <w:lang w:val="ro-RO"/>
        </w:rPr>
        <w:t>rte sau o altă persoană care deț</w:t>
      </w:r>
      <w:r w:rsidRPr="00334961">
        <w:rPr>
          <w:rFonts w:ascii="Times New Roman" w:hAnsi="Times New Roman" w:cs="Times New Roman"/>
          <w:sz w:val="24"/>
          <w:szCs w:val="24"/>
          <w:lang w:val="ro-RO"/>
        </w:rPr>
        <w:t>ine motive legale suficiente pentru a face A</w:t>
      </w:r>
      <w:r w:rsidR="00281177" w:rsidRPr="00334961">
        <w:rPr>
          <w:rFonts w:ascii="Times New Roman" w:hAnsi="Times New Roman" w:cs="Times New Roman"/>
          <w:sz w:val="24"/>
          <w:szCs w:val="24"/>
          <w:lang w:val="ro-RO"/>
        </w:rPr>
        <w:t>pel, poate aduce o decizie emisă</w:t>
      </w:r>
      <w:r w:rsidRPr="00334961">
        <w:rPr>
          <w:rFonts w:ascii="Times New Roman" w:hAnsi="Times New Roman" w:cs="Times New Roman"/>
          <w:sz w:val="24"/>
          <w:szCs w:val="24"/>
          <w:lang w:val="ro-RO"/>
        </w:rPr>
        <w:t xml:space="preserve"> de un comitet disciplinar regional al Asociației, în fața Comitetului Disciplinar. </w:t>
      </w:r>
    </w:p>
    <w:p w:rsidR="00281177" w:rsidRPr="00334961" w:rsidRDefault="004810D2">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Chestiunile care au ajuns deja în fața unei instanțe nu mai pot fi analizate de Comitetul Disciplinar </w:t>
      </w:r>
      <w:r w:rsidR="00A630BD">
        <w:rPr>
          <w:rFonts w:ascii="Times New Roman" w:hAnsi="Times New Roman" w:cs="Times New Roman"/>
          <w:sz w:val="24"/>
          <w:szCs w:val="24"/>
          <w:lang w:val="ro-RO"/>
        </w:rPr>
        <w:t>în mă</w:t>
      </w:r>
      <w:r w:rsidR="00281177" w:rsidRPr="00334961">
        <w:rPr>
          <w:rFonts w:ascii="Times New Roman" w:hAnsi="Times New Roman" w:cs="Times New Roman"/>
          <w:sz w:val="24"/>
          <w:szCs w:val="24"/>
          <w:lang w:val="ro-RO"/>
        </w:rPr>
        <w:t xml:space="preserve">sura în care Comitetul ar trebui să </w:t>
      </w:r>
      <w:r w:rsidR="00A630BD">
        <w:rPr>
          <w:rFonts w:ascii="Times New Roman" w:hAnsi="Times New Roman" w:cs="Times New Roman"/>
          <w:sz w:val="24"/>
          <w:szCs w:val="24"/>
          <w:lang w:val="ro-RO"/>
        </w:rPr>
        <w:t xml:space="preserve">se </w:t>
      </w:r>
      <w:r w:rsidR="00281177" w:rsidRPr="00334961">
        <w:rPr>
          <w:rFonts w:ascii="Times New Roman" w:hAnsi="Times New Roman" w:cs="Times New Roman"/>
          <w:sz w:val="24"/>
          <w:szCs w:val="24"/>
          <w:lang w:val="ro-RO"/>
        </w:rPr>
        <w:t>evalueze aceea</w:t>
      </w:r>
      <w:r w:rsidR="006B491A" w:rsidRPr="00334961">
        <w:rPr>
          <w:rFonts w:ascii="Times New Roman" w:hAnsi="Times New Roman" w:cs="Times New Roman"/>
          <w:sz w:val="24"/>
          <w:szCs w:val="24"/>
          <w:lang w:val="ro-RO"/>
        </w:rPr>
        <w:t>ș</w:t>
      </w:r>
      <w:r w:rsidR="00281177" w:rsidRPr="00334961">
        <w:rPr>
          <w:rFonts w:ascii="Times New Roman" w:hAnsi="Times New Roman" w:cs="Times New Roman"/>
          <w:sz w:val="24"/>
          <w:szCs w:val="24"/>
          <w:lang w:val="ro-RO"/>
        </w:rPr>
        <w:t xml:space="preserve">i întrebare care a fost analizată și în instanță. </w:t>
      </w:r>
    </w:p>
    <w:p w:rsidR="00C61EAA" w:rsidRPr="00334961" w:rsidRDefault="00281177">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786E1F" w:rsidRPr="00334961" w:rsidRDefault="008627F2">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Comitetul Discipl</w:t>
      </w:r>
      <w:r w:rsidR="003B2810" w:rsidRPr="00334961">
        <w:rPr>
          <w:rFonts w:ascii="Times New Roman" w:hAnsi="Times New Roman" w:cs="Times New Roman"/>
          <w:i/>
          <w:sz w:val="24"/>
          <w:szCs w:val="24"/>
          <w:lang w:val="ro-RO"/>
        </w:rPr>
        <w:t>inar este u</w:t>
      </w:r>
      <w:r w:rsidR="00A630BD">
        <w:rPr>
          <w:rFonts w:ascii="Times New Roman" w:hAnsi="Times New Roman" w:cs="Times New Roman"/>
          <w:i/>
          <w:sz w:val="24"/>
          <w:szCs w:val="24"/>
          <w:lang w:val="ro-RO"/>
        </w:rPr>
        <w:t>n organism liber, independent și c</w:t>
      </w:r>
      <w:r w:rsidR="003B2810" w:rsidRPr="00334961">
        <w:rPr>
          <w:rFonts w:ascii="Times New Roman" w:hAnsi="Times New Roman" w:cs="Times New Roman"/>
          <w:i/>
          <w:sz w:val="24"/>
          <w:szCs w:val="24"/>
          <w:lang w:val="ro-RO"/>
        </w:rPr>
        <w:t>en</w:t>
      </w:r>
      <w:r w:rsidR="00A630BD">
        <w:rPr>
          <w:rFonts w:ascii="Times New Roman" w:hAnsi="Times New Roman" w:cs="Times New Roman"/>
          <w:i/>
          <w:sz w:val="24"/>
          <w:szCs w:val="24"/>
          <w:lang w:val="ro-RO"/>
        </w:rPr>
        <w:t>tral, î</w:t>
      </w:r>
      <w:r w:rsidR="003B2810" w:rsidRPr="00334961">
        <w:rPr>
          <w:rFonts w:ascii="Times New Roman" w:hAnsi="Times New Roman" w:cs="Times New Roman"/>
          <w:i/>
          <w:sz w:val="24"/>
          <w:szCs w:val="24"/>
          <w:lang w:val="ro-RO"/>
        </w:rPr>
        <w:t xml:space="preserve">nființat pentru gestionarea plângerilor </w:t>
      </w:r>
      <w:r w:rsidR="00546392" w:rsidRPr="00334961">
        <w:rPr>
          <w:rFonts w:ascii="Times New Roman" w:hAnsi="Times New Roman" w:cs="Times New Roman"/>
          <w:i/>
          <w:sz w:val="24"/>
          <w:szCs w:val="24"/>
          <w:lang w:val="ro-RO"/>
        </w:rPr>
        <w:t>formulate îm</w:t>
      </w:r>
      <w:r w:rsidR="00786E1F" w:rsidRPr="00334961">
        <w:rPr>
          <w:rFonts w:ascii="Times New Roman" w:hAnsi="Times New Roman" w:cs="Times New Roman"/>
          <w:i/>
          <w:sz w:val="24"/>
          <w:szCs w:val="24"/>
          <w:lang w:val="ro-RO"/>
        </w:rPr>
        <w:t xml:space="preserve">potriva tuturor avocaților. Primul paragraf corespunde Legii Instanțelor, articolul § 227, paragraful trei, paragraful </w:t>
      </w:r>
      <w:r w:rsidR="00A630BD">
        <w:rPr>
          <w:rFonts w:ascii="Times New Roman" w:hAnsi="Times New Roman" w:cs="Times New Roman"/>
          <w:i/>
          <w:sz w:val="24"/>
          <w:szCs w:val="24"/>
          <w:lang w:val="ro-RO"/>
        </w:rPr>
        <w:t>p</w:t>
      </w:r>
      <w:r w:rsidR="00786E1F" w:rsidRPr="00334961">
        <w:rPr>
          <w:rFonts w:ascii="Times New Roman" w:hAnsi="Times New Roman" w:cs="Times New Roman"/>
          <w:i/>
          <w:sz w:val="24"/>
          <w:szCs w:val="24"/>
          <w:lang w:val="ro-RO"/>
        </w:rPr>
        <w:t xml:space="preserve">atru, dacă este aplicabil. </w:t>
      </w:r>
    </w:p>
    <w:p w:rsidR="003B2810" w:rsidRPr="00334961" w:rsidRDefault="00786E1F">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baza celui de-al </w:t>
      </w:r>
      <w:r w:rsidR="00001D0C">
        <w:rPr>
          <w:rFonts w:ascii="Times New Roman" w:hAnsi="Times New Roman" w:cs="Times New Roman"/>
          <w:i/>
          <w:sz w:val="24"/>
          <w:szCs w:val="24"/>
          <w:lang w:val="ro-RO"/>
        </w:rPr>
        <w:t>doilea</w:t>
      </w:r>
      <w:r w:rsidRPr="00334961">
        <w:rPr>
          <w:rFonts w:ascii="Times New Roman" w:hAnsi="Times New Roman" w:cs="Times New Roman"/>
          <w:i/>
          <w:sz w:val="24"/>
          <w:szCs w:val="24"/>
          <w:lang w:val="ro-RO"/>
        </w:rPr>
        <w:t xml:space="preserve"> paragraf, Comitetul Disciplinar va solicita ca plângerile depu</w:t>
      </w:r>
      <w:r w:rsidR="00A630BD">
        <w:rPr>
          <w:rFonts w:ascii="Times New Roman" w:hAnsi="Times New Roman" w:cs="Times New Roman"/>
          <w:i/>
          <w:sz w:val="24"/>
          <w:szCs w:val="24"/>
          <w:lang w:val="ro-RO"/>
        </w:rPr>
        <w:t>se î</w:t>
      </w:r>
      <w:r w:rsidRPr="00334961">
        <w:rPr>
          <w:rFonts w:ascii="Times New Roman" w:hAnsi="Times New Roman" w:cs="Times New Roman"/>
          <w:i/>
          <w:sz w:val="24"/>
          <w:szCs w:val="24"/>
          <w:lang w:val="ro-RO"/>
        </w:rPr>
        <w:t>mpotriva unui avocat car</w:t>
      </w:r>
      <w:r w:rsidR="00A630BD">
        <w:rPr>
          <w:rFonts w:ascii="Times New Roman" w:hAnsi="Times New Roman" w:cs="Times New Roman"/>
          <w:i/>
          <w:sz w:val="24"/>
          <w:szCs w:val="24"/>
          <w:lang w:val="ro-RO"/>
        </w:rPr>
        <w:t>e</w:t>
      </w:r>
      <w:r w:rsidR="001A364B">
        <w:rPr>
          <w:rFonts w:ascii="Times New Roman" w:hAnsi="Times New Roman" w:cs="Times New Roman"/>
          <w:i/>
          <w:sz w:val="24"/>
          <w:szCs w:val="24"/>
          <w:lang w:val="ro-RO"/>
        </w:rPr>
        <w:t xml:space="preserve"> este </w:t>
      </w:r>
      <w:r w:rsidRPr="00334961">
        <w:rPr>
          <w:rFonts w:ascii="Times New Roman" w:hAnsi="Times New Roman" w:cs="Times New Roman"/>
          <w:i/>
          <w:sz w:val="24"/>
          <w:szCs w:val="24"/>
          <w:lang w:val="ro-RO"/>
        </w:rPr>
        <w:t>me</w:t>
      </w:r>
      <w:r w:rsidR="001A364B">
        <w:rPr>
          <w:rFonts w:ascii="Times New Roman" w:hAnsi="Times New Roman" w:cs="Times New Roman"/>
          <w:i/>
          <w:sz w:val="24"/>
          <w:szCs w:val="24"/>
          <w:lang w:val="ro-RO"/>
        </w:rPr>
        <w:t>mbru al Asociației</w:t>
      </w:r>
      <w:r w:rsidRPr="00334961">
        <w:rPr>
          <w:rFonts w:ascii="Times New Roman" w:hAnsi="Times New Roman" w:cs="Times New Roman"/>
          <w:i/>
          <w:sz w:val="24"/>
          <w:szCs w:val="24"/>
          <w:lang w:val="ro-RO"/>
        </w:rPr>
        <w:t xml:space="preserve"> Avocaților Norvegieni  </w:t>
      </w:r>
      <w:r w:rsidR="0024330B" w:rsidRPr="00334961">
        <w:rPr>
          <w:rFonts w:ascii="Times New Roman" w:hAnsi="Times New Roman" w:cs="Times New Roman"/>
          <w:i/>
          <w:sz w:val="24"/>
          <w:szCs w:val="24"/>
          <w:lang w:val="ro-RO"/>
        </w:rPr>
        <w:t xml:space="preserve"> să fie mai înt</w:t>
      </w:r>
      <w:r w:rsidR="001A364B">
        <w:rPr>
          <w:rFonts w:ascii="Times New Roman" w:hAnsi="Times New Roman" w:cs="Times New Roman"/>
          <w:i/>
          <w:sz w:val="24"/>
          <w:szCs w:val="24"/>
          <w:lang w:val="ro-RO"/>
        </w:rPr>
        <w:t>âi analizate de consiliile regi</w:t>
      </w:r>
      <w:r w:rsidR="0024330B" w:rsidRPr="00334961">
        <w:rPr>
          <w:rFonts w:ascii="Times New Roman" w:hAnsi="Times New Roman" w:cs="Times New Roman"/>
          <w:i/>
          <w:sz w:val="24"/>
          <w:szCs w:val="24"/>
          <w:lang w:val="ro-RO"/>
        </w:rPr>
        <w:t>onale disciplinare ale Asociaț</w:t>
      </w:r>
      <w:r w:rsidR="001A364B">
        <w:rPr>
          <w:rFonts w:ascii="Times New Roman" w:hAnsi="Times New Roman" w:cs="Times New Roman"/>
          <w:i/>
          <w:sz w:val="24"/>
          <w:szCs w:val="24"/>
          <w:lang w:val="ro-RO"/>
        </w:rPr>
        <w:t>i</w:t>
      </w:r>
      <w:r w:rsidR="00A630BD">
        <w:rPr>
          <w:rFonts w:ascii="Times New Roman" w:hAnsi="Times New Roman" w:cs="Times New Roman"/>
          <w:i/>
          <w:sz w:val="24"/>
          <w:szCs w:val="24"/>
          <w:lang w:val="ro-RO"/>
        </w:rPr>
        <w:t>ei, con</w:t>
      </w:r>
      <w:r w:rsidR="0024330B" w:rsidRPr="00334961">
        <w:rPr>
          <w:rFonts w:ascii="Times New Roman" w:hAnsi="Times New Roman" w:cs="Times New Roman"/>
          <w:i/>
          <w:sz w:val="24"/>
          <w:szCs w:val="24"/>
          <w:lang w:val="ro-RO"/>
        </w:rPr>
        <w:t>form Legii Instanțelor, articolul § 227, paragraful cinci. Dacă solu</w:t>
      </w:r>
      <w:r w:rsidR="00A630BD">
        <w:rPr>
          <w:rFonts w:ascii="Times New Roman" w:hAnsi="Times New Roman" w:cs="Times New Roman"/>
          <w:i/>
          <w:sz w:val="24"/>
          <w:szCs w:val="24"/>
          <w:lang w:val="ro-RO"/>
        </w:rPr>
        <w:t>ționarea plâ</w:t>
      </w:r>
      <w:r w:rsidR="0024330B" w:rsidRPr="00334961">
        <w:rPr>
          <w:rFonts w:ascii="Times New Roman" w:hAnsi="Times New Roman" w:cs="Times New Roman"/>
          <w:i/>
          <w:sz w:val="24"/>
          <w:szCs w:val="24"/>
          <w:lang w:val="ro-RO"/>
        </w:rPr>
        <w:t>ngerii nu se finalizează în termen de 6 luni, iar această întârziere nu este generată de circumstanțe ce au legătură cu per</w:t>
      </w:r>
      <w:r w:rsidR="005B3487" w:rsidRPr="00334961">
        <w:rPr>
          <w:rFonts w:ascii="Times New Roman" w:hAnsi="Times New Roman" w:cs="Times New Roman"/>
          <w:i/>
          <w:sz w:val="24"/>
          <w:szCs w:val="24"/>
          <w:lang w:val="ro-RO"/>
        </w:rPr>
        <w:t>soana care a depus plâ</w:t>
      </w:r>
      <w:r w:rsidR="00D57957" w:rsidRPr="00334961">
        <w:rPr>
          <w:rFonts w:ascii="Times New Roman" w:hAnsi="Times New Roman" w:cs="Times New Roman"/>
          <w:i/>
          <w:sz w:val="24"/>
          <w:szCs w:val="24"/>
          <w:lang w:val="ro-RO"/>
        </w:rPr>
        <w:t>ngerea, persoana care a depus pl</w:t>
      </w:r>
      <w:r w:rsidR="00546392" w:rsidRPr="00334961">
        <w:rPr>
          <w:rFonts w:ascii="Times New Roman" w:hAnsi="Times New Roman" w:cs="Times New Roman"/>
          <w:i/>
          <w:sz w:val="24"/>
          <w:szCs w:val="24"/>
          <w:lang w:val="ro-RO"/>
        </w:rPr>
        <w:t>â</w:t>
      </w:r>
      <w:r w:rsidR="00D57957" w:rsidRPr="00334961">
        <w:rPr>
          <w:rFonts w:ascii="Times New Roman" w:hAnsi="Times New Roman" w:cs="Times New Roman"/>
          <w:i/>
          <w:sz w:val="24"/>
          <w:szCs w:val="24"/>
          <w:lang w:val="ro-RO"/>
        </w:rPr>
        <w:t xml:space="preserve">ngerea poate cere </w:t>
      </w:r>
      <w:r w:rsidR="00A630BD">
        <w:rPr>
          <w:rFonts w:ascii="Times New Roman" w:hAnsi="Times New Roman" w:cs="Times New Roman"/>
          <w:i/>
          <w:sz w:val="24"/>
          <w:szCs w:val="24"/>
          <w:lang w:val="ro-RO"/>
        </w:rPr>
        <w:t>ca plâ</w:t>
      </w:r>
      <w:r w:rsidR="006B491A" w:rsidRPr="00334961">
        <w:rPr>
          <w:rFonts w:ascii="Times New Roman" w:hAnsi="Times New Roman" w:cs="Times New Roman"/>
          <w:i/>
          <w:sz w:val="24"/>
          <w:szCs w:val="24"/>
          <w:lang w:val="ro-RO"/>
        </w:rPr>
        <w:t xml:space="preserve">ngerea sa să fie analizată de Comitetul Disciplinar. </w:t>
      </w:r>
    </w:p>
    <w:p w:rsidR="006B491A" w:rsidRPr="00334961" w:rsidRDefault="006B49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Un avocat care nu este membru al al Asociației Avocaților </w:t>
      </w:r>
      <w:r w:rsidR="00A630BD">
        <w:rPr>
          <w:rFonts w:ascii="Times New Roman" w:hAnsi="Times New Roman" w:cs="Times New Roman"/>
          <w:i/>
          <w:sz w:val="24"/>
          <w:szCs w:val="24"/>
          <w:lang w:val="ro-RO"/>
        </w:rPr>
        <w:t>poate solicita, din proprie iniț</w:t>
      </w:r>
      <w:r w:rsidRPr="00334961">
        <w:rPr>
          <w:rFonts w:ascii="Times New Roman" w:hAnsi="Times New Roman" w:cs="Times New Roman"/>
          <w:i/>
          <w:sz w:val="24"/>
          <w:szCs w:val="24"/>
          <w:lang w:val="ro-RO"/>
        </w:rPr>
        <w:t>iativă, ca o plângere formulată împotriva sa să fie analizată de organismul regional de plângeri al Asociaț</w:t>
      </w:r>
      <w:r w:rsidR="001A364B">
        <w:rPr>
          <w:rFonts w:ascii="Times New Roman" w:hAnsi="Times New Roman" w:cs="Times New Roman"/>
          <w:i/>
          <w:sz w:val="24"/>
          <w:szCs w:val="24"/>
          <w:lang w:val="ro-RO"/>
        </w:rPr>
        <w:t>i</w:t>
      </w:r>
      <w:r w:rsidRPr="00334961">
        <w:rPr>
          <w:rFonts w:ascii="Times New Roman" w:hAnsi="Times New Roman" w:cs="Times New Roman"/>
          <w:i/>
          <w:sz w:val="24"/>
          <w:szCs w:val="24"/>
          <w:lang w:val="ro-RO"/>
        </w:rPr>
        <w:t>ei Avocaților, la fel ca și propriii membri ai Asociației. Dacă avocatul respectiv nu dorește ca pl</w:t>
      </w:r>
      <w:r w:rsidR="00A630BD">
        <w:rPr>
          <w:rFonts w:ascii="Times New Roman" w:hAnsi="Times New Roman" w:cs="Times New Roman"/>
          <w:i/>
          <w:sz w:val="24"/>
          <w:szCs w:val="24"/>
          <w:lang w:val="ro-RO"/>
        </w:rPr>
        <w:t>â</w:t>
      </w:r>
      <w:r w:rsidRPr="00334961">
        <w:rPr>
          <w:rFonts w:ascii="Times New Roman" w:hAnsi="Times New Roman" w:cs="Times New Roman"/>
          <w:i/>
          <w:sz w:val="24"/>
          <w:szCs w:val="24"/>
          <w:lang w:val="ro-RO"/>
        </w:rPr>
        <w:t xml:space="preserve">ngerea să fie analizată de </w:t>
      </w:r>
      <w:r w:rsidR="00A630BD">
        <w:rPr>
          <w:rFonts w:ascii="Times New Roman" w:hAnsi="Times New Roman" w:cs="Times New Roman"/>
          <w:i/>
          <w:sz w:val="24"/>
          <w:szCs w:val="24"/>
          <w:lang w:val="ro-RO"/>
        </w:rPr>
        <w:t>org</w:t>
      </w:r>
      <w:r w:rsidR="001A364B">
        <w:rPr>
          <w:rFonts w:ascii="Times New Roman" w:hAnsi="Times New Roman" w:cs="Times New Roman"/>
          <w:i/>
          <w:sz w:val="24"/>
          <w:szCs w:val="24"/>
          <w:lang w:val="ro-RO"/>
        </w:rPr>
        <w:t>a</w:t>
      </w:r>
      <w:r w:rsidRPr="00334961">
        <w:rPr>
          <w:rFonts w:ascii="Times New Roman" w:hAnsi="Times New Roman" w:cs="Times New Roman"/>
          <w:i/>
          <w:sz w:val="24"/>
          <w:szCs w:val="24"/>
          <w:lang w:val="ro-RO"/>
        </w:rPr>
        <w:t>nismul regional de plângeri al Asociaț</w:t>
      </w:r>
      <w:r w:rsidR="001A364B">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ei Avocaților, aceasta trebuie prezentată exclusiv în fața Comitetului Disciplinar. </w:t>
      </w:r>
    </w:p>
    <w:p w:rsidR="006B491A" w:rsidRPr="00334961" w:rsidRDefault="006B49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Clauza trage o linie în ceea ce privește p</w:t>
      </w:r>
      <w:r w:rsidR="00A630BD">
        <w:rPr>
          <w:rFonts w:ascii="Times New Roman" w:hAnsi="Times New Roman" w:cs="Times New Roman"/>
          <w:i/>
          <w:sz w:val="24"/>
          <w:szCs w:val="24"/>
          <w:lang w:val="ro-RO"/>
        </w:rPr>
        <w:t>osibilitatea de a se formula plâ</w:t>
      </w:r>
      <w:r w:rsidRPr="00334961">
        <w:rPr>
          <w:rFonts w:ascii="Times New Roman" w:hAnsi="Times New Roman" w:cs="Times New Roman"/>
          <w:i/>
          <w:sz w:val="24"/>
          <w:szCs w:val="24"/>
          <w:lang w:val="ro-RO"/>
        </w:rPr>
        <w:t xml:space="preserve">ngeri la adresa cazurilor în care întrebarea pusă de plângere a fost deja analizată de o instanță. </w:t>
      </w:r>
      <w:r w:rsidR="00A630BD">
        <w:rPr>
          <w:rFonts w:ascii="Times New Roman" w:hAnsi="Times New Roman" w:cs="Times New Roman"/>
          <w:i/>
          <w:sz w:val="24"/>
          <w:szCs w:val="24"/>
          <w:lang w:val="ro-RO"/>
        </w:rPr>
        <w:t>Limitarea de depunere a unei plâ</w:t>
      </w:r>
      <w:r w:rsidR="001275E6" w:rsidRPr="00334961">
        <w:rPr>
          <w:rFonts w:ascii="Times New Roman" w:hAnsi="Times New Roman" w:cs="Times New Roman"/>
          <w:i/>
          <w:sz w:val="24"/>
          <w:szCs w:val="24"/>
          <w:lang w:val="ro-RO"/>
        </w:rPr>
        <w:t>ngeri în baza articolului § 5-3 nu împiedică deloc Comitetul Discipli</w:t>
      </w:r>
      <w:r w:rsidR="00C11830" w:rsidRPr="00334961">
        <w:rPr>
          <w:rFonts w:ascii="Times New Roman" w:hAnsi="Times New Roman" w:cs="Times New Roman"/>
          <w:i/>
          <w:sz w:val="24"/>
          <w:szCs w:val="24"/>
          <w:lang w:val="ro-RO"/>
        </w:rPr>
        <w:t>nar, să ia astfel de ches</w:t>
      </w:r>
      <w:r w:rsidR="001A364B">
        <w:rPr>
          <w:rFonts w:ascii="Times New Roman" w:hAnsi="Times New Roman" w:cs="Times New Roman"/>
          <w:i/>
          <w:sz w:val="24"/>
          <w:szCs w:val="24"/>
          <w:lang w:val="ro-RO"/>
        </w:rPr>
        <w:t>t</w:t>
      </w:r>
      <w:r w:rsidR="001275E6" w:rsidRPr="00334961">
        <w:rPr>
          <w:rFonts w:ascii="Times New Roman" w:hAnsi="Times New Roman" w:cs="Times New Roman"/>
          <w:i/>
          <w:sz w:val="24"/>
          <w:szCs w:val="24"/>
          <w:lang w:val="ro-RO"/>
        </w:rPr>
        <w:t xml:space="preserve">iuni în discuție, din proprie inițiativă. </w:t>
      </w:r>
    </w:p>
    <w:p w:rsidR="00C11830" w:rsidRPr="00334961" w:rsidRDefault="00C1183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Deciziile emise de consiliul</w:t>
      </w:r>
      <w:r w:rsidR="00A630BD">
        <w:rPr>
          <w:rFonts w:ascii="Times New Roman" w:hAnsi="Times New Roman" w:cs="Times New Roman"/>
          <w:i/>
          <w:sz w:val="24"/>
          <w:szCs w:val="24"/>
          <w:lang w:val="ro-RO"/>
        </w:rPr>
        <w:t xml:space="preserve"> disciplinar regional al Asociaț</w:t>
      </w:r>
      <w:r w:rsidRPr="00334961">
        <w:rPr>
          <w:rFonts w:ascii="Times New Roman" w:hAnsi="Times New Roman" w:cs="Times New Roman"/>
          <w:i/>
          <w:sz w:val="24"/>
          <w:szCs w:val="24"/>
          <w:lang w:val="ro-RO"/>
        </w:rPr>
        <w:t xml:space="preserve">iei Avocaților pot fi prezentate spre analiză în fața Comitetului Disciplinar. În cazul în care Comitetul Disciplinar emite o decizie nouă pe marginea aceleiași chestiuni, decizia </w:t>
      </w:r>
      <w:r w:rsidR="00A630BD">
        <w:rPr>
          <w:rFonts w:ascii="Times New Roman" w:hAnsi="Times New Roman" w:cs="Times New Roman"/>
          <w:i/>
          <w:sz w:val="24"/>
          <w:szCs w:val="24"/>
          <w:lang w:val="ro-RO"/>
        </w:rPr>
        <w:t>inițială emisă de consiliul reg</w:t>
      </w:r>
      <w:r w:rsidRPr="00334961">
        <w:rPr>
          <w:rFonts w:ascii="Times New Roman" w:hAnsi="Times New Roman" w:cs="Times New Roman"/>
          <w:i/>
          <w:sz w:val="24"/>
          <w:szCs w:val="24"/>
          <w:lang w:val="ro-RO"/>
        </w:rPr>
        <w:t>ional al Asociației Av</w:t>
      </w:r>
      <w:r w:rsidR="00A630BD">
        <w:rPr>
          <w:rFonts w:ascii="Times New Roman" w:hAnsi="Times New Roman" w:cs="Times New Roman"/>
          <w:i/>
          <w:sz w:val="24"/>
          <w:szCs w:val="24"/>
          <w:lang w:val="ro-RO"/>
        </w:rPr>
        <w:t>oca</w:t>
      </w:r>
      <w:r w:rsidR="001A364B">
        <w:rPr>
          <w:rFonts w:ascii="Times New Roman" w:hAnsi="Times New Roman" w:cs="Times New Roman"/>
          <w:i/>
          <w:sz w:val="24"/>
          <w:szCs w:val="24"/>
          <w:lang w:val="ro-RO"/>
        </w:rPr>
        <w:t>ț</w:t>
      </w:r>
      <w:r w:rsidR="00A630BD">
        <w:rPr>
          <w:rFonts w:ascii="Times New Roman" w:hAnsi="Times New Roman" w:cs="Times New Roman"/>
          <w:i/>
          <w:sz w:val="24"/>
          <w:szCs w:val="24"/>
          <w:lang w:val="ro-RO"/>
        </w:rPr>
        <w:t>ilor va fi eliminată, în măsu</w:t>
      </w:r>
      <w:r w:rsidRPr="00334961">
        <w:rPr>
          <w:rFonts w:ascii="Times New Roman" w:hAnsi="Times New Roman" w:cs="Times New Roman"/>
          <w:i/>
          <w:sz w:val="24"/>
          <w:szCs w:val="24"/>
          <w:lang w:val="ro-RO"/>
        </w:rPr>
        <w:t xml:space="preserve">ra în care acest lucru este prevăzut în Statutul Asociației. Astfel, Comitetul Disciplinar va reprezenta, în realitate, o instanță de apel, </w:t>
      </w:r>
      <w:r w:rsidR="00A630BD">
        <w:rPr>
          <w:rFonts w:ascii="Times New Roman" w:hAnsi="Times New Roman" w:cs="Times New Roman"/>
          <w:i/>
          <w:sz w:val="24"/>
          <w:szCs w:val="24"/>
          <w:lang w:val="ro-RO"/>
        </w:rPr>
        <w:t>p</w:t>
      </w:r>
      <w:r w:rsidRPr="00334961">
        <w:rPr>
          <w:rFonts w:ascii="Times New Roman" w:hAnsi="Times New Roman" w:cs="Times New Roman"/>
          <w:i/>
          <w:sz w:val="24"/>
          <w:szCs w:val="24"/>
          <w:lang w:val="ro-RO"/>
        </w:rPr>
        <w:t xml:space="preserve">entru deciziile emise de consiliile disciplinare regionale ale Asociației Avocaților.  </w:t>
      </w:r>
    </w:p>
    <w:p w:rsidR="00C11830" w:rsidRPr="00334961" w:rsidRDefault="00C11830">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5-4 Cerințe formale </w:t>
      </w:r>
    </w:p>
    <w:p w:rsidR="00C11830" w:rsidRPr="00334961" w:rsidRDefault="00A630B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O plâ</w:t>
      </w:r>
      <w:r w:rsidR="00C11830" w:rsidRPr="00334961">
        <w:rPr>
          <w:rFonts w:ascii="Times New Roman" w:hAnsi="Times New Roman" w:cs="Times New Roman"/>
          <w:sz w:val="24"/>
          <w:szCs w:val="24"/>
          <w:lang w:val="ro-RO"/>
        </w:rPr>
        <w:t xml:space="preserve">ngere trebuie depusă la Comitetul Disciplinar, în scris. </w:t>
      </w:r>
    </w:p>
    <w:p w:rsidR="00C11830" w:rsidRPr="00334961" w:rsidRDefault="00C11830">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Deciziile emise de consiliile disciplinare regionale ale Asociației Avoca</w:t>
      </w:r>
      <w:r w:rsidR="00A630BD">
        <w:rPr>
          <w:rFonts w:ascii="Times New Roman" w:hAnsi="Times New Roman" w:cs="Times New Roman"/>
          <w:sz w:val="24"/>
          <w:szCs w:val="24"/>
          <w:lang w:val="ro-RO"/>
        </w:rPr>
        <w:t>ților trebuie aduse în atenț</w:t>
      </w:r>
      <w:r w:rsidR="001A364B">
        <w:rPr>
          <w:rFonts w:ascii="Times New Roman" w:hAnsi="Times New Roman" w:cs="Times New Roman"/>
          <w:sz w:val="24"/>
          <w:szCs w:val="24"/>
          <w:lang w:val="ro-RO"/>
        </w:rPr>
        <w:t>ia Comitetului Disci</w:t>
      </w:r>
      <w:r w:rsidRPr="00334961">
        <w:rPr>
          <w:rFonts w:ascii="Times New Roman" w:hAnsi="Times New Roman" w:cs="Times New Roman"/>
          <w:sz w:val="24"/>
          <w:szCs w:val="24"/>
          <w:lang w:val="ro-RO"/>
        </w:rPr>
        <w:t>plinar, cel târziu la tre</w:t>
      </w:r>
      <w:r w:rsidR="00A630BD">
        <w:rPr>
          <w:rFonts w:ascii="Times New Roman" w:hAnsi="Times New Roman" w:cs="Times New Roman"/>
          <w:sz w:val="24"/>
          <w:szCs w:val="24"/>
          <w:lang w:val="ro-RO"/>
        </w:rPr>
        <w:t>i săptămâ</w:t>
      </w:r>
      <w:r w:rsidR="00B63691">
        <w:rPr>
          <w:rFonts w:ascii="Times New Roman" w:hAnsi="Times New Roman" w:cs="Times New Roman"/>
          <w:sz w:val="24"/>
          <w:szCs w:val="24"/>
          <w:lang w:val="ro-RO"/>
        </w:rPr>
        <w:t>ni după ce parte</w:t>
      </w:r>
      <w:r w:rsidRPr="00334961">
        <w:rPr>
          <w:rFonts w:ascii="Times New Roman" w:hAnsi="Times New Roman" w:cs="Times New Roman"/>
          <w:sz w:val="24"/>
          <w:szCs w:val="24"/>
          <w:lang w:val="ro-RO"/>
        </w:rPr>
        <w:t>a interesată a fost informată asupra deciziei respective. Alte pl</w:t>
      </w:r>
      <w:r w:rsidR="00A630BD">
        <w:rPr>
          <w:rFonts w:ascii="Times New Roman" w:hAnsi="Times New Roman" w:cs="Times New Roman"/>
          <w:sz w:val="24"/>
          <w:szCs w:val="24"/>
          <w:lang w:val="ro-RO"/>
        </w:rPr>
        <w:t>â</w:t>
      </w:r>
      <w:r w:rsidRPr="00334961">
        <w:rPr>
          <w:rFonts w:ascii="Times New Roman" w:hAnsi="Times New Roman" w:cs="Times New Roman"/>
          <w:sz w:val="24"/>
          <w:szCs w:val="24"/>
          <w:lang w:val="ro-RO"/>
        </w:rPr>
        <w:t xml:space="preserve">ngeri trebuie depuse în fața Comitetului </w:t>
      </w:r>
      <w:r w:rsidR="00A630BD">
        <w:rPr>
          <w:rFonts w:ascii="Times New Roman" w:hAnsi="Times New Roman" w:cs="Times New Roman"/>
          <w:sz w:val="24"/>
          <w:szCs w:val="24"/>
          <w:lang w:val="ro-RO"/>
        </w:rPr>
        <w:t>Disciplinar cel târziu la 6 luni după</w:t>
      </w:r>
      <w:r w:rsidRPr="00334961">
        <w:rPr>
          <w:rFonts w:ascii="Times New Roman" w:hAnsi="Times New Roman" w:cs="Times New Roman"/>
          <w:sz w:val="24"/>
          <w:szCs w:val="24"/>
          <w:lang w:val="ro-RO"/>
        </w:rPr>
        <w:t xml:space="preserve"> ce partea interesată a aflat sau ar fi trebuit să afle circumstanțele pe care se bazează plângerea. </w:t>
      </w:r>
    </w:p>
    <w:p w:rsidR="002B0391" w:rsidRPr="00334961" w:rsidRDefault="002B0391">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Chiar dacă partea care </w:t>
      </w:r>
      <w:r w:rsidR="00B00BDE" w:rsidRPr="00334961">
        <w:rPr>
          <w:rFonts w:ascii="Times New Roman" w:hAnsi="Times New Roman" w:cs="Times New Roman"/>
          <w:sz w:val="24"/>
          <w:szCs w:val="24"/>
          <w:lang w:val="ro-RO"/>
        </w:rPr>
        <w:t>depune</w:t>
      </w:r>
      <w:r w:rsidR="00104366" w:rsidRPr="00334961">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 xml:space="preserve"> plângerea a depășit termenul limită, Comitetul Disciplinar poate accepta </w:t>
      </w:r>
      <w:r w:rsidR="00104366" w:rsidRPr="00334961">
        <w:rPr>
          <w:rFonts w:ascii="Times New Roman" w:hAnsi="Times New Roman" w:cs="Times New Roman"/>
          <w:sz w:val="24"/>
          <w:szCs w:val="24"/>
          <w:lang w:val="ro-RO"/>
        </w:rPr>
        <w:t>, totuși, să analizeze plâ</w:t>
      </w:r>
      <w:r w:rsidR="00B00BDE" w:rsidRPr="00334961">
        <w:rPr>
          <w:rFonts w:ascii="Times New Roman" w:hAnsi="Times New Roman" w:cs="Times New Roman"/>
          <w:sz w:val="24"/>
          <w:szCs w:val="24"/>
          <w:lang w:val="ro-RO"/>
        </w:rPr>
        <w:t>ngerea în cau</w:t>
      </w:r>
      <w:r w:rsidR="00104366" w:rsidRPr="00334961">
        <w:rPr>
          <w:rFonts w:ascii="Times New Roman" w:hAnsi="Times New Roman" w:cs="Times New Roman"/>
          <w:sz w:val="24"/>
          <w:szCs w:val="24"/>
          <w:lang w:val="ro-RO"/>
        </w:rPr>
        <w:t>ză</w:t>
      </w:r>
      <w:r w:rsidRPr="00334961">
        <w:rPr>
          <w:rFonts w:ascii="Times New Roman" w:hAnsi="Times New Roman" w:cs="Times New Roman"/>
          <w:sz w:val="24"/>
          <w:szCs w:val="24"/>
          <w:lang w:val="ro-RO"/>
        </w:rPr>
        <w:t xml:space="preserve">, dacă nici  partea menționată mai sus și nici vreo altă persoană care lucrează pentru ea, nu pot fi </w:t>
      </w:r>
      <w:r w:rsidR="00A630BD">
        <w:rPr>
          <w:rFonts w:ascii="Times New Roman" w:hAnsi="Times New Roman" w:cs="Times New Roman"/>
          <w:sz w:val="24"/>
          <w:szCs w:val="24"/>
          <w:lang w:val="ro-RO"/>
        </w:rPr>
        <w:t>învinuite pentru depășirea te</w:t>
      </w:r>
      <w:r w:rsidRPr="00334961">
        <w:rPr>
          <w:rFonts w:ascii="Times New Roman" w:hAnsi="Times New Roman" w:cs="Times New Roman"/>
          <w:sz w:val="24"/>
          <w:szCs w:val="24"/>
          <w:lang w:val="ro-RO"/>
        </w:rPr>
        <w:t>r</w:t>
      </w:r>
      <w:r w:rsidR="00A630BD">
        <w:rPr>
          <w:rFonts w:ascii="Times New Roman" w:hAnsi="Times New Roman" w:cs="Times New Roman"/>
          <w:sz w:val="24"/>
          <w:szCs w:val="24"/>
          <w:lang w:val="ro-RO"/>
        </w:rPr>
        <w:t>men</w:t>
      </w:r>
      <w:r w:rsidRPr="00334961">
        <w:rPr>
          <w:rFonts w:ascii="Times New Roman" w:hAnsi="Times New Roman" w:cs="Times New Roman"/>
          <w:sz w:val="24"/>
          <w:szCs w:val="24"/>
          <w:lang w:val="ro-RO"/>
        </w:rPr>
        <w:t xml:space="preserve">ului limită și nici nu pot fi acuzate că au așteptat prea mult ca să depună plângerea </w:t>
      </w:r>
      <w:r w:rsidR="00104366" w:rsidRPr="00334961">
        <w:rPr>
          <w:rFonts w:ascii="Times New Roman" w:hAnsi="Times New Roman" w:cs="Times New Roman"/>
          <w:sz w:val="24"/>
          <w:szCs w:val="24"/>
          <w:lang w:val="ro-RO"/>
        </w:rPr>
        <w:t>respectivă sau</w:t>
      </w:r>
      <w:r w:rsidRPr="00334961">
        <w:rPr>
          <w:rFonts w:ascii="Times New Roman" w:hAnsi="Times New Roman" w:cs="Times New Roman"/>
          <w:sz w:val="24"/>
          <w:szCs w:val="24"/>
          <w:lang w:val="ro-RO"/>
        </w:rPr>
        <w:t xml:space="preserve">, dacă există alte motive speciale care să facă acceptarea tardivă a plângerii, rezonabilă. </w:t>
      </w:r>
    </w:p>
    <w:p w:rsidR="007B01E5" w:rsidRPr="00334961" w:rsidRDefault="007B01E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După trecerea a trei ani din momentul în care partea int</w:t>
      </w:r>
      <w:r w:rsidR="005E396C">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resată a aflat despre decizia comitetului regional sau din momentul în care partea interesată a devenit sau ar fi trebuie să devină conștientă de circumstanțele pe care se bazează plângerea, nu se mai poate depune  plângere în fața Comitetului Disciplinar. </w:t>
      </w:r>
    </w:p>
    <w:p w:rsidR="0094058F" w:rsidRPr="00334961" w:rsidRDefault="0094058F">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5C2C65" w:rsidRPr="00334961" w:rsidRDefault="005C2C6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Clauza reglementează ceri</w:t>
      </w:r>
      <w:r w:rsidR="00A630BD">
        <w:rPr>
          <w:rFonts w:ascii="Times New Roman" w:hAnsi="Times New Roman" w:cs="Times New Roman"/>
          <w:i/>
          <w:sz w:val="24"/>
          <w:szCs w:val="24"/>
          <w:lang w:val="ro-RO"/>
        </w:rPr>
        <w:t>nțele formale referitoare la plâ</w:t>
      </w:r>
      <w:r w:rsidRPr="00334961">
        <w:rPr>
          <w:rFonts w:ascii="Times New Roman" w:hAnsi="Times New Roman" w:cs="Times New Roman"/>
          <w:i/>
          <w:sz w:val="24"/>
          <w:szCs w:val="24"/>
          <w:lang w:val="ro-RO"/>
        </w:rPr>
        <w:t xml:space="preserve">ngerile depuse către </w:t>
      </w:r>
      <w:r w:rsidR="007D15A5" w:rsidRPr="00334961">
        <w:rPr>
          <w:rFonts w:ascii="Times New Roman" w:hAnsi="Times New Roman" w:cs="Times New Roman"/>
          <w:i/>
          <w:sz w:val="24"/>
          <w:szCs w:val="24"/>
          <w:lang w:val="ro-RO"/>
        </w:rPr>
        <w:t>Comitetul Disciplinar. Plâ</w:t>
      </w:r>
      <w:r w:rsidRPr="00334961">
        <w:rPr>
          <w:rFonts w:ascii="Times New Roman" w:hAnsi="Times New Roman" w:cs="Times New Roman"/>
          <w:i/>
          <w:sz w:val="24"/>
          <w:szCs w:val="24"/>
          <w:lang w:val="ro-RO"/>
        </w:rPr>
        <w:t xml:space="preserve">ngerile împotriva unui avocat trebuie </w:t>
      </w:r>
      <w:r w:rsidR="007D15A5" w:rsidRPr="00334961">
        <w:rPr>
          <w:rFonts w:ascii="Times New Roman" w:hAnsi="Times New Roman" w:cs="Times New Roman"/>
          <w:i/>
          <w:sz w:val="24"/>
          <w:szCs w:val="24"/>
          <w:lang w:val="ro-RO"/>
        </w:rPr>
        <w:t xml:space="preserve"> prezentate în scris, în termenele limită specificate aici. S-au stipulat termene limită diferite, luându-se în considerare dacă plângerea respectivă este depusă direct în fața Comitetului Disciplinar sau se referă la o decizie emisă de consiliul disciplinar regional al Asocia</w:t>
      </w:r>
      <w:r w:rsidR="005E396C">
        <w:rPr>
          <w:rFonts w:ascii="Times New Roman" w:hAnsi="Times New Roman" w:cs="Times New Roman"/>
          <w:i/>
          <w:sz w:val="24"/>
          <w:szCs w:val="24"/>
          <w:lang w:val="ro-RO"/>
        </w:rPr>
        <w:t>ț</w:t>
      </w:r>
      <w:r w:rsidR="007D15A5" w:rsidRPr="00334961">
        <w:rPr>
          <w:rFonts w:ascii="Times New Roman" w:hAnsi="Times New Roman" w:cs="Times New Roman"/>
          <w:i/>
          <w:sz w:val="24"/>
          <w:szCs w:val="24"/>
          <w:lang w:val="ro-RO"/>
        </w:rPr>
        <w:t xml:space="preserve">iei Avocaților. Cel din urmă termen limită corespunde termenului limită general pentru depunerea </w:t>
      </w:r>
      <w:r w:rsidR="005E396C">
        <w:rPr>
          <w:rFonts w:ascii="Times New Roman" w:hAnsi="Times New Roman" w:cs="Times New Roman"/>
          <w:i/>
          <w:sz w:val="24"/>
          <w:szCs w:val="24"/>
          <w:lang w:val="ro-RO"/>
        </w:rPr>
        <w:t>p</w:t>
      </w:r>
      <w:r w:rsidR="007D15A5" w:rsidRPr="00334961">
        <w:rPr>
          <w:rFonts w:ascii="Times New Roman" w:hAnsi="Times New Roman" w:cs="Times New Roman"/>
          <w:i/>
          <w:sz w:val="24"/>
          <w:szCs w:val="24"/>
          <w:lang w:val="ro-RO"/>
        </w:rPr>
        <w:t xml:space="preserve">lângerilor, din legea Administrației Publice. </w:t>
      </w:r>
    </w:p>
    <w:p w:rsidR="007D15A5" w:rsidRPr="00334961" w:rsidRDefault="004C7C0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Ultimul termen limită pentru</w:t>
      </w:r>
      <w:r w:rsidR="007D15A5" w:rsidRPr="00334961">
        <w:rPr>
          <w:rFonts w:ascii="Times New Roman" w:hAnsi="Times New Roman" w:cs="Times New Roman"/>
          <w:i/>
          <w:sz w:val="24"/>
          <w:szCs w:val="24"/>
          <w:lang w:val="ro-RO"/>
        </w:rPr>
        <w:t xml:space="preserve"> depunere</w:t>
      </w:r>
      <w:r w:rsidR="00A630BD">
        <w:rPr>
          <w:rFonts w:ascii="Times New Roman" w:hAnsi="Times New Roman" w:cs="Times New Roman"/>
          <w:i/>
          <w:sz w:val="24"/>
          <w:szCs w:val="24"/>
          <w:lang w:val="ro-RO"/>
        </w:rPr>
        <w:t>a unei plâ</w:t>
      </w:r>
      <w:r w:rsidR="007D15A5" w:rsidRPr="00334961">
        <w:rPr>
          <w:rFonts w:ascii="Times New Roman" w:hAnsi="Times New Roman" w:cs="Times New Roman"/>
          <w:i/>
          <w:sz w:val="24"/>
          <w:szCs w:val="24"/>
          <w:lang w:val="ro-RO"/>
        </w:rPr>
        <w:t>ngeri la Comite</w:t>
      </w:r>
      <w:r w:rsidR="005E396C">
        <w:rPr>
          <w:rFonts w:ascii="Times New Roman" w:hAnsi="Times New Roman" w:cs="Times New Roman"/>
          <w:i/>
          <w:sz w:val="24"/>
          <w:szCs w:val="24"/>
          <w:lang w:val="ro-RO"/>
        </w:rPr>
        <w:t>tul Dis</w:t>
      </w:r>
      <w:r w:rsidR="007D15A5" w:rsidRPr="00334961">
        <w:rPr>
          <w:rFonts w:ascii="Times New Roman" w:hAnsi="Times New Roman" w:cs="Times New Roman"/>
          <w:i/>
          <w:sz w:val="24"/>
          <w:szCs w:val="24"/>
          <w:lang w:val="ro-RO"/>
        </w:rPr>
        <w:t xml:space="preserve">ciplinar, este de 3 ani din momentul în care partea interesată  ar fi trebuit să afle de decizia pe care dorește să o atace, sau </w:t>
      </w:r>
      <w:r w:rsidR="007D15A5" w:rsidRPr="00334961">
        <w:rPr>
          <w:rFonts w:ascii="Times New Roman" w:hAnsi="Times New Roman" w:cs="Times New Roman"/>
          <w:i/>
          <w:sz w:val="24"/>
          <w:szCs w:val="24"/>
          <w:lang w:val="ro-RO"/>
        </w:rPr>
        <w:lastRenderedPageBreak/>
        <w:t>din momentul în care a descoperit sau ar</w:t>
      </w:r>
      <w:r w:rsidR="005E396C">
        <w:rPr>
          <w:rFonts w:ascii="Times New Roman" w:hAnsi="Times New Roman" w:cs="Times New Roman"/>
          <w:i/>
          <w:sz w:val="24"/>
          <w:szCs w:val="24"/>
          <w:lang w:val="ro-RO"/>
        </w:rPr>
        <w:t xml:space="preserve"> fi trebuit să descopere circums</w:t>
      </w:r>
      <w:r w:rsidR="007D15A5" w:rsidRPr="00334961">
        <w:rPr>
          <w:rFonts w:ascii="Times New Roman" w:hAnsi="Times New Roman" w:cs="Times New Roman"/>
          <w:i/>
          <w:sz w:val="24"/>
          <w:szCs w:val="24"/>
          <w:lang w:val="ro-RO"/>
        </w:rPr>
        <w:t>tanțele factuale pe care se bazează plângerea.</w:t>
      </w:r>
    </w:p>
    <w:p w:rsidR="004C7C06" w:rsidRPr="00334961" w:rsidRDefault="004C7C06">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5-5 Autoritatea Președintelui de a decide asupra cazuri</w:t>
      </w:r>
      <w:r w:rsidR="005E396C">
        <w:rPr>
          <w:rFonts w:ascii="Times New Roman" w:hAnsi="Times New Roman" w:cs="Times New Roman"/>
          <w:b/>
          <w:sz w:val="24"/>
          <w:szCs w:val="24"/>
          <w:lang w:val="ro-RO"/>
        </w:rPr>
        <w:t>lor, independența membrilor, etc</w:t>
      </w:r>
      <w:r w:rsidRPr="00334961">
        <w:rPr>
          <w:rFonts w:ascii="Times New Roman" w:hAnsi="Times New Roman" w:cs="Times New Roman"/>
          <w:b/>
          <w:sz w:val="24"/>
          <w:szCs w:val="24"/>
          <w:lang w:val="ro-RO"/>
        </w:rPr>
        <w:t xml:space="preserve">. </w:t>
      </w:r>
    </w:p>
    <w:p w:rsidR="004C7C06" w:rsidRPr="00334961" w:rsidRDefault="00A630BD">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Deciziile cu care se î</w:t>
      </w:r>
      <w:r w:rsidR="004C7C06" w:rsidRPr="00334961">
        <w:rPr>
          <w:rFonts w:ascii="Times New Roman" w:hAnsi="Times New Roman" w:cs="Times New Roman"/>
          <w:sz w:val="24"/>
          <w:szCs w:val="24"/>
          <w:lang w:val="ro-RO"/>
        </w:rPr>
        <w:t>ncheie o speță vor fi luate de întregul comitet, în cadrul unei întâlniri sau prin circularea unui draft de decizie de</w:t>
      </w:r>
      <w:r>
        <w:rPr>
          <w:rFonts w:ascii="Times New Roman" w:hAnsi="Times New Roman" w:cs="Times New Roman"/>
          <w:sz w:val="24"/>
          <w:szCs w:val="24"/>
          <w:lang w:val="ro-RO"/>
        </w:rPr>
        <w:t xml:space="preserve"> la un membru la altul. To</w:t>
      </w:r>
      <w:r w:rsidR="004C7C06" w:rsidRPr="00334961">
        <w:rPr>
          <w:rFonts w:ascii="Times New Roman" w:hAnsi="Times New Roman" w:cs="Times New Roman"/>
          <w:sz w:val="24"/>
          <w:szCs w:val="24"/>
          <w:lang w:val="ro-RO"/>
        </w:rPr>
        <w:t>tuși</w:t>
      </w:r>
      <w:r w:rsidR="001A364B">
        <w:rPr>
          <w:rFonts w:ascii="Times New Roman" w:hAnsi="Times New Roman" w:cs="Times New Roman"/>
          <w:sz w:val="24"/>
          <w:szCs w:val="24"/>
          <w:lang w:val="ro-RO"/>
        </w:rPr>
        <w:t>, Președintele Comitetului Disci</w:t>
      </w:r>
      <w:r w:rsidR="004C7C06" w:rsidRPr="00334961">
        <w:rPr>
          <w:rFonts w:ascii="Times New Roman" w:hAnsi="Times New Roman" w:cs="Times New Roman"/>
          <w:sz w:val="24"/>
          <w:szCs w:val="24"/>
          <w:lang w:val="ro-RO"/>
        </w:rPr>
        <w:t>plinar poate respinge, singur, plângeri, în baza articolului § 5-3  sau a articolului § 5-4</w:t>
      </w:r>
      <w:r>
        <w:rPr>
          <w:rFonts w:ascii="Times New Roman" w:hAnsi="Times New Roman" w:cs="Times New Roman"/>
          <w:sz w:val="24"/>
          <w:szCs w:val="24"/>
          <w:lang w:val="ro-RO"/>
        </w:rPr>
        <w:t xml:space="preserve"> și poate lua decizii asupra plâ</w:t>
      </w:r>
      <w:r w:rsidR="004C7C06" w:rsidRPr="00334961">
        <w:rPr>
          <w:rFonts w:ascii="Times New Roman" w:hAnsi="Times New Roman" w:cs="Times New Roman"/>
          <w:sz w:val="24"/>
          <w:szCs w:val="24"/>
          <w:lang w:val="ro-RO"/>
        </w:rPr>
        <w:t xml:space="preserve">ngerilor care sunt evident nefondate. </w:t>
      </w:r>
    </w:p>
    <w:p w:rsidR="004C7C06" w:rsidRPr="00334961" w:rsidRDefault="00D577A1">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Comitet</w:t>
      </w:r>
      <w:r w:rsidR="004C7C06" w:rsidRPr="00334961">
        <w:rPr>
          <w:rFonts w:ascii="Times New Roman" w:hAnsi="Times New Roman" w:cs="Times New Roman"/>
          <w:sz w:val="24"/>
          <w:szCs w:val="24"/>
          <w:lang w:val="ro-RO"/>
        </w:rPr>
        <w:t>ul va decide singur dacă unul dintre membrii săi</w:t>
      </w:r>
      <w:r>
        <w:rPr>
          <w:rFonts w:ascii="Times New Roman" w:hAnsi="Times New Roman" w:cs="Times New Roman"/>
          <w:sz w:val="24"/>
          <w:szCs w:val="24"/>
          <w:lang w:val="ro-RO"/>
        </w:rPr>
        <w:t xml:space="preserve"> trebuie să se retragă din funcț</w:t>
      </w:r>
      <w:r w:rsidR="005E396C">
        <w:rPr>
          <w:rFonts w:ascii="Times New Roman" w:hAnsi="Times New Roman" w:cs="Times New Roman"/>
          <w:sz w:val="24"/>
          <w:szCs w:val="24"/>
          <w:lang w:val="ro-RO"/>
        </w:rPr>
        <w:t>ie din cauza un</w:t>
      </w:r>
      <w:r w:rsidR="004C7C06" w:rsidRPr="00334961">
        <w:rPr>
          <w:rFonts w:ascii="Times New Roman" w:hAnsi="Times New Roman" w:cs="Times New Roman"/>
          <w:sz w:val="24"/>
          <w:szCs w:val="24"/>
          <w:lang w:val="ro-RO"/>
        </w:rPr>
        <w:t>ei potențiale</w:t>
      </w:r>
      <w:r w:rsidR="005E396C">
        <w:rPr>
          <w:rFonts w:ascii="Times New Roman" w:hAnsi="Times New Roman" w:cs="Times New Roman"/>
          <w:sz w:val="24"/>
          <w:szCs w:val="24"/>
          <w:lang w:val="ro-RO"/>
        </w:rPr>
        <w:t xml:space="preserve"> poziții părtinitoare</w:t>
      </w:r>
      <w:r w:rsidR="004C7C06" w:rsidRPr="00334961">
        <w:rPr>
          <w:rFonts w:ascii="Times New Roman" w:hAnsi="Times New Roman" w:cs="Times New Roman"/>
          <w:sz w:val="24"/>
          <w:szCs w:val="24"/>
          <w:lang w:val="ro-RO"/>
        </w:rPr>
        <w:t>. Un membru nu poate să participe la luarea deciziei referitoare la înlăturarea sa din funcție.  Președintele Comitetului poate convoca un membru adjunct, ca să ia parte la luare</w:t>
      </w:r>
      <w:r>
        <w:rPr>
          <w:rFonts w:ascii="Times New Roman" w:hAnsi="Times New Roman" w:cs="Times New Roman"/>
          <w:sz w:val="24"/>
          <w:szCs w:val="24"/>
          <w:lang w:val="ro-RO"/>
        </w:rPr>
        <w:t xml:space="preserve">a deciziei referitoare la potențiala </w:t>
      </w:r>
      <w:r w:rsidR="005E396C">
        <w:rPr>
          <w:rFonts w:ascii="Times New Roman" w:hAnsi="Times New Roman" w:cs="Times New Roman"/>
          <w:sz w:val="24"/>
          <w:szCs w:val="24"/>
          <w:lang w:val="ro-RO"/>
        </w:rPr>
        <w:t>poziție părtinitoare</w:t>
      </w:r>
      <w:r w:rsidR="004C7C06" w:rsidRPr="00334961">
        <w:rPr>
          <w:rFonts w:ascii="Times New Roman" w:hAnsi="Times New Roman" w:cs="Times New Roman"/>
          <w:sz w:val="24"/>
          <w:szCs w:val="24"/>
          <w:lang w:val="ro-RO"/>
        </w:rPr>
        <w:t>. În cazul egalității d</w:t>
      </w:r>
      <w:r>
        <w:rPr>
          <w:rFonts w:ascii="Times New Roman" w:hAnsi="Times New Roman" w:cs="Times New Roman"/>
          <w:sz w:val="24"/>
          <w:szCs w:val="24"/>
          <w:lang w:val="ro-RO"/>
        </w:rPr>
        <w:t>e voturi, vot</w:t>
      </w:r>
      <w:r w:rsidR="004C7C06" w:rsidRPr="00334961">
        <w:rPr>
          <w:rFonts w:ascii="Times New Roman" w:hAnsi="Times New Roman" w:cs="Times New Roman"/>
          <w:sz w:val="24"/>
          <w:szCs w:val="24"/>
          <w:lang w:val="ro-RO"/>
        </w:rPr>
        <w:t xml:space="preserve">ul Președintelui va fi decisiv. Decizia Comitetului nu poate fi atacată prin apel. </w:t>
      </w:r>
    </w:p>
    <w:p w:rsidR="004C7C06" w:rsidRPr="00334961" w:rsidRDefault="004C7C0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4C7C06" w:rsidRPr="00334961" w:rsidRDefault="004C7C0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Ca regulă principală, întregul Comitet trebuie să participe l</w:t>
      </w:r>
      <w:r w:rsidR="00480A7F">
        <w:rPr>
          <w:rFonts w:ascii="Times New Roman" w:hAnsi="Times New Roman" w:cs="Times New Roman"/>
          <w:i/>
          <w:sz w:val="24"/>
          <w:szCs w:val="24"/>
          <w:lang w:val="ro-RO"/>
        </w:rPr>
        <w:t>a luarea deciziilor cu care se î</w:t>
      </w:r>
      <w:r w:rsidRPr="00334961">
        <w:rPr>
          <w:rFonts w:ascii="Times New Roman" w:hAnsi="Times New Roman" w:cs="Times New Roman"/>
          <w:i/>
          <w:sz w:val="24"/>
          <w:szCs w:val="24"/>
          <w:lang w:val="ro-RO"/>
        </w:rPr>
        <w:t>ncheie cazurile. Comitetul va decide singur dacă o decizie trebuie luată în cadrul unei întâlniri, la care să participe toți membrii Comitetului sau prin circularea unui draft de decizie de la un membru la altul. Comitetul ar trebui, pro</w:t>
      </w:r>
      <w:r w:rsidR="00480A7F">
        <w:rPr>
          <w:rFonts w:ascii="Times New Roman" w:hAnsi="Times New Roman" w:cs="Times New Roman"/>
          <w:i/>
          <w:sz w:val="24"/>
          <w:szCs w:val="24"/>
          <w:lang w:val="ro-RO"/>
        </w:rPr>
        <w:t>babil să își bazeze munca pe dra</w:t>
      </w:r>
      <w:r w:rsidRPr="00334961">
        <w:rPr>
          <w:rFonts w:ascii="Times New Roman" w:hAnsi="Times New Roman" w:cs="Times New Roman"/>
          <w:i/>
          <w:sz w:val="24"/>
          <w:szCs w:val="24"/>
          <w:lang w:val="ro-RO"/>
        </w:rPr>
        <w:t xml:space="preserve">fturi de decizii formulate pe rând de membrii săi. Acest lucru </w:t>
      </w:r>
      <w:r w:rsidR="00480A7F">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rebuie luat </w:t>
      </w:r>
      <w:r w:rsidR="00480A7F">
        <w:rPr>
          <w:rFonts w:ascii="Times New Roman" w:hAnsi="Times New Roman" w:cs="Times New Roman"/>
          <w:i/>
          <w:sz w:val="24"/>
          <w:szCs w:val="24"/>
          <w:lang w:val="ro-RO"/>
        </w:rPr>
        <w:t>în considerare atunci câ</w:t>
      </w:r>
      <w:r w:rsidRPr="00334961">
        <w:rPr>
          <w:rFonts w:ascii="Times New Roman" w:hAnsi="Times New Roman" w:cs="Times New Roman"/>
          <w:i/>
          <w:sz w:val="24"/>
          <w:szCs w:val="24"/>
          <w:lang w:val="ro-RO"/>
        </w:rPr>
        <w:t xml:space="preserve">nd se fac numirile în cadrul Comitetului. </w:t>
      </w:r>
    </w:p>
    <w:p w:rsidR="004C7C06" w:rsidRPr="00334961" w:rsidRDefault="004C7C06">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Cazurile care pot fi respinse în baza articolului §§ 5-3 sau a art</w:t>
      </w:r>
      <w:r w:rsidR="00480A7F">
        <w:rPr>
          <w:rFonts w:ascii="Times New Roman" w:hAnsi="Times New Roman" w:cs="Times New Roman"/>
          <w:i/>
          <w:sz w:val="24"/>
          <w:szCs w:val="24"/>
          <w:lang w:val="ro-RO"/>
        </w:rPr>
        <w:t>icolului 5-4  și plâ</w:t>
      </w:r>
      <w:r w:rsidRPr="00334961">
        <w:rPr>
          <w:rFonts w:ascii="Times New Roman" w:hAnsi="Times New Roman" w:cs="Times New Roman"/>
          <w:i/>
          <w:sz w:val="24"/>
          <w:szCs w:val="24"/>
          <w:lang w:val="ro-RO"/>
        </w:rPr>
        <w:t>ngerile care sun</w:t>
      </w:r>
      <w:r w:rsidR="00480A7F">
        <w:rPr>
          <w:rFonts w:ascii="Times New Roman" w:hAnsi="Times New Roman" w:cs="Times New Roman"/>
          <w:i/>
          <w:sz w:val="24"/>
          <w:szCs w:val="24"/>
          <w:lang w:val="ro-RO"/>
        </w:rPr>
        <w:t>t evident nefondate pot fi soluț</w:t>
      </w:r>
      <w:r w:rsidRPr="00334961">
        <w:rPr>
          <w:rFonts w:ascii="Times New Roman" w:hAnsi="Times New Roman" w:cs="Times New Roman"/>
          <w:i/>
          <w:sz w:val="24"/>
          <w:szCs w:val="24"/>
          <w:lang w:val="ro-RO"/>
        </w:rPr>
        <w:t xml:space="preserve">ionate de către Președintele Comitetului, de unul singur. </w:t>
      </w:r>
      <w:r w:rsidR="00480A7F">
        <w:rPr>
          <w:rFonts w:ascii="Times New Roman" w:hAnsi="Times New Roman" w:cs="Times New Roman"/>
          <w:i/>
          <w:sz w:val="24"/>
          <w:szCs w:val="24"/>
          <w:lang w:val="ro-RO"/>
        </w:rPr>
        <w:t>Acest lucru se aplică, în special în ceea ce privește plâ</w:t>
      </w:r>
      <w:r w:rsidRPr="00334961">
        <w:rPr>
          <w:rFonts w:ascii="Times New Roman" w:hAnsi="Times New Roman" w:cs="Times New Roman"/>
          <w:i/>
          <w:sz w:val="24"/>
          <w:szCs w:val="24"/>
          <w:lang w:val="ro-RO"/>
        </w:rPr>
        <w:t>ngerile formulate îm</w:t>
      </w:r>
      <w:r w:rsidR="005E396C">
        <w:rPr>
          <w:rFonts w:ascii="Times New Roman" w:hAnsi="Times New Roman" w:cs="Times New Roman"/>
          <w:i/>
          <w:sz w:val="24"/>
          <w:szCs w:val="24"/>
          <w:lang w:val="ro-RO"/>
        </w:rPr>
        <w:t>potriva avocatului părții adverse</w:t>
      </w:r>
      <w:r w:rsidRPr="00334961">
        <w:rPr>
          <w:rFonts w:ascii="Times New Roman" w:hAnsi="Times New Roman" w:cs="Times New Roman"/>
          <w:i/>
          <w:sz w:val="24"/>
          <w:szCs w:val="24"/>
          <w:lang w:val="ro-RO"/>
        </w:rPr>
        <w:t xml:space="preserve"> într-o dispută. Este normal ca o parte să fie frecvent </w:t>
      </w:r>
      <w:r w:rsidR="00E10709" w:rsidRPr="00334961">
        <w:rPr>
          <w:rFonts w:ascii="Times New Roman" w:hAnsi="Times New Roman" w:cs="Times New Roman"/>
          <w:i/>
          <w:sz w:val="24"/>
          <w:szCs w:val="24"/>
          <w:lang w:val="ro-RO"/>
        </w:rPr>
        <w:t>în dezacord</w:t>
      </w:r>
      <w:r w:rsidR="00333A9F">
        <w:rPr>
          <w:rFonts w:ascii="Times New Roman" w:hAnsi="Times New Roman" w:cs="Times New Roman"/>
          <w:i/>
          <w:sz w:val="24"/>
          <w:szCs w:val="24"/>
          <w:lang w:val="ro-RO"/>
        </w:rPr>
        <w:t xml:space="preserve"> sau să fie nemulțumită de felul</w:t>
      </w:r>
      <w:r w:rsidR="00E10709" w:rsidRPr="00334961">
        <w:rPr>
          <w:rFonts w:ascii="Times New Roman" w:hAnsi="Times New Roman" w:cs="Times New Roman"/>
          <w:i/>
          <w:sz w:val="24"/>
          <w:szCs w:val="24"/>
          <w:lang w:val="ro-RO"/>
        </w:rPr>
        <w:t xml:space="preserve"> în care avocatul părții adverse și-a îndeplinit sarcinile. Ac</w:t>
      </w:r>
      <w:r w:rsidR="00333A9F">
        <w:rPr>
          <w:rFonts w:ascii="Times New Roman" w:hAnsi="Times New Roman" w:cs="Times New Roman"/>
          <w:i/>
          <w:sz w:val="24"/>
          <w:szCs w:val="24"/>
          <w:lang w:val="ro-RO"/>
        </w:rPr>
        <w:t>e</w:t>
      </w:r>
      <w:r w:rsidR="00E10709" w:rsidRPr="00334961">
        <w:rPr>
          <w:rFonts w:ascii="Times New Roman" w:hAnsi="Times New Roman" w:cs="Times New Roman"/>
          <w:i/>
          <w:sz w:val="24"/>
          <w:szCs w:val="24"/>
          <w:lang w:val="ro-RO"/>
        </w:rPr>
        <w:t>asta este o consecință a pozițiilor contradictorii dintre părți, iar persoana care depune plângerea se va afla adesea în situația de a fi î</w:t>
      </w:r>
      <w:r w:rsidR="00480A7F">
        <w:rPr>
          <w:rFonts w:ascii="Times New Roman" w:hAnsi="Times New Roman" w:cs="Times New Roman"/>
          <w:i/>
          <w:sz w:val="24"/>
          <w:szCs w:val="24"/>
          <w:lang w:val="ro-RO"/>
        </w:rPr>
        <w:t>nțeles greșit obl</w:t>
      </w:r>
      <w:r w:rsidR="00333A9F">
        <w:rPr>
          <w:rFonts w:ascii="Times New Roman" w:hAnsi="Times New Roman" w:cs="Times New Roman"/>
          <w:i/>
          <w:sz w:val="24"/>
          <w:szCs w:val="24"/>
          <w:lang w:val="ro-RO"/>
        </w:rPr>
        <w:t>i</w:t>
      </w:r>
      <w:r w:rsidR="00480A7F">
        <w:rPr>
          <w:rFonts w:ascii="Times New Roman" w:hAnsi="Times New Roman" w:cs="Times New Roman"/>
          <w:i/>
          <w:sz w:val="24"/>
          <w:szCs w:val="24"/>
          <w:lang w:val="ro-RO"/>
        </w:rPr>
        <w:t>gaț</w:t>
      </w:r>
      <w:r w:rsidR="00E10709" w:rsidRPr="00334961">
        <w:rPr>
          <w:rFonts w:ascii="Times New Roman" w:hAnsi="Times New Roman" w:cs="Times New Roman"/>
          <w:i/>
          <w:sz w:val="24"/>
          <w:szCs w:val="24"/>
          <w:lang w:val="ro-RO"/>
        </w:rPr>
        <w:t xml:space="preserve">ia avocatului de a proteja interesele părții pe care o reprezintă. Dacă este evident că un avocat și-a îndeplinit sarcinile în limitele normale ale protejării intereselor părții pe care o reprezintă, o plângere depusă împotriva acelui avocat va putea fi respinsă de Președintele Comitetului. </w:t>
      </w:r>
    </w:p>
    <w:p w:rsidR="00E10709" w:rsidRPr="00334961" w:rsidRDefault="00E10709">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Membrii Comitetului vor intra sub incidența prevederilor  Legii Instanțelor, articolele §§ 106 și 108, referitoare la eliberarea de orice </w:t>
      </w:r>
      <w:r w:rsidR="00480A7F">
        <w:rPr>
          <w:rFonts w:ascii="Times New Roman" w:hAnsi="Times New Roman" w:cs="Times New Roman"/>
          <w:i/>
          <w:sz w:val="24"/>
          <w:szCs w:val="24"/>
          <w:lang w:val="ro-RO"/>
        </w:rPr>
        <w:t>părtiniri</w:t>
      </w:r>
      <w:r w:rsidRPr="00334961">
        <w:rPr>
          <w:rFonts w:ascii="Times New Roman" w:hAnsi="Times New Roman" w:cs="Times New Roman"/>
          <w:i/>
          <w:sz w:val="24"/>
          <w:szCs w:val="24"/>
          <w:lang w:val="ro-RO"/>
        </w:rPr>
        <w:t xml:space="preserve">, în cazul individual stipulat în articolul § 227, paragraful 2, al Legii Instanțelor. Deciziile referitoare la competența membrilor, conform prevederilor legate de lipsa </w:t>
      </w:r>
      <w:r w:rsidR="00480A7F">
        <w:rPr>
          <w:rFonts w:ascii="Times New Roman" w:hAnsi="Times New Roman" w:cs="Times New Roman"/>
          <w:i/>
          <w:sz w:val="24"/>
          <w:szCs w:val="24"/>
          <w:lang w:val="ro-RO"/>
        </w:rPr>
        <w:t>părtinirilor</w:t>
      </w:r>
      <w:r w:rsidRPr="00334961">
        <w:rPr>
          <w:rFonts w:ascii="Times New Roman" w:hAnsi="Times New Roman" w:cs="Times New Roman"/>
          <w:i/>
          <w:sz w:val="24"/>
          <w:szCs w:val="24"/>
          <w:lang w:val="ro-RO"/>
        </w:rPr>
        <w:t xml:space="preserve">, vor fi luate de către Comitet. </w:t>
      </w:r>
    </w:p>
    <w:p w:rsidR="001D056A" w:rsidRPr="00334961" w:rsidRDefault="001D056A">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5-6 Informații despre caz </w:t>
      </w:r>
    </w:p>
    <w:p w:rsidR="001D056A" w:rsidRPr="00334961" w:rsidRDefault="001D056A">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Comitetu</w:t>
      </w:r>
      <w:r w:rsidR="00F80325" w:rsidRPr="00334961">
        <w:rPr>
          <w:rFonts w:ascii="Times New Roman" w:hAnsi="Times New Roman" w:cs="Times New Roman"/>
          <w:sz w:val="24"/>
          <w:szCs w:val="24"/>
          <w:lang w:val="ro-RO"/>
        </w:rPr>
        <w:t xml:space="preserve">l le va da părților ocazia de oferi clarificări pe marginea cazului și de a combate argumentele </w:t>
      </w:r>
      <w:r w:rsidR="00051A5E">
        <w:rPr>
          <w:rFonts w:ascii="Times New Roman" w:hAnsi="Times New Roman" w:cs="Times New Roman"/>
          <w:sz w:val="24"/>
          <w:szCs w:val="24"/>
          <w:lang w:val="ro-RO"/>
        </w:rPr>
        <w:t>celeilalte părți. Când acest luc</w:t>
      </w:r>
      <w:r w:rsidR="00F80325" w:rsidRPr="00334961">
        <w:rPr>
          <w:rFonts w:ascii="Times New Roman" w:hAnsi="Times New Roman" w:cs="Times New Roman"/>
          <w:sz w:val="24"/>
          <w:szCs w:val="24"/>
          <w:lang w:val="ro-RO"/>
        </w:rPr>
        <w:t>ru este recomandat de natura cazului sau de alte circumstanțe, Comitetul poate aranja o întâlnire cu părțile, pentru sus</w:t>
      </w:r>
      <w:r w:rsidR="00480A7F">
        <w:rPr>
          <w:rFonts w:ascii="Times New Roman" w:hAnsi="Times New Roman" w:cs="Times New Roman"/>
          <w:sz w:val="24"/>
          <w:szCs w:val="24"/>
          <w:lang w:val="ro-RO"/>
        </w:rPr>
        <w:t>ț</w:t>
      </w:r>
      <w:r w:rsidR="00333A9F">
        <w:rPr>
          <w:rFonts w:ascii="Times New Roman" w:hAnsi="Times New Roman" w:cs="Times New Roman"/>
          <w:sz w:val="24"/>
          <w:szCs w:val="24"/>
          <w:lang w:val="ro-RO"/>
        </w:rPr>
        <w:t>ine</w:t>
      </w:r>
      <w:r w:rsidR="00480A7F">
        <w:rPr>
          <w:rFonts w:ascii="Times New Roman" w:hAnsi="Times New Roman" w:cs="Times New Roman"/>
          <w:sz w:val="24"/>
          <w:szCs w:val="24"/>
          <w:lang w:val="ro-RO"/>
        </w:rPr>
        <w:t>rea o</w:t>
      </w:r>
      <w:r w:rsidR="00F80325" w:rsidRPr="00334961">
        <w:rPr>
          <w:rFonts w:ascii="Times New Roman" w:hAnsi="Times New Roman" w:cs="Times New Roman"/>
          <w:sz w:val="24"/>
          <w:szCs w:val="24"/>
          <w:lang w:val="ro-RO"/>
        </w:rPr>
        <w:t xml:space="preserve">rală a argumentelor și pentru prezentarea dovezilor. </w:t>
      </w:r>
    </w:p>
    <w:p w:rsidR="00F80325" w:rsidRPr="00334961" w:rsidRDefault="00F80325">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La cererea Comitetului Disciplinar, un avocat este obligat să furnizeze o explicație satisfăcătoare a circumstanțelor relevante pent</w:t>
      </w:r>
      <w:r w:rsidR="00333A9F">
        <w:rPr>
          <w:rFonts w:ascii="Times New Roman" w:hAnsi="Times New Roman" w:cs="Times New Roman"/>
          <w:sz w:val="24"/>
          <w:szCs w:val="24"/>
          <w:lang w:val="ro-RO"/>
        </w:rPr>
        <w:t>r</w:t>
      </w:r>
      <w:r w:rsidRPr="00334961">
        <w:rPr>
          <w:rFonts w:ascii="Times New Roman" w:hAnsi="Times New Roman" w:cs="Times New Roman"/>
          <w:sz w:val="24"/>
          <w:szCs w:val="24"/>
          <w:lang w:val="ro-RO"/>
        </w:rPr>
        <w:t>u caz, care au legătură cu ac</w:t>
      </w:r>
      <w:r w:rsidR="00480A7F">
        <w:rPr>
          <w:rFonts w:ascii="Times New Roman" w:hAnsi="Times New Roman" w:cs="Times New Roman"/>
          <w:sz w:val="24"/>
          <w:szCs w:val="24"/>
          <w:lang w:val="ro-RO"/>
        </w:rPr>
        <w:t>tivitățile profesionale ale avoc</w:t>
      </w:r>
      <w:r w:rsidRPr="00334961">
        <w:rPr>
          <w:rFonts w:ascii="Times New Roman" w:hAnsi="Times New Roman" w:cs="Times New Roman"/>
          <w:sz w:val="24"/>
          <w:szCs w:val="24"/>
          <w:lang w:val="ro-RO"/>
        </w:rPr>
        <w:t xml:space="preserve">atului respectiv. </w:t>
      </w:r>
    </w:p>
    <w:p w:rsidR="00F80325" w:rsidRPr="00334961" w:rsidRDefault="00F80325" w:rsidP="00F80325">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F80325" w:rsidRPr="00334961" w:rsidRDefault="000706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Comitet</w:t>
      </w:r>
      <w:r w:rsidR="00F80325" w:rsidRPr="00334961">
        <w:rPr>
          <w:rFonts w:ascii="Times New Roman" w:hAnsi="Times New Roman" w:cs="Times New Roman"/>
          <w:i/>
          <w:sz w:val="24"/>
          <w:szCs w:val="24"/>
          <w:lang w:val="ro-RO"/>
        </w:rPr>
        <w:t xml:space="preserve">ul va decide singur </w:t>
      </w:r>
      <w:r w:rsidR="0010618D" w:rsidRPr="00334961">
        <w:rPr>
          <w:rFonts w:ascii="Times New Roman" w:hAnsi="Times New Roman" w:cs="Times New Roman"/>
          <w:i/>
          <w:sz w:val="24"/>
          <w:szCs w:val="24"/>
          <w:lang w:val="ro-RO"/>
        </w:rPr>
        <w:t>în ce măsură este necesară pregă</w:t>
      </w:r>
      <w:r w:rsidR="00F80325" w:rsidRPr="00334961">
        <w:rPr>
          <w:rFonts w:ascii="Times New Roman" w:hAnsi="Times New Roman" w:cs="Times New Roman"/>
          <w:i/>
          <w:sz w:val="24"/>
          <w:szCs w:val="24"/>
          <w:lang w:val="ro-RO"/>
        </w:rPr>
        <w:t>tirea suplimentară a unui caz</w:t>
      </w:r>
      <w:r w:rsidR="00480A7F">
        <w:rPr>
          <w:rFonts w:ascii="Times New Roman" w:hAnsi="Times New Roman" w:cs="Times New Roman"/>
          <w:i/>
          <w:sz w:val="24"/>
          <w:szCs w:val="24"/>
          <w:lang w:val="ro-RO"/>
        </w:rPr>
        <w:t xml:space="preserve"> și</w:t>
      </w:r>
      <w:r w:rsidR="0010618D" w:rsidRPr="00334961">
        <w:rPr>
          <w:rFonts w:ascii="Times New Roman" w:hAnsi="Times New Roman" w:cs="Times New Roman"/>
          <w:i/>
          <w:sz w:val="24"/>
          <w:szCs w:val="24"/>
          <w:lang w:val="ro-RO"/>
        </w:rPr>
        <w:t xml:space="preserve"> va stabili singur termenele limită ce le vor fi indicate părților, </w:t>
      </w:r>
      <w:r w:rsidR="005A55BB">
        <w:rPr>
          <w:rFonts w:ascii="Times New Roman" w:hAnsi="Times New Roman" w:cs="Times New Roman"/>
          <w:i/>
          <w:sz w:val="24"/>
          <w:szCs w:val="24"/>
          <w:lang w:val="ro-RO"/>
        </w:rPr>
        <w:t>pentru</w:t>
      </w:r>
      <w:r w:rsidR="0010618D" w:rsidRPr="00334961">
        <w:rPr>
          <w:rFonts w:ascii="Times New Roman" w:hAnsi="Times New Roman" w:cs="Times New Roman"/>
          <w:i/>
          <w:sz w:val="24"/>
          <w:szCs w:val="24"/>
          <w:lang w:val="ro-RO"/>
        </w:rPr>
        <w:t xml:space="preserve"> a răspunde la coresponde</w:t>
      </w:r>
      <w:r w:rsidR="00480A7F">
        <w:rPr>
          <w:rFonts w:ascii="Times New Roman" w:hAnsi="Times New Roman" w:cs="Times New Roman"/>
          <w:i/>
          <w:sz w:val="24"/>
          <w:szCs w:val="24"/>
          <w:lang w:val="ro-RO"/>
        </w:rPr>
        <w:t>nță și pentru a furniza informaț</w:t>
      </w:r>
      <w:r w:rsidR="0010618D" w:rsidRPr="00334961">
        <w:rPr>
          <w:rFonts w:ascii="Times New Roman" w:hAnsi="Times New Roman" w:cs="Times New Roman"/>
          <w:i/>
          <w:sz w:val="24"/>
          <w:szCs w:val="24"/>
          <w:lang w:val="ro-RO"/>
        </w:rPr>
        <w:t xml:space="preserve">iile </w:t>
      </w:r>
      <w:r w:rsidR="00480A7F">
        <w:rPr>
          <w:rFonts w:ascii="Times New Roman" w:hAnsi="Times New Roman" w:cs="Times New Roman"/>
          <w:i/>
          <w:sz w:val="24"/>
          <w:szCs w:val="24"/>
          <w:lang w:val="ro-RO"/>
        </w:rPr>
        <w:t>solicitate, etc. Comitetul are d</w:t>
      </w:r>
      <w:r w:rsidR="0010618D" w:rsidRPr="00334961">
        <w:rPr>
          <w:rFonts w:ascii="Times New Roman" w:hAnsi="Times New Roman" w:cs="Times New Roman"/>
          <w:i/>
          <w:sz w:val="24"/>
          <w:szCs w:val="24"/>
          <w:lang w:val="ro-RO"/>
        </w:rPr>
        <w:t xml:space="preserve">reptul de a stabili reguli interne referitoare la solicitarea informațiilor și la felul în care sunt gestionate cazurile care implică plângeri. </w:t>
      </w:r>
      <w:r w:rsidR="00ED09B0" w:rsidRPr="00334961">
        <w:rPr>
          <w:rFonts w:ascii="Times New Roman" w:hAnsi="Times New Roman" w:cs="Times New Roman"/>
          <w:i/>
          <w:sz w:val="24"/>
          <w:szCs w:val="24"/>
          <w:lang w:val="ro-RO"/>
        </w:rPr>
        <w:t xml:space="preserve">Comitetul decide singur în ce măsură </w:t>
      </w:r>
      <w:r w:rsidR="00480A7F">
        <w:rPr>
          <w:rFonts w:ascii="Times New Roman" w:hAnsi="Times New Roman" w:cs="Times New Roman"/>
          <w:i/>
          <w:sz w:val="24"/>
          <w:szCs w:val="24"/>
          <w:lang w:val="ro-RO"/>
        </w:rPr>
        <w:t>vor participa la pregă</w:t>
      </w:r>
      <w:r w:rsidR="00ED09B0" w:rsidRPr="00334961">
        <w:rPr>
          <w:rFonts w:ascii="Times New Roman" w:hAnsi="Times New Roman" w:cs="Times New Roman"/>
          <w:i/>
          <w:sz w:val="24"/>
          <w:szCs w:val="24"/>
          <w:lang w:val="ro-RO"/>
        </w:rPr>
        <w:t xml:space="preserve">tirea unui caz Președintele său, unul dintre membri sau secretariatul. </w:t>
      </w:r>
    </w:p>
    <w:p w:rsidR="00ED09B0" w:rsidRPr="00334961" w:rsidRDefault="00ED09B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Trebuie să se sublinieze faptul că principala regulă aplicabilă este aceea conform căreia un caz trebuie pregătit în scris. Totuși, în primul paragraf, fraza a doua, s-a stipulat o posibilitate </w:t>
      </w:r>
      <w:r w:rsidR="005A55BB">
        <w:rPr>
          <w:rFonts w:ascii="Times New Roman" w:hAnsi="Times New Roman" w:cs="Times New Roman"/>
          <w:i/>
          <w:sz w:val="24"/>
          <w:szCs w:val="24"/>
          <w:lang w:val="ro-RO"/>
        </w:rPr>
        <w:t>pentru</w:t>
      </w:r>
      <w:r w:rsidRPr="00334961">
        <w:rPr>
          <w:rFonts w:ascii="Times New Roman" w:hAnsi="Times New Roman" w:cs="Times New Roman"/>
          <w:i/>
          <w:sz w:val="24"/>
          <w:szCs w:val="24"/>
          <w:lang w:val="ro-RO"/>
        </w:rPr>
        <w:t xml:space="preserve"> Consiliu, de</w:t>
      </w:r>
      <w:r w:rsidR="00480A7F">
        <w:rPr>
          <w:rFonts w:ascii="Times New Roman" w:hAnsi="Times New Roman" w:cs="Times New Roman"/>
          <w:i/>
          <w:sz w:val="24"/>
          <w:szCs w:val="24"/>
          <w:lang w:val="ro-RO"/>
        </w:rPr>
        <w:t xml:space="preserve"> a decide  organizarea unei întâ</w:t>
      </w:r>
      <w:r w:rsidRPr="00334961">
        <w:rPr>
          <w:rFonts w:ascii="Times New Roman" w:hAnsi="Times New Roman" w:cs="Times New Roman"/>
          <w:i/>
          <w:sz w:val="24"/>
          <w:szCs w:val="24"/>
          <w:lang w:val="ro-RO"/>
        </w:rPr>
        <w:t>lniri cu părțile, pentr</w:t>
      </w:r>
      <w:r w:rsidR="00480A7F">
        <w:rPr>
          <w:rFonts w:ascii="Times New Roman" w:hAnsi="Times New Roman" w:cs="Times New Roman"/>
          <w:i/>
          <w:sz w:val="24"/>
          <w:szCs w:val="24"/>
          <w:lang w:val="ro-RO"/>
        </w:rPr>
        <w:t>u pregă</w:t>
      </w:r>
      <w:r w:rsidRPr="00334961">
        <w:rPr>
          <w:rFonts w:ascii="Times New Roman" w:hAnsi="Times New Roman" w:cs="Times New Roman"/>
          <w:i/>
          <w:sz w:val="24"/>
          <w:szCs w:val="24"/>
          <w:lang w:val="ro-RO"/>
        </w:rPr>
        <w:t>tirea și prezentarea orală a probelor, dacă acest scenariu este recomandat de na</w:t>
      </w:r>
      <w:r w:rsidR="00333A9F">
        <w:rPr>
          <w:rFonts w:ascii="Times New Roman" w:hAnsi="Times New Roman" w:cs="Times New Roman"/>
          <w:i/>
          <w:sz w:val="24"/>
          <w:szCs w:val="24"/>
          <w:lang w:val="ro-RO"/>
        </w:rPr>
        <w:t>tura cazului sau de alte circums</w:t>
      </w:r>
      <w:r w:rsidRPr="00334961">
        <w:rPr>
          <w:rFonts w:ascii="Times New Roman" w:hAnsi="Times New Roman" w:cs="Times New Roman"/>
          <w:i/>
          <w:sz w:val="24"/>
          <w:szCs w:val="24"/>
          <w:lang w:val="ro-RO"/>
        </w:rPr>
        <w:t>tanțe.</w:t>
      </w:r>
      <w:r w:rsidR="00480A7F">
        <w:rPr>
          <w:rFonts w:ascii="Times New Roman" w:hAnsi="Times New Roman" w:cs="Times New Roman"/>
          <w:i/>
          <w:sz w:val="24"/>
          <w:szCs w:val="24"/>
          <w:lang w:val="ro-RO"/>
        </w:rPr>
        <w:t xml:space="preserve"> Există limite cu privire la cât de detaliată va fi pregă</w:t>
      </w:r>
      <w:r w:rsidRPr="00334961">
        <w:rPr>
          <w:rFonts w:ascii="Times New Roman" w:hAnsi="Times New Roman" w:cs="Times New Roman"/>
          <w:i/>
          <w:sz w:val="24"/>
          <w:szCs w:val="24"/>
          <w:lang w:val="ro-RO"/>
        </w:rPr>
        <w:t>tirea cazului perm</w:t>
      </w:r>
      <w:r w:rsidR="00480A7F">
        <w:rPr>
          <w:rFonts w:ascii="Times New Roman" w:hAnsi="Times New Roman" w:cs="Times New Roman"/>
          <w:i/>
          <w:sz w:val="24"/>
          <w:szCs w:val="24"/>
          <w:lang w:val="ro-RO"/>
        </w:rPr>
        <w:t>isă de Comitet. Prin urmare, po</w:t>
      </w:r>
      <w:r w:rsidRPr="00334961">
        <w:rPr>
          <w:rFonts w:ascii="Times New Roman" w:hAnsi="Times New Roman" w:cs="Times New Roman"/>
          <w:i/>
          <w:sz w:val="24"/>
          <w:szCs w:val="24"/>
          <w:lang w:val="ro-RO"/>
        </w:rPr>
        <w:t>t exista situații în c</w:t>
      </w:r>
      <w:r w:rsidR="00333A9F">
        <w:rPr>
          <w:rFonts w:ascii="Times New Roman" w:hAnsi="Times New Roman" w:cs="Times New Roman"/>
          <w:i/>
          <w:sz w:val="24"/>
          <w:szCs w:val="24"/>
          <w:lang w:val="ro-RO"/>
        </w:rPr>
        <w:t>are Comitetul va trebui să solu</w:t>
      </w:r>
      <w:r w:rsidRPr="00334961">
        <w:rPr>
          <w:rFonts w:ascii="Times New Roman" w:hAnsi="Times New Roman" w:cs="Times New Roman"/>
          <w:i/>
          <w:sz w:val="24"/>
          <w:szCs w:val="24"/>
          <w:lang w:val="ro-RO"/>
        </w:rPr>
        <w:t xml:space="preserve">ționeze o speță pe baza elementelor disponibile, </w:t>
      </w:r>
      <w:r w:rsidR="00C54A37" w:rsidRPr="00334961">
        <w:rPr>
          <w:rFonts w:ascii="Times New Roman" w:hAnsi="Times New Roman" w:cs="Times New Roman"/>
          <w:i/>
          <w:sz w:val="24"/>
          <w:szCs w:val="24"/>
          <w:lang w:val="ro-RO"/>
        </w:rPr>
        <w:t>cu posibili</w:t>
      </w:r>
      <w:r w:rsidR="00480A7F">
        <w:rPr>
          <w:rFonts w:ascii="Times New Roman" w:hAnsi="Times New Roman" w:cs="Times New Roman"/>
          <w:i/>
          <w:sz w:val="24"/>
          <w:szCs w:val="24"/>
          <w:lang w:val="ro-RO"/>
        </w:rPr>
        <w:t>tatea de a face anumite referinț</w:t>
      </w:r>
      <w:r w:rsidR="00C54A37" w:rsidRPr="00334961">
        <w:rPr>
          <w:rFonts w:ascii="Times New Roman" w:hAnsi="Times New Roman" w:cs="Times New Roman"/>
          <w:i/>
          <w:sz w:val="24"/>
          <w:szCs w:val="24"/>
          <w:lang w:val="ro-RO"/>
        </w:rPr>
        <w:t xml:space="preserve">e la  unele </w:t>
      </w:r>
      <w:r w:rsidRPr="00334961">
        <w:rPr>
          <w:rFonts w:ascii="Times New Roman" w:hAnsi="Times New Roman" w:cs="Times New Roman"/>
          <w:i/>
          <w:sz w:val="24"/>
          <w:szCs w:val="24"/>
          <w:lang w:val="ro-RO"/>
        </w:rPr>
        <w:t xml:space="preserve">considerații de bază referitoare la </w:t>
      </w:r>
      <w:r w:rsidR="00480A7F">
        <w:rPr>
          <w:rFonts w:ascii="Times New Roman" w:hAnsi="Times New Roman" w:cs="Times New Roman"/>
          <w:i/>
          <w:sz w:val="24"/>
          <w:szCs w:val="24"/>
          <w:lang w:val="ro-RO"/>
        </w:rPr>
        <w:t>responsabilitatea fu</w:t>
      </w:r>
      <w:r w:rsidR="0032208F" w:rsidRPr="00334961">
        <w:rPr>
          <w:rFonts w:ascii="Times New Roman" w:hAnsi="Times New Roman" w:cs="Times New Roman"/>
          <w:i/>
          <w:sz w:val="24"/>
          <w:szCs w:val="24"/>
          <w:lang w:val="ro-RO"/>
        </w:rPr>
        <w:t xml:space="preserve">rnizării </w:t>
      </w:r>
      <w:r w:rsidRPr="00334961">
        <w:rPr>
          <w:rFonts w:ascii="Times New Roman" w:hAnsi="Times New Roman" w:cs="Times New Roman"/>
          <w:i/>
          <w:sz w:val="24"/>
          <w:szCs w:val="24"/>
          <w:lang w:val="ro-RO"/>
        </w:rPr>
        <w:t xml:space="preserve">probelor. </w:t>
      </w:r>
    </w:p>
    <w:p w:rsidR="00961D0C" w:rsidRPr="00334961" w:rsidRDefault="00961D0C">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cele mai multe cazuri, </w:t>
      </w:r>
      <w:r w:rsidR="0032208F" w:rsidRPr="00334961">
        <w:rPr>
          <w:rFonts w:ascii="Times New Roman" w:hAnsi="Times New Roman" w:cs="Times New Roman"/>
          <w:i/>
          <w:sz w:val="24"/>
          <w:szCs w:val="24"/>
          <w:lang w:val="ro-RO"/>
        </w:rPr>
        <w:t xml:space="preserve">se va presupune că, pentru clarificarea cazului, avocatul vizat de plângere va pune la dispoziția Comitetului informațiile legate de activitățile sale juridice considerate necesare de către Comitetul Disciplinar pentru gestionarea plângerii împotriva avocatului respectiv. Ne-furnizarea informațiilor solicitate de Comitetul Disciplinar poate avea ca efect transmiterea unui raport la Comitetul de Licențe pentru Avocați, conform Legii Instanțelor, articolul § 230, primul paragraf, punctul 4. Clauza oferă o bază de revocare a licenței unui avocat, dacă acel avocat nu oferă o explicație satisfăcătoare pentru circumstanțele legate de activitățile sale juridice, atunci când avocatului respectiv i se cere să furnizeze o astfel de explicație. </w:t>
      </w:r>
    </w:p>
    <w:p w:rsidR="0032208F" w:rsidRPr="00334961" w:rsidRDefault="0032208F">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5-7 Forma încheierii cazului</w:t>
      </w:r>
    </w:p>
    <w:p w:rsidR="0032208F" w:rsidRPr="00334961" w:rsidRDefault="0032208F">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Hotărârea care pune capăt unui caz trebuie emisă sub forma unei Decizii. O Decizie va indi</w:t>
      </w:r>
      <w:r w:rsidR="00B73BA1" w:rsidRPr="00334961">
        <w:rPr>
          <w:rFonts w:ascii="Times New Roman" w:hAnsi="Times New Roman" w:cs="Times New Roman"/>
          <w:sz w:val="24"/>
          <w:szCs w:val="24"/>
          <w:lang w:val="ro-RO"/>
        </w:rPr>
        <w:t>ca în mod clar dacă avocatul vizat de plâ</w:t>
      </w:r>
      <w:r w:rsidRPr="00334961">
        <w:rPr>
          <w:rFonts w:ascii="Times New Roman" w:hAnsi="Times New Roman" w:cs="Times New Roman"/>
          <w:sz w:val="24"/>
          <w:szCs w:val="24"/>
          <w:lang w:val="ro-RO"/>
        </w:rPr>
        <w:t>n</w:t>
      </w:r>
      <w:r w:rsidR="00333A9F">
        <w:rPr>
          <w:rFonts w:ascii="Times New Roman" w:hAnsi="Times New Roman" w:cs="Times New Roman"/>
          <w:sz w:val="24"/>
          <w:szCs w:val="24"/>
          <w:lang w:val="ro-RO"/>
        </w:rPr>
        <w:t>g</w:t>
      </w:r>
      <w:r w:rsidRPr="00334961">
        <w:rPr>
          <w:rFonts w:ascii="Times New Roman" w:hAnsi="Times New Roman" w:cs="Times New Roman"/>
          <w:sz w:val="24"/>
          <w:szCs w:val="24"/>
          <w:lang w:val="ro-RO"/>
        </w:rPr>
        <w:t>ere este c</w:t>
      </w:r>
      <w:r w:rsidR="00480A7F">
        <w:rPr>
          <w:rFonts w:ascii="Times New Roman" w:hAnsi="Times New Roman" w:cs="Times New Roman"/>
          <w:sz w:val="24"/>
          <w:szCs w:val="24"/>
          <w:lang w:val="ro-RO"/>
        </w:rPr>
        <w:t>r</w:t>
      </w:r>
      <w:r w:rsidRPr="00334961">
        <w:rPr>
          <w:rFonts w:ascii="Times New Roman" w:hAnsi="Times New Roman" w:cs="Times New Roman"/>
          <w:sz w:val="24"/>
          <w:szCs w:val="24"/>
          <w:lang w:val="ro-RO"/>
        </w:rPr>
        <w:t xml:space="preserve">iticat sau nu și, dacă este criticat, Decizia va preciza dacă acea critică este o </w:t>
      </w:r>
      <w:r w:rsidR="00B73BA1" w:rsidRPr="00334961">
        <w:rPr>
          <w:rFonts w:ascii="Times New Roman" w:hAnsi="Times New Roman" w:cs="Times New Roman"/>
          <w:sz w:val="24"/>
          <w:szCs w:val="24"/>
          <w:lang w:val="ro-RO"/>
        </w:rPr>
        <w:t xml:space="preserve">mustrare sau un avertisment, conform articolului § 227, paragraful trei din Legea Instanțelor. O decizie care îi cere avocatului să returneze onorarii sau să </w:t>
      </w:r>
      <w:r w:rsidR="00B73BA1" w:rsidRPr="00334961">
        <w:rPr>
          <w:rFonts w:ascii="Times New Roman" w:hAnsi="Times New Roman" w:cs="Times New Roman"/>
          <w:sz w:val="24"/>
          <w:szCs w:val="24"/>
          <w:lang w:val="ro-RO"/>
        </w:rPr>
        <w:lastRenderedPageBreak/>
        <w:t xml:space="preserve">achite cheltuielile suportate cu cazul va preciza, în mod specific, ce trebuie să plătească acel avocat, astfel încât, Decizia să poată fi executată prin sechestru, </w:t>
      </w:r>
      <w:r w:rsidR="00001D0C">
        <w:rPr>
          <w:rFonts w:ascii="Times New Roman" w:hAnsi="Times New Roman" w:cs="Times New Roman"/>
          <w:sz w:val="24"/>
          <w:szCs w:val="24"/>
          <w:lang w:val="ro-RO"/>
        </w:rPr>
        <w:t>conform</w:t>
      </w:r>
      <w:r w:rsidR="00B73BA1" w:rsidRPr="00334961">
        <w:rPr>
          <w:rFonts w:ascii="Times New Roman" w:hAnsi="Times New Roman" w:cs="Times New Roman"/>
          <w:sz w:val="24"/>
          <w:szCs w:val="24"/>
          <w:lang w:val="ro-RO"/>
        </w:rPr>
        <w:t xml:space="preserve"> articolului § 227, paragraful patru, din Legea Instanțelor. </w:t>
      </w:r>
    </w:p>
    <w:p w:rsidR="00B73BA1" w:rsidRPr="00334961" w:rsidRDefault="00B73BA1" w:rsidP="00B73BA1">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B73BA1" w:rsidRPr="00334961" w:rsidRDefault="00B73BA1" w:rsidP="00B73BA1">
      <w:pPr>
        <w:tabs>
          <w:tab w:val="left" w:pos="7365"/>
        </w:tabs>
        <w:rPr>
          <w:rFonts w:ascii="Times New Roman" w:hAnsi="Times New Roman" w:cs="Times New Roman"/>
          <w:sz w:val="24"/>
          <w:szCs w:val="24"/>
          <w:lang w:val="ro-RO"/>
        </w:rPr>
      </w:pPr>
      <w:r w:rsidRPr="00334961">
        <w:rPr>
          <w:rFonts w:ascii="Times New Roman" w:hAnsi="Times New Roman" w:cs="Times New Roman"/>
          <w:i/>
          <w:sz w:val="24"/>
          <w:szCs w:val="24"/>
          <w:lang w:val="ro-RO"/>
        </w:rPr>
        <w:t>Clauza stabilește reguli privind formatul unei Decizii. În cazul în care Comitetul Disciplinar emite o Decizie prin care i se comunică o reacție avocatului, Decizia trebuie să precizeze clar dac</w:t>
      </w:r>
      <w:r w:rsidR="00480A7F">
        <w:rPr>
          <w:rFonts w:ascii="Times New Roman" w:hAnsi="Times New Roman" w:cs="Times New Roman"/>
          <w:i/>
          <w:sz w:val="24"/>
          <w:szCs w:val="24"/>
          <w:lang w:val="ro-RO"/>
        </w:rPr>
        <w:t>ă</w:t>
      </w:r>
      <w:r w:rsidRPr="00334961">
        <w:rPr>
          <w:rFonts w:ascii="Times New Roman" w:hAnsi="Times New Roman" w:cs="Times New Roman"/>
          <w:i/>
          <w:sz w:val="24"/>
          <w:szCs w:val="24"/>
          <w:lang w:val="ro-RO"/>
        </w:rPr>
        <w:t xml:space="preserve"> avocatul este mustrat sau dacă i se dă un avertisment, conform </w:t>
      </w:r>
      <w:r w:rsidRPr="00480A7F">
        <w:rPr>
          <w:rFonts w:ascii="Times New Roman" w:hAnsi="Times New Roman" w:cs="Times New Roman"/>
          <w:i/>
          <w:sz w:val="24"/>
          <w:szCs w:val="24"/>
          <w:lang w:val="ro-RO"/>
        </w:rPr>
        <w:t>articolului §</w:t>
      </w:r>
      <w:r w:rsidRPr="00334961">
        <w:rPr>
          <w:rFonts w:ascii="Times New Roman" w:hAnsi="Times New Roman" w:cs="Times New Roman"/>
          <w:i/>
          <w:sz w:val="24"/>
          <w:szCs w:val="24"/>
          <w:lang w:val="ro-RO"/>
        </w:rPr>
        <w:t xml:space="preserve"> 227, paragraful trei din Legea Instanțelor. Dacă avocatului i se</w:t>
      </w:r>
      <w:r w:rsidR="00333A9F">
        <w:rPr>
          <w:rFonts w:ascii="Times New Roman" w:hAnsi="Times New Roman" w:cs="Times New Roman"/>
          <w:i/>
          <w:sz w:val="24"/>
          <w:szCs w:val="24"/>
          <w:lang w:val="ro-RO"/>
        </w:rPr>
        <w:t xml:space="preserve"> cere să returneze onorar</w:t>
      </w:r>
      <w:r w:rsidR="00480A7F">
        <w:rPr>
          <w:rFonts w:ascii="Times New Roman" w:hAnsi="Times New Roman" w:cs="Times New Roman"/>
          <w:i/>
          <w:sz w:val="24"/>
          <w:szCs w:val="24"/>
          <w:lang w:val="ro-RO"/>
        </w:rPr>
        <w:t>iile încasate, care sunt declarate c</w:t>
      </w:r>
      <w:r w:rsidRPr="00334961">
        <w:rPr>
          <w:rFonts w:ascii="Times New Roman" w:hAnsi="Times New Roman" w:cs="Times New Roman"/>
          <w:i/>
          <w:sz w:val="24"/>
          <w:szCs w:val="24"/>
          <w:lang w:val="ro-RO"/>
        </w:rPr>
        <w:t>a fiind prea mari, sau să achite costurile suportate cu procedurile desfășurate în fața Comitetului, de către partea care a depus plângerea, din decizia resp</w:t>
      </w:r>
      <w:r w:rsidR="00480A7F">
        <w:rPr>
          <w:rFonts w:ascii="Times New Roman" w:hAnsi="Times New Roman" w:cs="Times New Roman"/>
          <w:i/>
          <w:sz w:val="24"/>
          <w:szCs w:val="24"/>
          <w:lang w:val="ro-RO"/>
        </w:rPr>
        <w:t>e</w:t>
      </w:r>
      <w:r w:rsidRPr="00334961">
        <w:rPr>
          <w:rFonts w:ascii="Times New Roman" w:hAnsi="Times New Roman" w:cs="Times New Roman"/>
          <w:i/>
          <w:sz w:val="24"/>
          <w:szCs w:val="24"/>
          <w:lang w:val="ro-RO"/>
        </w:rPr>
        <w:t>ctivă trebuie să reiasă în mod clar nu doar suma ce treb</w:t>
      </w:r>
      <w:r w:rsidR="00480A7F">
        <w:rPr>
          <w:rFonts w:ascii="Times New Roman" w:hAnsi="Times New Roman" w:cs="Times New Roman"/>
          <w:i/>
          <w:sz w:val="24"/>
          <w:szCs w:val="24"/>
          <w:lang w:val="ro-RO"/>
        </w:rPr>
        <w:t>uie plătită ci și termenul limit</w:t>
      </w:r>
      <w:r w:rsidRPr="00334961">
        <w:rPr>
          <w:rFonts w:ascii="Times New Roman" w:hAnsi="Times New Roman" w:cs="Times New Roman"/>
          <w:i/>
          <w:sz w:val="24"/>
          <w:szCs w:val="24"/>
          <w:lang w:val="ro-RO"/>
        </w:rPr>
        <w:t xml:space="preserve">ă </w:t>
      </w:r>
      <w:r w:rsidR="005A55BB">
        <w:rPr>
          <w:rFonts w:ascii="Times New Roman" w:hAnsi="Times New Roman" w:cs="Times New Roman"/>
          <w:i/>
          <w:sz w:val="24"/>
          <w:szCs w:val="24"/>
          <w:lang w:val="ro-RO"/>
        </w:rPr>
        <w:t>pentru</w:t>
      </w:r>
      <w:r w:rsidRPr="00334961">
        <w:rPr>
          <w:rFonts w:ascii="Times New Roman" w:hAnsi="Times New Roman" w:cs="Times New Roman"/>
          <w:i/>
          <w:sz w:val="24"/>
          <w:szCs w:val="24"/>
          <w:lang w:val="ro-RO"/>
        </w:rPr>
        <w:t xml:space="preserve"> plată și eventuale clauze referitoare la dobânzi, inclusiv rata dobânzii și momentul din care dobânda ar trebui calculată, cu scopul de a face acea Decizie o bază adecvată pentru sechestru, conform articolului § 227, paragraful patru, din Legea Instanțelor.</w:t>
      </w:r>
      <w:r w:rsidRPr="00334961">
        <w:rPr>
          <w:rFonts w:ascii="Times New Roman" w:hAnsi="Times New Roman" w:cs="Times New Roman"/>
          <w:sz w:val="24"/>
          <w:szCs w:val="24"/>
          <w:lang w:val="ro-RO"/>
        </w:rPr>
        <w:t xml:space="preserve"> </w:t>
      </w:r>
    </w:p>
    <w:p w:rsidR="00B73BA1" w:rsidRPr="00334961" w:rsidRDefault="003E4E0B" w:rsidP="00B73BA1">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5-8 Re-deschiderea cazurilor </w:t>
      </w:r>
    </w:p>
    <w:p w:rsidR="003E4E0B" w:rsidRPr="00334961" w:rsidRDefault="003E4E0B" w:rsidP="00B73BA1">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Comitetul Disciplinar poate decide să re-deschidă un caz </w:t>
      </w:r>
      <w:r w:rsidR="00737090" w:rsidRPr="00334961">
        <w:rPr>
          <w:rFonts w:ascii="Times New Roman" w:hAnsi="Times New Roman" w:cs="Times New Roman"/>
          <w:sz w:val="24"/>
          <w:szCs w:val="24"/>
          <w:lang w:val="ro-RO"/>
        </w:rPr>
        <w:t xml:space="preserve"> în baza une</w:t>
      </w:r>
      <w:r w:rsidR="00480A7F">
        <w:rPr>
          <w:rFonts w:ascii="Times New Roman" w:hAnsi="Times New Roman" w:cs="Times New Roman"/>
          <w:sz w:val="24"/>
          <w:szCs w:val="24"/>
          <w:lang w:val="ro-RO"/>
        </w:rPr>
        <w:t>i</w:t>
      </w:r>
      <w:r w:rsidR="00737090" w:rsidRPr="00334961">
        <w:rPr>
          <w:rFonts w:ascii="Times New Roman" w:hAnsi="Times New Roman" w:cs="Times New Roman"/>
          <w:sz w:val="24"/>
          <w:szCs w:val="24"/>
          <w:lang w:val="ro-RO"/>
        </w:rPr>
        <w:t xml:space="preserve"> cer</w:t>
      </w:r>
      <w:r w:rsidR="00480A7F">
        <w:rPr>
          <w:rFonts w:ascii="Times New Roman" w:hAnsi="Times New Roman" w:cs="Times New Roman"/>
          <w:sz w:val="24"/>
          <w:szCs w:val="24"/>
          <w:lang w:val="ro-RO"/>
        </w:rPr>
        <w:t>eri venite de la o parte, dacă s</w:t>
      </w:r>
      <w:r w:rsidR="00737090" w:rsidRPr="00334961">
        <w:rPr>
          <w:rFonts w:ascii="Times New Roman" w:hAnsi="Times New Roman" w:cs="Times New Roman"/>
          <w:sz w:val="24"/>
          <w:szCs w:val="24"/>
          <w:lang w:val="ro-RO"/>
        </w:rPr>
        <w:t xml:space="preserve">e demonstrează cu o mare probabilitate că circumstanțele pe care se bazează această cerere nu fuseseră cunoscute anterior de către partea menționată. </w:t>
      </w:r>
    </w:p>
    <w:p w:rsidR="00737090" w:rsidRPr="00334961" w:rsidRDefault="00737090" w:rsidP="00B73BA1">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O cerere de re-deschidere a unui caz trebuie prezentată în termen de 3 luni din m</w:t>
      </w:r>
      <w:r w:rsidR="00480A7F">
        <w:rPr>
          <w:rFonts w:ascii="Times New Roman" w:hAnsi="Times New Roman" w:cs="Times New Roman"/>
          <w:sz w:val="24"/>
          <w:szCs w:val="24"/>
          <w:lang w:val="ro-RO"/>
        </w:rPr>
        <w:t>o</w:t>
      </w:r>
      <w:r w:rsidRPr="00334961">
        <w:rPr>
          <w:rFonts w:ascii="Times New Roman" w:hAnsi="Times New Roman" w:cs="Times New Roman"/>
          <w:sz w:val="24"/>
          <w:szCs w:val="24"/>
          <w:lang w:val="ro-RO"/>
        </w:rPr>
        <w:t xml:space="preserve">mentul în care partea interesată a aflat sau ar fi trebuit să afle despre circumstanțele folosite ca bază pentru cerere. </w:t>
      </w:r>
    </w:p>
    <w:p w:rsidR="00737090" w:rsidRPr="00334961" w:rsidRDefault="00737090" w:rsidP="00B73BA1">
      <w:pPr>
        <w:tabs>
          <w:tab w:val="left" w:pos="7365"/>
        </w:tabs>
        <w:rPr>
          <w:rFonts w:ascii="Times New Roman" w:hAnsi="Times New Roman" w:cs="Times New Roman"/>
          <w:i/>
          <w:sz w:val="24"/>
          <w:szCs w:val="24"/>
          <w:lang w:val="ro-RO"/>
        </w:rPr>
      </w:pPr>
      <w:r w:rsidRPr="00334961">
        <w:rPr>
          <w:rFonts w:ascii="Times New Roman" w:hAnsi="Times New Roman" w:cs="Times New Roman"/>
          <w:sz w:val="24"/>
          <w:szCs w:val="24"/>
          <w:lang w:val="ro-RO"/>
        </w:rPr>
        <w:t xml:space="preserve">După trecerea a 5 ani de la emiterea unei Decizii, nu se mai poate </w:t>
      </w:r>
      <w:r w:rsidR="00480A7F">
        <w:rPr>
          <w:rFonts w:ascii="Times New Roman" w:hAnsi="Times New Roman" w:cs="Times New Roman"/>
          <w:sz w:val="24"/>
          <w:szCs w:val="24"/>
          <w:lang w:val="ro-RO"/>
        </w:rPr>
        <w:t xml:space="preserve">face </w:t>
      </w:r>
      <w:r w:rsidRPr="00334961">
        <w:rPr>
          <w:rFonts w:ascii="Times New Roman" w:hAnsi="Times New Roman" w:cs="Times New Roman"/>
          <w:sz w:val="24"/>
          <w:szCs w:val="24"/>
          <w:lang w:val="ro-RO"/>
        </w:rPr>
        <w:t xml:space="preserve">cerere de re-deschidere a cazului. </w:t>
      </w:r>
    </w:p>
    <w:p w:rsidR="00737090" w:rsidRPr="00334961" w:rsidRDefault="00737090" w:rsidP="0073709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9D1F99" w:rsidRPr="00334961" w:rsidRDefault="004F3AAC" w:rsidP="009D1F99">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acest caz, Reglementările </w:t>
      </w:r>
      <w:r w:rsidR="009D1F99" w:rsidRPr="00334961">
        <w:rPr>
          <w:rFonts w:ascii="Times New Roman" w:hAnsi="Times New Roman" w:cs="Times New Roman"/>
          <w:i/>
          <w:sz w:val="24"/>
          <w:szCs w:val="24"/>
          <w:lang w:val="ro-RO"/>
        </w:rPr>
        <w:t>stipulează o ocazie</w:t>
      </w:r>
      <w:r w:rsidR="00C62CEA" w:rsidRPr="00334961">
        <w:rPr>
          <w:rFonts w:ascii="Times New Roman" w:hAnsi="Times New Roman" w:cs="Times New Roman"/>
          <w:i/>
          <w:sz w:val="24"/>
          <w:szCs w:val="24"/>
          <w:lang w:val="ro-RO"/>
        </w:rPr>
        <w:t xml:space="preserve"> </w:t>
      </w:r>
      <w:r w:rsidR="009D1F99" w:rsidRPr="00334961">
        <w:rPr>
          <w:rFonts w:ascii="Times New Roman" w:hAnsi="Times New Roman" w:cs="Times New Roman"/>
          <w:i/>
          <w:sz w:val="24"/>
          <w:szCs w:val="24"/>
          <w:lang w:val="ro-RO"/>
        </w:rPr>
        <w:t>de re-deschidere a cazurilor în care s-a emis deja o Decizi</w:t>
      </w:r>
      <w:r w:rsidR="00480A7F">
        <w:rPr>
          <w:rFonts w:ascii="Times New Roman" w:hAnsi="Times New Roman" w:cs="Times New Roman"/>
          <w:i/>
          <w:sz w:val="24"/>
          <w:szCs w:val="24"/>
          <w:lang w:val="ro-RO"/>
        </w:rPr>
        <w:t>e Definitivă</w:t>
      </w:r>
      <w:r w:rsidR="00C62CEA" w:rsidRPr="00334961">
        <w:rPr>
          <w:rFonts w:ascii="Times New Roman" w:hAnsi="Times New Roman" w:cs="Times New Roman"/>
          <w:i/>
          <w:sz w:val="24"/>
          <w:szCs w:val="24"/>
          <w:lang w:val="ro-RO"/>
        </w:rPr>
        <w:t>, dacă cererea de re-de</w:t>
      </w:r>
      <w:r w:rsidR="009D1F99" w:rsidRPr="00334961">
        <w:rPr>
          <w:rFonts w:ascii="Times New Roman" w:hAnsi="Times New Roman" w:cs="Times New Roman"/>
          <w:i/>
          <w:sz w:val="24"/>
          <w:szCs w:val="24"/>
          <w:lang w:val="ro-RO"/>
        </w:rPr>
        <w:t>schidere se bazează pe informații care nu au fost cunoscute anterior de către părți. Termenul limită p</w:t>
      </w:r>
      <w:r w:rsidR="00333A9F">
        <w:rPr>
          <w:rFonts w:ascii="Times New Roman" w:hAnsi="Times New Roman" w:cs="Times New Roman"/>
          <w:i/>
          <w:sz w:val="24"/>
          <w:szCs w:val="24"/>
          <w:lang w:val="ro-RO"/>
        </w:rPr>
        <w:t>e</w:t>
      </w:r>
      <w:r w:rsidR="009D1F99" w:rsidRPr="00334961">
        <w:rPr>
          <w:rFonts w:ascii="Times New Roman" w:hAnsi="Times New Roman" w:cs="Times New Roman"/>
          <w:i/>
          <w:sz w:val="24"/>
          <w:szCs w:val="24"/>
          <w:lang w:val="ro-RO"/>
        </w:rPr>
        <w:t>ntru o astfel de</w:t>
      </w:r>
      <w:r w:rsidR="00333A9F">
        <w:rPr>
          <w:rFonts w:ascii="Times New Roman" w:hAnsi="Times New Roman" w:cs="Times New Roman"/>
          <w:i/>
          <w:sz w:val="24"/>
          <w:szCs w:val="24"/>
          <w:lang w:val="ro-RO"/>
        </w:rPr>
        <w:t xml:space="preserve"> cerere este de 3 luni din mome</w:t>
      </w:r>
      <w:r w:rsidR="009D1F99" w:rsidRPr="00334961">
        <w:rPr>
          <w:rFonts w:ascii="Times New Roman" w:hAnsi="Times New Roman" w:cs="Times New Roman"/>
          <w:i/>
          <w:sz w:val="24"/>
          <w:szCs w:val="24"/>
          <w:lang w:val="ro-RO"/>
        </w:rPr>
        <w:t>ntul în care părțile descoperă sau ar fi trebuit</w:t>
      </w:r>
      <w:r w:rsidR="00480A7F">
        <w:rPr>
          <w:rFonts w:ascii="Times New Roman" w:hAnsi="Times New Roman" w:cs="Times New Roman"/>
          <w:i/>
          <w:sz w:val="24"/>
          <w:szCs w:val="24"/>
          <w:lang w:val="ro-RO"/>
        </w:rPr>
        <w:t xml:space="preserve"> să descopere informațiile la ca</w:t>
      </w:r>
      <w:r w:rsidR="009D1F99" w:rsidRPr="00334961">
        <w:rPr>
          <w:rFonts w:ascii="Times New Roman" w:hAnsi="Times New Roman" w:cs="Times New Roman"/>
          <w:i/>
          <w:sz w:val="24"/>
          <w:szCs w:val="24"/>
          <w:lang w:val="ro-RO"/>
        </w:rPr>
        <w:t xml:space="preserve">re se face referire mai sus. După trecerea a 5 ani de la emiterea unei Decizii, nu se mai poate </w:t>
      </w:r>
      <w:r w:rsidR="00480A7F">
        <w:rPr>
          <w:rFonts w:ascii="Times New Roman" w:hAnsi="Times New Roman" w:cs="Times New Roman"/>
          <w:i/>
          <w:sz w:val="24"/>
          <w:szCs w:val="24"/>
          <w:lang w:val="ro-RO"/>
        </w:rPr>
        <w:t xml:space="preserve">face </w:t>
      </w:r>
      <w:r w:rsidR="009D1F99" w:rsidRPr="00334961">
        <w:rPr>
          <w:rFonts w:ascii="Times New Roman" w:hAnsi="Times New Roman" w:cs="Times New Roman"/>
          <w:i/>
          <w:sz w:val="24"/>
          <w:szCs w:val="24"/>
          <w:lang w:val="ro-RO"/>
        </w:rPr>
        <w:t>cerere de re-deschidere a cazului.</w:t>
      </w:r>
      <w:r w:rsidR="009D1F99" w:rsidRPr="00334961">
        <w:rPr>
          <w:rFonts w:ascii="Times New Roman" w:hAnsi="Times New Roman" w:cs="Times New Roman"/>
          <w:sz w:val="24"/>
          <w:szCs w:val="24"/>
          <w:lang w:val="ro-RO"/>
        </w:rPr>
        <w:t xml:space="preserve"> </w:t>
      </w:r>
    </w:p>
    <w:p w:rsidR="0032208F" w:rsidRPr="00334961" w:rsidRDefault="00DF5F89" w:rsidP="00B73BA1">
      <w:pPr>
        <w:tabs>
          <w:tab w:val="left" w:pos="631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5-9 Datoriile de raportare ale Comitetului Disciplinar</w:t>
      </w:r>
    </w:p>
    <w:p w:rsidR="00361247" w:rsidRPr="00334961" w:rsidRDefault="00361247" w:rsidP="00B73BA1">
      <w:pPr>
        <w:tabs>
          <w:tab w:val="left" w:pos="631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Disciplinar este obligat să depună un raport către Consiliul de Supraveghere a Aface</w:t>
      </w:r>
      <w:r w:rsidR="00333A9F">
        <w:rPr>
          <w:rFonts w:ascii="Times New Roman" w:hAnsi="Times New Roman" w:cs="Times New Roman"/>
          <w:sz w:val="24"/>
          <w:szCs w:val="24"/>
          <w:lang w:val="ro-RO"/>
        </w:rPr>
        <w:t>r</w:t>
      </w:r>
      <w:r w:rsidRPr="00334961">
        <w:rPr>
          <w:rFonts w:ascii="Times New Roman" w:hAnsi="Times New Roman" w:cs="Times New Roman"/>
          <w:sz w:val="24"/>
          <w:szCs w:val="24"/>
          <w:lang w:val="ro-RO"/>
        </w:rPr>
        <w:t xml:space="preserve">ilor Avocaților </w:t>
      </w:r>
      <w:r w:rsidR="008B1298" w:rsidRPr="00334961">
        <w:rPr>
          <w:rFonts w:ascii="Times New Roman" w:hAnsi="Times New Roman" w:cs="Times New Roman"/>
          <w:sz w:val="24"/>
          <w:szCs w:val="24"/>
          <w:lang w:val="ro-RO"/>
        </w:rPr>
        <w:t xml:space="preserve">dacă apar, într-un caz specific, suspiciuni de circumstanțe reprobabile referitoare la felul în care un avocat a gestionat fondurile încredințate lui, la garanția furnizată </w:t>
      </w:r>
      <w:r w:rsidR="008B1298" w:rsidRPr="00334961">
        <w:rPr>
          <w:rFonts w:ascii="Times New Roman" w:hAnsi="Times New Roman" w:cs="Times New Roman"/>
          <w:sz w:val="24"/>
          <w:szCs w:val="24"/>
          <w:lang w:val="ro-RO"/>
        </w:rPr>
        <w:lastRenderedPageBreak/>
        <w:t xml:space="preserve">sau suspiciuni referitoare la alte circumstanțe care sunt de competența Consiliului de Supraveghere și care au legătură cu modul de gestionare a cazului. </w:t>
      </w:r>
    </w:p>
    <w:p w:rsidR="00741B35" w:rsidRPr="00334961" w:rsidRDefault="00480A7F" w:rsidP="00B73BA1">
      <w:pPr>
        <w:tabs>
          <w:tab w:val="left" w:pos="6315"/>
        </w:tabs>
        <w:rPr>
          <w:rFonts w:ascii="Times New Roman" w:hAnsi="Times New Roman" w:cs="Times New Roman"/>
          <w:sz w:val="24"/>
          <w:szCs w:val="24"/>
          <w:lang w:val="ro-RO"/>
        </w:rPr>
      </w:pPr>
      <w:r>
        <w:rPr>
          <w:rFonts w:ascii="Times New Roman" w:hAnsi="Times New Roman" w:cs="Times New Roman"/>
          <w:sz w:val="24"/>
          <w:szCs w:val="24"/>
          <w:lang w:val="ro-RO"/>
        </w:rPr>
        <w:t>De asemenea, Comitet</w:t>
      </w:r>
      <w:r w:rsidR="00741B35" w:rsidRPr="00334961">
        <w:rPr>
          <w:rFonts w:ascii="Times New Roman" w:hAnsi="Times New Roman" w:cs="Times New Roman"/>
          <w:sz w:val="24"/>
          <w:szCs w:val="24"/>
          <w:lang w:val="ro-RO"/>
        </w:rPr>
        <w:t xml:space="preserve">ul Disciplinar poate informa Consiliul de Supraveghere </w:t>
      </w:r>
      <w:r w:rsidR="00B31560" w:rsidRPr="00334961">
        <w:rPr>
          <w:rFonts w:ascii="Times New Roman" w:hAnsi="Times New Roman" w:cs="Times New Roman"/>
          <w:sz w:val="24"/>
          <w:szCs w:val="24"/>
          <w:lang w:val="ro-RO"/>
        </w:rPr>
        <w:t>și în alte situații, dacă</w:t>
      </w:r>
      <w:r>
        <w:rPr>
          <w:rFonts w:ascii="Times New Roman" w:hAnsi="Times New Roman" w:cs="Times New Roman"/>
          <w:sz w:val="24"/>
          <w:szCs w:val="24"/>
          <w:lang w:val="ro-RO"/>
        </w:rPr>
        <w:t xml:space="preserve"> primește informaț</w:t>
      </w:r>
      <w:r w:rsidR="00B31560" w:rsidRPr="00334961">
        <w:rPr>
          <w:rFonts w:ascii="Times New Roman" w:hAnsi="Times New Roman" w:cs="Times New Roman"/>
          <w:sz w:val="24"/>
          <w:szCs w:val="24"/>
          <w:lang w:val="ro-RO"/>
        </w:rPr>
        <w:t xml:space="preserve">ii </w:t>
      </w:r>
      <w:r w:rsidR="00934AB9" w:rsidRPr="00334961">
        <w:rPr>
          <w:rFonts w:ascii="Times New Roman" w:hAnsi="Times New Roman" w:cs="Times New Roman"/>
          <w:sz w:val="24"/>
          <w:szCs w:val="24"/>
          <w:lang w:val="ro-RO"/>
        </w:rPr>
        <w:t>care ar pute</w:t>
      </w:r>
      <w:r w:rsidR="00B31560" w:rsidRPr="00334961">
        <w:rPr>
          <w:rFonts w:ascii="Times New Roman" w:hAnsi="Times New Roman" w:cs="Times New Roman"/>
          <w:sz w:val="24"/>
          <w:szCs w:val="24"/>
          <w:lang w:val="ro-RO"/>
        </w:rPr>
        <w:t xml:space="preserve">a fi importante pentru </w:t>
      </w:r>
      <w:r>
        <w:rPr>
          <w:rFonts w:ascii="Times New Roman" w:hAnsi="Times New Roman" w:cs="Times New Roman"/>
          <w:sz w:val="24"/>
          <w:szCs w:val="24"/>
          <w:lang w:val="ro-RO"/>
        </w:rPr>
        <w:t>î</w:t>
      </w:r>
      <w:r w:rsidR="00B31560" w:rsidRPr="00334961">
        <w:rPr>
          <w:rFonts w:ascii="Times New Roman" w:hAnsi="Times New Roman" w:cs="Times New Roman"/>
          <w:sz w:val="24"/>
          <w:szCs w:val="24"/>
          <w:lang w:val="ro-RO"/>
        </w:rPr>
        <w:t xml:space="preserve">ndeplinirea atribuțiilor </w:t>
      </w:r>
      <w:r w:rsidR="00934AB9" w:rsidRPr="00334961">
        <w:rPr>
          <w:rFonts w:ascii="Times New Roman" w:hAnsi="Times New Roman" w:cs="Times New Roman"/>
          <w:sz w:val="24"/>
          <w:szCs w:val="24"/>
          <w:lang w:val="ro-RO"/>
        </w:rPr>
        <w:t xml:space="preserve">încredințate Consiliului de Supraveghere. </w:t>
      </w:r>
    </w:p>
    <w:p w:rsidR="00934AB9" w:rsidRPr="00334961" w:rsidRDefault="00934AB9" w:rsidP="00B73BA1">
      <w:pPr>
        <w:tabs>
          <w:tab w:val="left" w:pos="631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în care Comitetul constată că trebuie implementate măsuri în conformitate cu articolul § 230 al Legii Instanțelor, se poate face o propunere în ace</w:t>
      </w:r>
      <w:r w:rsidR="00333A9F">
        <w:rPr>
          <w:rFonts w:ascii="Times New Roman" w:hAnsi="Times New Roman" w:cs="Times New Roman"/>
          <w:sz w:val="24"/>
          <w:szCs w:val="24"/>
          <w:lang w:val="ro-RO"/>
        </w:rPr>
        <w:t>s</w:t>
      </w:r>
      <w:r w:rsidRPr="00334961">
        <w:rPr>
          <w:rFonts w:ascii="Times New Roman" w:hAnsi="Times New Roman" w:cs="Times New Roman"/>
          <w:sz w:val="24"/>
          <w:szCs w:val="24"/>
          <w:lang w:val="ro-RO"/>
        </w:rPr>
        <w:t xml:space="preserve">t sens, către Comitetul de Licențe pentru Avocați. </w:t>
      </w:r>
    </w:p>
    <w:p w:rsidR="00934AB9" w:rsidRPr="00334961" w:rsidRDefault="00934AB9" w:rsidP="00934AB9">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3803A8" w:rsidRPr="00334961" w:rsidRDefault="00934AB9" w:rsidP="00B73BA1">
      <w:p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Pentru ca organismele superioare să își poată îndeplini atribuțiile ce le-au fost încredințate, se presupune că ele fac schimb de informații, într-o anumită măsură. Printre altele, această clauză stabilește prevederi privind situațiile în care Comitetul Disciplinar este obligat să furnizeze informații </w:t>
      </w:r>
      <w:r w:rsidR="003803A8" w:rsidRPr="00334961">
        <w:rPr>
          <w:rFonts w:ascii="Times New Roman" w:hAnsi="Times New Roman" w:cs="Times New Roman"/>
          <w:i/>
          <w:sz w:val="24"/>
          <w:szCs w:val="24"/>
          <w:lang w:val="ro-RO"/>
        </w:rPr>
        <w:t>altor organisme de supraveghere</w:t>
      </w:r>
      <w:r w:rsidRPr="00334961">
        <w:rPr>
          <w:rFonts w:ascii="Times New Roman" w:hAnsi="Times New Roman" w:cs="Times New Roman"/>
          <w:i/>
          <w:sz w:val="24"/>
          <w:szCs w:val="24"/>
          <w:lang w:val="ro-RO"/>
        </w:rPr>
        <w:t>.</w:t>
      </w:r>
    </w:p>
    <w:p w:rsidR="00934AB9" w:rsidRPr="00334961" w:rsidRDefault="003803A8" w:rsidP="00B73BA1">
      <w:p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Prevederile Legii Administrației Publice, referitoare la obligația de confidențialitate se vor aplica în cazul</w:t>
      </w:r>
      <w:r w:rsidR="00934AB9"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membrilor Comitetului Disciplinar și al altor persoane care asistă Comitetul Disciplinar,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Legii Instanțelor, articolul § 227, paragraful doi, a doua frază. </w:t>
      </w:r>
      <w:r w:rsidR="00C15263" w:rsidRPr="00334961">
        <w:rPr>
          <w:rFonts w:ascii="Times New Roman" w:hAnsi="Times New Roman" w:cs="Times New Roman"/>
          <w:i/>
          <w:sz w:val="24"/>
          <w:szCs w:val="24"/>
          <w:lang w:val="ro-RO"/>
        </w:rPr>
        <w:t>Însă</w:t>
      </w:r>
      <w:r w:rsidR="00EA17D4" w:rsidRPr="00334961">
        <w:rPr>
          <w:rFonts w:ascii="Times New Roman" w:hAnsi="Times New Roman" w:cs="Times New Roman"/>
          <w:i/>
          <w:sz w:val="24"/>
          <w:szCs w:val="24"/>
          <w:lang w:val="ro-RO"/>
        </w:rPr>
        <w:t>, cu condi</w:t>
      </w:r>
      <w:r w:rsidR="00C15263" w:rsidRPr="00334961">
        <w:rPr>
          <w:rFonts w:ascii="Times New Roman" w:hAnsi="Times New Roman" w:cs="Times New Roman"/>
          <w:i/>
          <w:sz w:val="24"/>
          <w:szCs w:val="24"/>
          <w:lang w:val="ro-RO"/>
        </w:rPr>
        <w:t>ț</w:t>
      </w:r>
      <w:r w:rsidR="00EA17D4" w:rsidRPr="00334961">
        <w:rPr>
          <w:rFonts w:ascii="Times New Roman" w:hAnsi="Times New Roman" w:cs="Times New Roman"/>
          <w:i/>
          <w:sz w:val="24"/>
          <w:szCs w:val="24"/>
          <w:lang w:val="ro-RO"/>
        </w:rPr>
        <w:t>ia ca această clauză să nu împiedice promulg</w:t>
      </w:r>
      <w:r w:rsidR="00333A9F">
        <w:rPr>
          <w:rFonts w:ascii="Times New Roman" w:hAnsi="Times New Roman" w:cs="Times New Roman"/>
          <w:i/>
          <w:sz w:val="24"/>
          <w:szCs w:val="24"/>
          <w:lang w:val="ro-RO"/>
        </w:rPr>
        <w:t>a</w:t>
      </w:r>
      <w:r w:rsidR="00EA17D4" w:rsidRPr="00334961">
        <w:rPr>
          <w:rFonts w:ascii="Times New Roman" w:hAnsi="Times New Roman" w:cs="Times New Roman"/>
          <w:i/>
          <w:sz w:val="24"/>
          <w:szCs w:val="24"/>
          <w:lang w:val="ro-RO"/>
        </w:rPr>
        <w:t>rea regulilor referitoare la da</w:t>
      </w:r>
      <w:r w:rsidR="00021BCF">
        <w:rPr>
          <w:rFonts w:ascii="Times New Roman" w:hAnsi="Times New Roman" w:cs="Times New Roman"/>
          <w:i/>
          <w:sz w:val="24"/>
          <w:szCs w:val="24"/>
          <w:lang w:val="ro-RO"/>
        </w:rPr>
        <w:t>toriile de raportare ale Consiliului de Sup</w:t>
      </w:r>
      <w:r w:rsidR="00EA17D4" w:rsidRPr="00334961">
        <w:rPr>
          <w:rFonts w:ascii="Times New Roman" w:hAnsi="Times New Roman" w:cs="Times New Roman"/>
          <w:i/>
          <w:sz w:val="24"/>
          <w:szCs w:val="24"/>
          <w:lang w:val="ro-RO"/>
        </w:rPr>
        <w:t xml:space="preserve">raveghere, conform articolului § 227, paragraful cinci, a treia frază. </w:t>
      </w:r>
    </w:p>
    <w:p w:rsidR="00EA17D4" w:rsidRPr="00334961" w:rsidRDefault="00EA17D4" w:rsidP="00B73BA1">
      <w:pPr>
        <w:tabs>
          <w:tab w:val="left" w:pos="631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5-10 Publicarea Deciziilor Comitetului Disciplinar</w:t>
      </w:r>
    </w:p>
    <w:p w:rsidR="00C15263" w:rsidRPr="00334961" w:rsidRDefault="00C15263" w:rsidP="00B73BA1">
      <w:pPr>
        <w:tabs>
          <w:tab w:val="left" w:pos="6315"/>
        </w:tabs>
        <w:rPr>
          <w:rFonts w:ascii="Times New Roman" w:hAnsi="Times New Roman" w:cs="Times New Roman"/>
          <w:sz w:val="24"/>
          <w:szCs w:val="24"/>
          <w:lang w:val="ro-RO"/>
        </w:rPr>
      </w:pPr>
      <w:r w:rsidRPr="00334961">
        <w:rPr>
          <w:rFonts w:ascii="Times New Roman" w:hAnsi="Times New Roman" w:cs="Times New Roman"/>
          <w:sz w:val="24"/>
          <w:szCs w:val="24"/>
          <w:lang w:val="ro-RO"/>
        </w:rPr>
        <w:t>Obligația de confidențialitate stipulată conform Legii Instanțelor, articolul § 227, paragraful doi, a doua frază și conform articolului § 13 al Legii Administrației Publice, nu va interzice pu</w:t>
      </w:r>
      <w:r w:rsidR="002C526E" w:rsidRPr="00334961">
        <w:rPr>
          <w:rFonts w:ascii="Times New Roman" w:hAnsi="Times New Roman" w:cs="Times New Roman"/>
          <w:sz w:val="24"/>
          <w:szCs w:val="24"/>
          <w:lang w:val="ro-RO"/>
        </w:rPr>
        <w:t>b</w:t>
      </w:r>
      <w:r w:rsidRPr="00334961">
        <w:rPr>
          <w:rFonts w:ascii="Times New Roman" w:hAnsi="Times New Roman" w:cs="Times New Roman"/>
          <w:sz w:val="24"/>
          <w:szCs w:val="24"/>
          <w:lang w:val="ro-RO"/>
        </w:rPr>
        <w:t>licar</w:t>
      </w:r>
      <w:r w:rsidR="00333A9F">
        <w:rPr>
          <w:rFonts w:ascii="Times New Roman" w:hAnsi="Times New Roman" w:cs="Times New Roman"/>
          <w:sz w:val="24"/>
          <w:szCs w:val="24"/>
          <w:lang w:val="ro-RO"/>
        </w:rPr>
        <w:t>e</w:t>
      </w:r>
      <w:r w:rsidRPr="00334961">
        <w:rPr>
          <w:rFonts w:ascii="Times New Roman" w:hAnsi="Times New Roman" w:cs="Times New Roman"/>
          <w:sz w:val="24"/>
          <w:szCs w:val="24"/>
          <w:lang w:val="ro-RO"/>
        </w:rPr>
        <w:t>a Deciziilor emise de Comitetul Disciplinar, într-o manier</w:t>
      </w:r>
      <w:r w:rsidR="002C526E" w:rsidRPr="00334961">
        <w:rPr>
          <w:rFonts w:ascii="Times New Roman" w:hAnsi="Times New Roman" w:cs="Times New Roman"/>
          <w:sz w:val="24"/>
          <w:szCs w:val="24"/>
          <w:lang w:val="ro-RO"/>
        </w:rPr>
        <w:t>ă anonimă, în publicația Asociaț</w:t>
      </w:r>
      <w:r w:rsidRPr="00334961">
        <w:rPr>
          <w:rFonts w:ascii="Times New Roman" w:hAnsi="Times New Roman" w:cs="Times New Roman"/>
          <w:sz w:val="24"/>
          <w:szCs w:val="24"/>
          <w:lang w:val="ro-RO"/>
        </w:rPr>
        <w:t>iei A</w:t>
      </w:r>
      <w:r w:rsidR="002C526E" w:rsidRPr="00334961">
        <w:rPr>
          <w:rFonts w:ascii="Times New Roman" w:hAnsi="Times New Roman" w:cs="Times New Roman"/>
          <w:sz w:val="24"/>
          <w:szCs w:val="24"/>
          <w:lang w:val="ro-RO"/>
        </w:rPr>
        <w:t>vocaților care cuprinde o selecț</w:t>
      </w:r>
      <w:r w:rsidRPr="00334961">
        <w:rPr>
          <w:rFonts w:ascii="Times New Roman" w:hAnsi="Times New Roman" w:cs="Times New Roman"/>
          <w:sz w:val="24"/>
          <w:szCs w:val="24"/>
          <w:lang w:val="ro-RO"/>
        </w:rPr>
        <w:t xml:space="preserve">ie </w:t>
      </w:r>
      <w:r w:rsidR="002C526E" w:rsidRPr="00334961">
        <w:rPr>
          <w:rFonts w:ascii="Times New Roman" w:hAnsi="Times New Roman" w:cs="Times New Roman"/>
          <w:sz w:val="24"/>
          <w:szCs w:val="24"/>
          <w:lang w:val="ro-RO"/>
        </w:rPr>
        <w:t>d</w:t>
      </w:r>
      <w:r w:rsidR="00021BCF">
        <w:rPr>
          <w:rFonts w:ascii="Times New Roman" w:hAnsi="Times New Roman" w:cs="Times New Roman"/>
          <w:sz w:val="24"/>
          <w:szCs w:val="24"/>
          <w:lang w:val="ro-RO"/>
        </w:rPr>
        <w:t>e decizii emise pe marginea plâ</w:t>
      </w:r>
      <w:r w:rsidRPr="00334961">
        <w:rPr>
          <w:rFonts w:ascii="Times New Roman" w:hAnsi="Times New Roman" w:cs="Times New Roman"/>
          <w:sz w:val="24"/>
          <w:szCs w:val="24"/>
          <w:lang w:val="ro-RO"/>
        </w:rPr>
        <w:t>ngerilor sau în alte publicații similare</w:t>
      </w:r>
      <w:r w:rsidR="002C526E" w:rsidRPr="00334961">
        <w:rPr>
          <w:rFonts w:ascii="Times New Roman" w:hAnsi="Times New Roman" w:cs="Times New Roman"/>
          <w:sz w:val="24"/>
          <w:szCs w:val="24"/>
          <w:lang w:val="ro-RO"/>
        </w:rPr>
        <w:t xml:space="preserve">. </w:t>
      </w:r>
    </w:p>
    <w:p w:rsidR="008F2EEA" w:rsidRPr="00334961" w:rsidRDefault="008F2EEA" w:rsidP="008F2EE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8F2EEA" w:rsidRPr="00334961" w:rsidRDefault="000F7C38" w:rsidP="00B73BA1">
      <w:p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Clauza stip</w:t>
      </w:r>
      <w:r w:rsidR="008F2EEA" w:rsidRPr="00334961">
        <w:rPr>
          <w:rFonts w:ascii="Times New Roman" w:hAnsi="Times New Roman" w:cs="Times New Roman"/>
          <w:i/>
          <w:sz w:val="24"/>
          <w:szCs w:val="24"/>
          <w:lang w:val="ro-RO"/>
        </w:rPr>
        <w:t>ulează clar faptul că ar</w:t>
      </w:r>
      <w:r w:rsidR="00333A9F">
        <w:rPr>
          <w:rFonts w:ascii="Times New Roman" w:hAnsi="Times New Roman" w:cs="Times New Roman"/>
          <w:i/>
          <w:sz w:val="24"/>
          <w:szCs w:val="24"/>
          <w:lang w:val="ro-RO"/>
        </w:rPr>
        <w:t>ticolul §13 al Legii Administraț</w:t>
      </w:r>
      <w:r w:rsidR="008F2EEA" w:rsidRPr="00334961">
        <w:rPr>
          <w:rFonts w:ascii="Times New Roman" w:hAnsi="Times New Roman" w:cs="Times New Roman"/>
          <w:i/>
          <w:sz w:val="24"/>
          <w:szCs w:val="24"/>
          <w:lang w:val="ro-RO"/>
        </w:rPr>
        <w:t>iei Publice, referitor la o</w:t>
      </w:r>
      <w:r w:rsidRPr="00334961">
        <w:rPr>
          <w:rFonts w:ascii="Times New Roman" w:hAnsi="Times New Roman" w:cs="Times New Roman"/>
          <w:i/>
          <w:sz w:val="24"/>
          <w:szCs w:val="24"/>
          <w:lang w:val="ro-RO"/>
        </w:rPr>
        <w:t>bligaț</w:t>
      </w:r>
      <w:r w:rsidR="008F2EEA" w:rsidRPr="00334961">
        <w:rPr>
          <w:rFonts w:ascii="Times New Roman" w:hAnsi="Times New Roman" w:cs="Times New Roman"/>
          <w:i/>
          <w:sz w:val="24"/>
          <w:szCs w:val="24"/>
          <w:lang w:val="ro-RO"/>
        </w:rPr>
        <w:t>ia de con</w:t>
      </w:r>
      <w:r w:rsidRPr="00334961">
        <w:rPr>
          <w:rFonts w:ascii="Times New Roman" w:hAnsi="Times New Roman" w:cs="Times New Roman"/>
          <w:i/>
          <w:sz w:val="24"/>
          <w:szCs w:val="24"/>
          <w:lang w:val="ro-RO"/>
        </w:rPr>
        <w:t>fidenț</w:t>
      </w:r>
      <w:r w:rsidR="008F2EEA" w:rsidRPr="00334961">
        <w:rPr>
          <w:rFonts w:ascii="Times New Roman" w:hAnsi="Times New Roman" w:cs="Times New Roman"/>
          <w:i/>
          <w:sz w:val="24"/>
          <w:szCs w:val="24"/>
          <w:lang w:val="ro-RO"/>
        </w:rPr>
        <w:t xml:space="preserve">ialitate, nu va împiedica </w:t>
      </w:r>
      <w:r w:rsidRPr="00334961">
        <w:rPr>
          <w:rFonts w:ascii="Times New Roman" w:hAnsi="Times New Roman" w:cs="Times New Roman"/>
          <w:i/>
          <w:sz w:val="24"/>
          <w:szCs w:val="24"/>
          <w:lang w:val="ro-RO"/>
        </w:rPr>
        <w:t>publicarea deciziilor Comitetului, într-o manieră anonimă, în publicațiile Asociației Avoca</w:t>
      </w:r>
      <w:r w:rsidR="00333A9F">
        <w:rPr>
          <w:rFonts w:ascii="Times New Roman" w:hAnsi="Times New Roman" w:cs="Times New Roman"/>
          <w:i/>
          <w:sz w:val="24"/>
          <w:szCs w:val="24"/>
          <w:lang w:val="ro-RO"/>
        </w:rPr>
        <w:t>ț</w:t>
      </w:r>
      <w:r w:rsidRPr="00334961">
        <w:rPr>
          <w:rFonts w:ascii="Times New Roman" w:hAnsi="Times New Roman" w:cs="Times New Roman"/>
          <w:i/>
          <w:sz w:val="24"/>
          <w:szCs w:val="24"/>
          <w:lang w:val="ro-RO"/>
        </w:rPr>
        <w:t>ilor sau în alte publicații similare.</w:t>
      </w:r>
      <w:r w:rsidRPr="00334961">
        <w:rPr>
          <w:rFonts w:ascii="Times New Roman" w:hAnsi="Times New Roman" w:cs="Times New Roman"/>
          <w:sz w:val="24"/>
          <w:szCs w:val="24"/>
          <w:lang w:val="ro-RO"/>
        </w:rPr>
        <w:t xml:space="preserve"> </w:t>
      </w:r>
      <w:r w:rsidRPr="00334961">
        <w:rPr>
          <w:rFonts w:ascii="Times New Roman" w:hAnsi="Times New Roman" w:cs="Times New Roman"/>
          <w:i/>
          <w:sz w:val="24"/>
          <w:szCs w:val="24"/>
          <w:lang w:val="ro-RO"/>
        </w:rPr>
        <w:t xml:space="preserve">Comitetul va contribui la aceste publicații, ca parte naturală a atribuțiilor sale, prin pregătirea unor versiuni anonime și posibil scurtate ale acelor decizii emise de Comitet, care trebuie luate în considerare pentru publicare. </w:t>
      </w:r>
    </w:p>
    <w:p w:rsidR="00635435" w:rsidRPr="00334961" w:rsidRDefault="00635435" w:rsidP="00B73BA1">
      <w:pPr>
        <w:tabs>
          <w:tab w:val="left" w:pos="631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6</w:t>
      </w:r>
    </w:p>
    <w:p w:rsidR="00635435" w:rsidRPr="00334961" w:rsidRDefault="00635435" w:rsidP="00B73BA1">
      <w:pPr>
        <w:tabs>
          <w:tab w:val="left" w:pos="631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Comitetul de Licențe pentru A</w:t>
      </w:r>
      <w:r w:rsidR="00C62CEA" w:rsidRPr="00334961">
        <w:rPr>
          <w:rFonts w:ascii="Times New Roman" w:hAnsi="Times New Roman" w:cs="Times New Roman"/>
          <w:b/>
          <w:sz w:val="24"/>
          <w:szCs w:val="24"/>
          <w:lang w:val="ro-RO"/>
        </w:rPr>
        <w:t>v</w:t>
      </w:r>
      <w:r w:rsidRPr="00334961">
        <w:rPr>
          <w:rFonts w:ascii="Times New Roman" w:hAnsi="Times New Roman" w:cs="Times New Roman"/>
          <w:b/>
          <w:sz w:val="24"/>
          <w:szCs w:val="24"/>
          <w:lang w:val="ro-RO"/>
        </w:rPr>
        <w:t>ocați</w:t>
      </w:r>
    </w:p>
    <w:p w:rsidR="00635435" w:rsidRPr="00334961" w:rsidRDefault="00635435" w:rsidP="00B73BA1">
      <w:pPr>
        <w:tabs>
          <w:tab w:val="left" w:pos="631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lastRenderedPageBreak/>
        <w:t xml:space="preserve">§ 6-1 </w:t>
      </w:r>
      <w:r w:rsidR="000C345C" w:rsidRPr="00334961">
        <w:rPr>
          <w:rFonts w:ascii="Times New Roman" w:hAnsi="Times New Roman" w:cs="Times New Roman"/>
          <w:b/>
          <w:sz w:val="24"/>
          <w:szCs w:val="24"/>
          <w:lang w:val="ro-RO"/>
        </w:rPr>
        <w:t>Organizarea Comitetului de Licențe pentru Avocați</w:t>
      </w:r>
    </w:p>
    <w:p w:rsidR="004F4714" w:rsidRPr="00334961" w:rsidRDefault="004F4714" w:rsidP="00B73BA1">
      <w:pPr>
        <w:tabs>
          <w:tab w:val="left" w:pos="631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de Licențe pentru Avocați</w:t>
      </w:r>
      <w:r w:rsidR="00021BCF">
        <w:rPr>
          <w:rFonts w:ascii="Times New Roman" w:hAnsi="Times New Roman" w:cs="Times New Roman"/>
          <w:sz w:val="24"/>
          <w:szCs w:val="24"/>
          <w:lang w:val="ro-RO"/>
        </w:rPr>
        <w:t xml:space="preserve"> cuprinde trei membri cu adjuncț</w:t>
      </w:r>
      <w:r w:rsidRPr="00334961">
        <w:rPr>
          <w:rFonts w:ascii="Times New Roman" w:hAnsi="Times New Roman" w:cs="Times New Roman"/>
          <w:sz w:val="24"/>
          <w:szCs w:val="24"/>
          <w:lang w:val="ro-RO"/>
        </w:rPr>
        <w:t xml:space="preserve">i </w:t>
      </w:r>
      <w:r w:rsidR="00AB224C">
        <w:rPr>
          <w:rFonts w:ascii="Times New Roman" w:hAnsi="Times New Roman" w:cs="Times New Roman"/>
          <w:sz w:val="24"/>
          <w:szCs w:val="24"/>
          <w:lang w:val="ro-RO"/>
        </w:rPr>
        <w:t>personal</w:t>
      </w:r>
      <w:r w:rsidRPr="00334961">
        <w:rPr>
          <w:rFonts w:ascii="Times New Roman" w:hAnsi="Times New Roman" w:cs="Times New Roman"/>
          <w:sz w:val="24"/>
          <w:szCs w:val="24"/>
          <w:lang w:val="ro-RO"/>
        </w:rPr>
        <w:t>i. Un judecător va deține funcția de Președinte, iar ceilalți membri vor fi Președintele comitetului</w:t>
      </w:r>
      <w:r w:rsidR="00021BCF">
        <w:rPr>
          <w:rFonts w:ascii="Times New Roman" w:hAnsi="Times New Roman" w:cs="Times New Roman"/>
          <w:sz w:val="24"/>
          <w:szCs w:val="24"/>
          <w:lang w:val="ro-RO"/>
        </w:rPr>
        <w:t xml:space="preserve"> d</w:t>
      </w:r>
      <w:r w:rsidRPr="00334961">
        <w:rPr>
          <w:rFonts w:ascii="Times New Roman" w:hAnsi="Times New Roman" w:cs="Times New Roman"/>
          <w:sz w:val="24"/>
          <w:szCs w:val="24"/>
          <w:lang w:val="ro-RO"/>
        </w:rPr>
        <w:t xml:space="preserve">e conducere al Consiliului de Supraveghere a Afacerilor Avocaților și  președintele Comitetului Disciplinar pentru Avocați. </w:t>
      </w:r>
    </w:p>
    <w:p w:rsidR="004F4714" w:rsidRPr="00334961" w:rsidRDefault="004F4714" w:rsidP="004F47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Membrii și adjuncții lor vor</w:t>
      </w:r>
      <w:r w:rsidR="00021BCF">
        <w:rPr>
          <w:rFonts w:ascii="Times New Roman" w:hAnsi="Times New Roman" w:cs="Times New Roman"/>
          <w:sz w:val="24"/>
          <w:szCs w:val="24"/>
          <w:lang w:val="ro-RO"/>
        </w:rPr>
        <w:t xml:space="preserve"> fi </w:t>
      </w:r>
      <w:r w:rsidRPr="00334961">
        <w:rPr>
          <w:rFonts w:ascii="Times New Roman" w:hAnsi="Times New Roman" w:cs="Times New Roman"/>
          <w:sz w:val="24"/>
          <w:szCs w:val="24"/>
          <w:lang w:val="ro-RO"/>
        </w:rPr>
        <w:t xml:space="preserve">desemnați de Rege, pe o perioadă de doi ani, cu posibilitatea de a fi re-numiți în funcție, pe perioade consecutive de câte 2 ani. Remunerațiile membrilor și cele ale adjuncților vor fi stipulate de Ministerul Justiției și acoperite de Consiliul de Supraveghere. </w:t>
      </w:r>
    </w:p>
    <w:p w:rsidR="004F4714" w:rsidRPr="00334961" w:rsidRDefault="000552C0" w:rsidP="004F47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Funcț</w:t>
      </w:r>
      <w:r w:rsidR="004F4714" w:rsidRPr="00334961">
        <w:rPr>
          <w:rFonts w:ascii="Times New Roman" w:hAnsi="Times New Roman" w:cs="Times New Roman"/>
          <w:sz w:val="24"/>
          <w:szCs w:val="24"/>
          <w:lang w:val="ro-RO"/>
        </w:rPr>
        <w:t xml:space="preserve">iile secretariale ale Comitetului vor fi asigurate de Consiliul de Supraveghere. </w:t>
      </w:r>
      <w:r w:rsidR="00DA45C6" w:rsidRPr="00334961">
        <w:rPr>
          <w:rFonts w:ascii="Times New Roman" w:hAnsi="Times New Roman" w:cs="Times New Roman"/>
          <w:sz w:val="24"/>
          <w:szCs w:val="24"/>
          <w:lang w:val="ro-RO"/>
        </w:rPr>
        <w:t xml:space="preserve">Contabilitatea </w:t>
      </w:r>
      <w:r w:rsidR="004F4714" w:rsidRPr="00334961">
        <w:rPr>
          <w:rFonts w:ascii="Times New Roman" w:hAnsi="Times New Roman" w:cs="Times New Roman"/>
          <w:sz w:val="24"/>
          <w:szCs w:val="24"/>
          <w:lang w:val="ro-RO"/>
        </w:rPr>
        <w:t xml:space="preserve"> și Declarațiile referi</w:t>
      </w:r>
      <w:r w:rsidR="00333A9F">
        <w:rPr>
          <w:rFonts w:ascii="Times New Roman" w:hAnsi="Times New Roman" w:cs="Times New Roman"/>
          <w:sz w:val="24"/>
          <w:szCs w:val="24"/>
          <w:lang w:val="ro-RO"/>
        </w:rPr>
        <w:t>toare la activitățile comitet</w:t>
      </w:r>
      <w:r w:rsidR="00735752">
        <w:rPr>
          <w:rFonts w:ascii="Times New Roman" w:hAnsi="Times New Roman" w:cs="Times New Roman"/>
          <w:sz w:val="24"/>
          <w:szCs w:val="24"/>
          <w:lang w:val="ro-RO"/>
        </w:rPr>
        <w:t>u</w:t>
      </w:r>
      <w:r w:rsidR="00333A9F">
        <w:rPr>
          <w:rFonts w:ascii="Times New Roman" w:hAnsi="Times New Roman" w:cs="Times New Roman"/>
          <w:sz w:val="24"/>
          <w:szCs w:val="24"/>
          <w:lang w:val="ro-RO"/>
        </w:rPr>
        <w:t>l</w:t>
      </w:r>
      <w:r w:rsidR="00DA45C6" w:rsidRPr="00334961">
        <w:rPr>
          <w:rFonts w:ascii="Times New Roman" w:hAnsi="Times New Roman" w:cs="Times New Roman"/>
          <w:sz w:val="24"/>
          <w:szCs w:val="24"/>
          <w:lang w:val="ro-RO"/>
        </w:rPr>
        <w:t>u</w:t>
      </w:r>
      <w:r w:rsidR="004F4714" w:rsidRPr="00334961">
        <w:rPr>
          <w:rFonts w:ascii="Times New Roman" w:hAnsi="Times New Roman" w:cs="Times New Roman"/>
          <w:sz w:val="24"/>
          <w:szCs w:val="24"/>
          <w:lang w:val="ro-RO"/>
        </w:rPr>
        <w:t xml:space="preserve">i vor fi transmise anual Ministerului Justiției. </w:t>
      </w:r>
    </w:p>
    <w:p w:rsidR="004F4714" w:rsidRPr="00334961" w:rsidRDefault="004F4714"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4F4714" w:rsidRPr="00334961" w:rsidRDefault="004F4714"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Primul </w:t>
      </w:r>
      <w:r w:rsidR="00A44C13" w:rsidRPr="00334961">
        <w:rPr>
          <w:rFonts w:ascii="Times New Roman" w:hAnsi="Times New Roman" w:cs="Times New Roman"/>
          <w:i/>
          <w:sz w:val="24"/>
          <w:szCs w:val="24"/>
          <w:lang w:val="ro-RO"/>
        </w:rPr>
        <w:t>paragraf stipulează compoziț</w:t>
      </w:r>
      <w:r w:rsidRPr="00334961">
        <w:rPr>
          <w:rFonts w:ascii="Times New Roman" w:hAnsi="Times New Roman" w:cs="Times New Roman"/>
          <w:i/>
          <w:sz w:val="24"/>
          <w:szCs w:val="24"/>
          <w:lang w:val="ro-RO"/>
        </w:rPr>
        <w:t>ia comitetului. Clauza corespunde Legii Instanțelor, articolul § 226, primu</w:t>
      </w:r>
      <w:r w:rsidR="00021BCF">
        <w:rPr>
          <w:rFonts w:ascii="Times New Roman" w:hAnsi="Times New Roman" w:cs="Times New Roman"/>
          <w:i/>
          <w:sz w:val="24"/>
          <w:szCs w:val="24"/>
          <w:lang w:val="ro-RO"/>
        </w:rPr>
        <w:t>l paragraf și este inclusă</w:t>
      </w:r>
      <w:r w:rsidRPr="00334961">
        <w:rPr>
          <w:rFonts w:ascii="Times New Roman" w:hAnsi="Times New Roman" w:cs="Times New Roman"/>
          <w:i/>
          <w:sz w:val="24"/>
          <w:szCs w:val="24"/>
          <w:lang w:val="ro-RO"/>
        </w:rPr>
        <w:t xml:space="preserve"> cu scopul de a se ușu</w:t>
      </w:r>
      <w:r w:rsidR="00021BCF">
        <w:rPr>
          <w:rFonts w:ascii="Times New Roman" w:hAnsi="Times New Roman" w:cs="Times New Roman"/>
          <w:i/>
          <w:sz w:val="24"/>
          <w:szCs w:val="24"/>
          <w:lang w:val="ro-RO"/>
        </w:rPr>
        <w:t>ra obținerea unei imagini de ans</w:t>
      </w:r>
      <w:r w:rsidRPr="00334961">
        <w:rPr>
          <w:rFonts w:ascii="Times New Roman" w:hAnsi="Times New Roman" w:cs="Times New Roman"/>
          <w:i/>
          <w:sz w:val="24"/>
          <w:szCs w:val="24"/>
          <w:lang w:val="ro-RO"/>
        </w:rPr>
        <w:t xml:space="preserve">amblu. </w:t>
      </w:r>
    </w:p>
    <w:p w:rsidR="00613BD0" w:rsidRPr="00334961" w:rsidRDefault="00613BD0"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Președintele Comitetului de Licențe pentru Avocați trebuie să fie un judecător. P</w:t>
      </w:r>
      <w:r w:rsidR="00425457" w:rsidRPr="00334961">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rsoana respectivă </w:t>
      </w:r>
      <w:r w:rsidR="00333A9F">
        <w:rPr>
          <w:rFonts w:ascii="Times New Roman" w:hAnsi="Times New Roman" w:cs="Times New Roman"/>
          <w:i/>
          <w:sz w:val="24"/>
          <w:szCs w:val="24"/>
          <w:lang w:val="ro-RO"/>
        </w:rPr>
        <w:t>t</w:t>
      </w:r>
      <w:r w:rsidRPr="00334961">
        <w:rPr>
          <w:rFonts w:ascii="Times New Roman" w:hAnsi="Times New Roman" w:cs="Times New Roman"/>
          <w:i/>
          <w:sz w:val="24"/>
          <w:szCs w:val="24"/>
          <w:lang w:val="ro-RO"/>
        </w:rPr>
        <w:t>rebuie să îndeplinească cerințele stipulate pentru judecătorii Curți</w:t>
      </w:r>
      <w:r w:rsidR="00021BCF">
        <w:rPr>
          <w:rFonts w:ascii="Times New Roman" w:hAnsi="Times New Roman" w:cs="Times New Roman"/>
          <w:i/>
          <w:sz w:val="24"/>
          <w:szCs w:val="24"/>
          <w:lang w:val="ro-RO"/>
        </w:rPr>
        <w:t>i Supreme sau pentru cei ai Curț</w:t>
      </w:r>
      <w:r w:rsidRPr="00334961">
        <w:rPr>
          <w:rFonts w:ascii="Times New Roman" w:hAnsi="Times New Roman" w:cs="Times New Roman"/>
          <w:i/>
          <w:sz w:val="24"/>
          <w:szCs w:val="24"/>
          <w:lang w:val="ro-RO"/>
        </w:rPr>
        <w:t xml:space="preserve">ilor de </w:t>
      </w:r>
      <w:r w:rsidR="00021BCF">
        <w:rPr>
          <w:rFonts w:ascii="Times New Roman" w:hAnsi="Times New Roman" w:cs="Times New Roman"/>
          <w:i/>
          <w:sz w:val="24"/>
          <w:szCs w:val="24"/>
          <w:lang w:val="ro-RO"/>
        </w:rPr>
        <w:t>Apel, conform Legii Instanțelor</w:t>
      </w:r>
      <w:r w:rsidRPr="00334961">
        <w:rPr>
          <w:rFonts w:ascii="Times New Roman" w:hAnsi="Times New Roman" w:cs="Times New Roman"/>
          <w:i/>
          <w:sz w:val="24"/>
          <w:szCs w:val="24"/>
          <w:lang w:val="ro-RO"/>
        </w:rPr>
        <w:t xml:space="preserve">, articolul § 54, primul paragraf. Cerințe similare sunt stipulate și pentru adjunctul </w:t>
      </w:r>
      <w:r w:rsidR="00AB224C">
        <w:rPr>
          <w:rFonts w:ascii="Times New Roman" w:hAnsi="Times New Roman" w:cs="Times New Roman"/>
          <w:i/>
          <w:sz w:val="24"/>
          <w:szCs w:val="24"/>
          <w:lang w:val="ro-RO"/>
        </w:rPr>
        <w:t>personal</w:t>
      </w:r>
      <w:r w:rsidRPr="00334961">
        <w:rPr>
          <w:rFonts w:ascii="Times New Roman" w:hAnsi="Times New Roman" w:cs="Times New Roman"/>
          <w:i/>
          <w:sz w:val="24"/>
          <w:szCs w:val="24"/>
          <w:lang w:val="ro-RO"/>
        </w:rPr>
        <w:t xml:space="preserve"> al Președintelui. Președintele și adjunctul său sunt numi</w:t>
      </w:r>
      <w:r w:rsidR="00621619"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i de către Rege. Ceilalți membri sunt Președintele comitetului</w:t>
      </w:r>
      <w:r w:rsidR="00021BCF">
        <w:rPr>
          <w:rFonts w:ascii="Times New Roman" w:hAnsi="Times New Roman" w:cs="Times New Roman"/>
          <w:i/>
          <w:sz w:val="24"/>
          <w:szCs w:val="24"/>
          <w:lang w:val="ro-RO"/>
        </w:rPr>
        <w:t xml:space="preserve"> de conducere al Consili</w:t>
      </w:r>
      <w:r w:rsidRPr="00334961">
        <w:rPr>
          <w:rFonts w:ascii="Times New Roman" w:hAnsi="Times New Roman" w:cs="Times New Roman"/>
          <w:i/>
          <w:sz w:val="24"/>
          <w:szCs w:val="24"/>
          <w:lang w:val="ro-RO"/>
        </w:rPr>
        <w:t>ului de Supraveghere și Președintele Comitetului Disciplinar. Acest lucru va facilita coordonarea necesară între diversele</w:t>
      </w:r>
      <w:r w:rsidR="00021BCF">
        <w:rPr>
          <w:rFonts w:ascii="Times New Roman" w:hAnsi="Times New Roman" w:cs="Times New Roman"/>
          <w:i/>
          <w:sz w:val="24"/>
          <w:szCs w:val="24"/>
          <w:lang w:val="ro-RO"/>
        </w:rPr>
        <w:t xml:space="preserve"> organisme de supraveghere. Ace</w:t>
      </w:r>
      <w:r w:rsidRPr="00334961">
        <w:rPr>
          <w:rFonts w:ascii="Times New Roman" w:hAnsi="Times New Roman" w:cs="Times New Roman"/>
          <w:i/>
          <w:sz w:val="24"/>
          <w:szCs w:val="24"/>
          <w:lang w:val="ro-RO"/>
        </w:rPr>
        <w:t>ș</w:t>
      </w:r>
      <w:r w:rsidR="00021BCF">
        <w:rPr>
          <w:rFonts w:ascii="Times New Roman" w:hAnsi="Times New Roman" w:cs="Times New Roman"/>
          <w:i/>
          <w:sz w:val="24"/>
          <w:szCs w:val="24"/>
          <w:lang w:val="ro-RO"/>
        </w:rPr>
        <w:t>t</w:t>
      </w:r>
      <w:r w:rsidRPr="00334961">
        <w:rPr>
          <w:rFonts w:ascii="Times New Roman" w:hAnsi="Times New Roman" w:cs="Times New Roman"/>
          <w:i/>
          <w:sz w:val="24"/>
          <w:szCs w:val="24"/>
          <w:lang w:val="ro-RO"/>
        </w:rPr>
        <w:t>i membri nu vor fi considerați ca fiind părtinitori în gestionarea/ solu</w:t>
      </w:r>
      <w:r w:rsidR="000552C0"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ionarea unui caz de către Comitetul </w:t>
      </w:r>
      <w:r w:rsidR="00E501FB" w:rsidRPr="00334961">
        <w:rPr>
          <w:rFonts w:ascii="Times New Roman" w:hAnsi="Times New Roman" w:cs="Times New Roman"/>
          <w:i/>
          <w:sz w:val="24"/>
          <w:szCs w:val="24"/>
          <w:lang w:val="ro-RO"/>
        </w:rPr>
        <w:t xml:space="preserve">de Licențe </w:t>
      </w:r>
      <w:r w:rsidR="000552C0" w:rsidRPr="00334961">
        <w:rPr>
          <w:rFonts w:ascii="Times New Roman" w:hAnsi="Times New Roman" w:cs="Times New Roman"/>
          <w:i/>
          <w:sz w:val="24"/>
          <w:szCs w:val="24"/>
          <w:lang w:val="ro-RO"/>
        </w:rPr>
        <w:t>pen</w:t>
      </w:r>
      <w:r w:rsidR="00C51C4B" w:rsidRPr="00334961">
        <w:rPr>
          <w:rFonts w:ascii="Times New Roman" w:hAnsi="Times New Roman" w:cs="Times New Roman"/>
          <w:i/>
          <w:sz w:val="24"/>
          <w:szCs w:val="24"/>
          <w:lang w:val="ro-RO"/>
        </w:rPr>
        <w:t>tru Avocați, doar pentru că au p</w:t>
      </w:r>
      <w:r w:rsidR="000552C0" w:rsidRPr="00334961">
        <w:rPr>
          <w:rFonts w:ascii="Times New Roman" w:hAnsi="Times New Roman" w:cs="Times New Roman"/>
          <w:i/>
          <w:sz w:val="24"/>
          <w:szCs w:val="24"/>
          <w:lang w:val="ro-RO"/>
        </w:rPr>
        <w:t>articipat la gestionarea sau soluționarea aceluiaș</w:t>
      </w:r>
      <w:r w:rsidR="00333A9F">
        <w:rPr>
          <w:rFonts w:ascii="Times New Roman" w:hAnsi="Times New Roman" w:cs="Times New Roman"/>
          <w:i/>
          <w:sz w:val="24"/>
          <w:szCs w:val="24"/>
          <w:lang w:val="ro-RO"/>
        </w:rPr>
        <w:t>i</w:t>
      </w:r>
      <w:r w:rsidR="000552C0" w:rsidRPr="00334961">
        <w:rPr>
          <w:rFonts w:ascii="Times New Roman" w:hAnsi="Times New Roman" w:cs="Times New Roman"/>
          <w:i/>
          <w:sz w:val="24"/>
          <w:szCs w:val="24"/>
          <w:lang w:val="ro-RO"/>
        </w:rPr>
        <w:t xml:space="preserve"> caz în Consiliul de </w:t>
      </w:r>
      <w:r w:rsidR="00333A9F">
        <w:rPr>
          <w:rFonts w:ascii="Times New Roman" w:hAnsi="Times New Roman" w:cs="Times New Roman"/>
          <w:i/>
          <w:sz w:val="24"/>
          <w:szCs w:val="24"/>
          <w:lang w:val="ro-RO"/>
        </w:rPr>
        <w:t>Supraveghere sau în Comitetul D</w:t>
      </w:r>
      <w:r w:rsidR="000552C0" w:rsidRPr="00334961">
        <w:rPr>
          <w:rFonts w:ascii="Times New Roman" w:hAnsi="Times New Roman" w:cs="Times New Roman"/>
          <w:i/>
          <w:sz w:val="24"/>
          <w:szCs w:val="24"/>
          <w:lang w:val="ro-RO"/>
        </w:rPr>
        <w:t xml:space="preserve">isciplinar pentru Avocați. </w:t>
      </w:r>
      <w:r w:rsidR="00DC7217" w:rsidRPr="00334961">
        <w:rPr>
          <w:rFonts w:ascii="Times New Roman" w:hAnsi="Times New Roman" w:cs="Times New Roman"/>
          <w:i/>
          <w:sz w:val="24"/>
          <w:szCs w:val="24"/>
          <w:lang w:val="ro-RO"/>
        </w:rPr>
        <w:t xml:space="preserve">Altfel, se face referire la Propunerea nr. 39 (1994-95) către Odelsting (Camera Inferioară a Parlamentului Norvegian), pagina 19, unde se stipulează: </w:t>
      </w:r>
    </w:p>
    <w:p w:rsidR="00DC7217" w:rsidRPr="00334961" w:rsidRDefault="00DC7217"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“Minister</w:t>
      </w:r>
      <w:r w:rsidR="00333A9F">
        <w:rPr>
          <w:rFonts w:ascii="Times New Roman" w:hAnsi="Times New Roman" w:cs="Times New Roman"/>
          <w:i/>
          <w:sz w:val="24"/>
          <w:szCs w:val="24"/>
          <w:lang w:val="ro-RO"/>
        </w:rPr>
        <w:t>ul pro</w:t>
      </w:r>
      <w:r w:rsidR="00021BCF">
        <w:rPr>
          <w:rFonts w:ascii="Times New Roman" w:hAnsi="Times New Roman" w:cs="Times New Roman"/>
          <w:i/>
          <w:sz w:val="24"/>
          <w:szCs w:val="24"/>
          <w:lang w:val="ro-RO"/>
        </w:rPr>
        <w:t>pune ca Președintele Comit</w:t>
      </w:r>
      <w:r w:rsidRPr="00334961">
        <w:rPr>
          <w:rFonts w:ascii="Times New Roman" w:hAnsi="Times New Roman" w:cs="Times New Roman"/>
          <w:i/>
          <w:sz w:val="24"/>
          <w:szCs w:val="24"/>
          <w:lang w:val="ro-RO"/>
        </w:rPr>
        <w:t>etului Disciplinar și Președintele Consiliului</w:t>
      </w:r>
      <w:r w:rsidR="00021BCF">
        <w:rPr>
          <w:rFonts w:ascii="Times New Roman" w:hAnsi="Times New Roman" w:cs="Times New Roman"/>
          <w:i/>
          <w:sz w:val="24"/>
          <w:szCs w:val="24"/>
          <w:lang w:val="ro-RO"/>
        </w:rPr>
        <w:t xml:space="preserve"> d</w:t>
      </w:r>
      <w:r w:rsidRPr="00334961">
        <w:rPr>
          <w:rFonts w:ascii="Times New Roman" w:hAnsi="Times New Roman" w:cs="Times New Roman"/>
          <w:i/>
          <w:sz w:val="24"/>
          <w:szCs w:val="24"/>
          <w:lang w:val="ro-RO"/>
        </w:rPr>
        <w:t>e Supraveghere să fie membri ai Comitetului de Licențe pentru Avocați. Acest fapt va asigura co-ordonarea necesară între diversele organisme de supraveghere. Acești membri nu vor fi considerați părtinitori în gestionarea și soluționarea unui caz de către Comitetul de Licențe pentru Avo</w:t>
      </w:r>
      <w:r w:rsidR="00333A9F">
        <w:rPr>
          <w:rFonts w:ascii="Times New Roman" w:hAnsi="Times New Roman" w:cs="Times New Roman"/>
          <w:i/>
          <w:sz w:val="24"/>
          <w:szCs w:val="24"/>
          <w:lang w:val="ro-RO"/>
        </w:rPr>
        <w:t>c</w:t>
      </w:r>
      <w:r w:rsidRPr="00334961">
        <w:rPr>
          <w:rFonts w:ascii="Times New Roman" w:hAnsi="Times New Roman" w:cs="Times New Roman"/>
          <w:i/>
          <w:sz w:val="24"/>
          <w:szCs w:val="24"/>
          <w:lang w:val="ro-RO"/>
        </w:rPr>
        <w:t xml:space="preserve">ați, doar pentru că au </w:t>
      </w:r>
      <w:r w:rsidR="00333A9F">
        <w:rPr>
          <w:rFonts w:ascii="Times New Roman" w:hAnsi="Times New Roman" w:cs="Times New Roman"/>
          <w:i/>
          <w:sz w:val="24"/>
          <w:szCs w:val="24"/>
          <w:lang w:val="ro-RO"/>
        </w:rPr>
        <w:t>p</w:t>
      </w:r>
      <w:r w:rsidRPr="00334961">
        <w:rPr>
          <w:rFonts w:ascii="Times New Roman" w:hAnsi="Times New Roman" w:cs="Times New Roman"/>
          <w:i/>
          <w:sz w:val="24"/>
          <w:szCs w:val="24"/>
          <w:lang w:val="ro-RO"/>
        </w:rPr>
        <w:t>articipat la gestionarea/soluționarea ac</w:t>
      </w:r>
      <w:r w:rsidR="00021BCF">
        <w:rPr>
          <w:rFonts w:ascii="Times New Roman" w:hAnsi="Times New Roman" w:cs="Times New Roman"/>
          <w:i/>
          <w:sz w:val="24"/>
          <w:szCs w:val="24"/>
          <w:lang w:val="ro-RO"/>
        </w:rPr>
        <w:t>eluiași caz  în Consiliul de Sup</w:t>
      </w:r>
      <w:r w:rsidR="001A364B">
        <w:rPr>
          <w:rFonts w:ascii="Times New Roman" w:hAnsi="Times New Roman" w:cs="Times New Roman"/>
          <w:i/>
          <w:sz w:val="24"/>
          <w:szCs w:val="24"/>
          <w:lang w:val="ro-RO"/>
        </w:rPr>
        <w:t>raveghere sau în Comitetul Disci</w:t>
      </w:r>
      <w:r w:rsidRPr="00334961">
        <w:rPr>
          <w:rFonts w:ascii="Times New Roman" w:hAnsi="Times New Roman" w:cs="Times New Roman"/>
          <w:i/>
          <w:sz w:val="24"/>
          <w:szCs w:val="24"/>
          <w:lang w:val="ro-RO"/>
        </w:rPr>
        <w:t xml:space="preserve">plinar. În acest caz. Ministerul nu vede nici un motiv </w:t>
      </w:r>
      <w:r w:rsidR="00C62CEA" w:rsidRPr="00334961">
        <w:rPr>
          <w:rFonts w:ascii="Times New Roman" w:hAnsi="Times New Roman" w:cs="Times New Roman"/>
          <w:i/>
          <w:sz w:val="24"/>
          <w:szCs w:val="24"/>
          <w:lang w:val="ro-RO"/>
        </w:rPr>
        <w:t>stip</w:t>
      </w:r>
      <w:r w:rsidR="00643DD2" w:rsidRPr="00334961">
        <w:rPr>
          <w:rFonts w:ascii="Times New Roman" w:hAnsi="Times New Roman" w:cs="Times New Roman"/>
          <w:i/>
          <w:sz w:val="24"/>
          <w:szCs w:val="24"/>
          <w:lang w:val="ro-RO"/>
        </w:rPr>
        <w:t xml:space="preserve">ulat în legislația </w:t>
      </w:r>
      <w:r w:rsidR="00841C6F" w:rsidRPr="00334961">
        <w:rPr>
          <w:rFonts w:ascii="Times New Roman" w:hAnsi="Times New Roman" w:cs="Times New Roman"/>
          <w:i/>
          <w:sz w:val="24"/>
          <w:szCs w:val="24"/>
          <w:lang w:val="ro-RO"/>
        </w:rPr>
        <w:t>penală sau civilă</w:t>
      </w:r>
      <w:r w:rsidR="00643DD2"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pentru care  </w:t>
      </w:r>
      <w:r w:rsidR="00643DD2" w:rsidRPr="00334961">
        <w:rPr>
          <w:rFonts w:ascii="Times New Roman" w:hAnsi="Times New Roman" w:cs="Times New Roman"/>
          <w:i/>
          <w:sz w:val="24"/>
          <w:szCs w:val="24"/>
          <w:lang w:val="ro-RO"/>
        </w:rPr>
        <w:t xml:space="preserve">să nu poată fi numiți în această funcție, din </w:t>
      </w:r>
      <w:r w:rsidR="00390F88">
        <w:rPr>
          <w:rFonts w:ascii="Times New Roman" w:hAnsi="Times New Roman" w:cs="Times New Roman"/>
          <w:i/>
          <w:sz w:val="24"/>
          <w:szCs w:val="24"/>
          <w:lang w:val="ro-RO"/>
        </w:rPr>
        <w:t>cauza</w:t>
      </w:r>
      <w:r w:rsidR="00841C6F" w:rsidRPr="00334961">
        <w:rPr>
          <w:rFonts w:ascii="Times New Roman" w:hAnsi="Times New Roman" w:cs="Times New Roman"/>
          <w:i/>
          <w:sz w:val="24"/>
          <w:szCs w:val="24"/>
          <w:lang w:val="ro-RO"/>
        </w:rPr>
        <w:t xml:space="preserve"> pozițiilor de Președinți deja </w:t>
      </w:r>
      <w:r w:rsidR="00643DD2" w:rsidRPr="00334961">
        <w:rPr>
          <w:rFonts w:ascii="Times New Roman" w:hAnsi="Times New Roman" w:cs="Times New Roman"/>
          <w:i/>
          <w:sz w:val="24"/>
          <w:szCs w:val="24"/>
          <w:lang w:val="ro-RO"/>
        </w:rPr>
        <w:t>deținute</w:t>
      </w:r>
      <w:r w:rsidR="00841C6F" w:rsidRPr="00334961">
        <w:rPr>
          <w:rFonts w:ascii="Times New Roman" w:hAnsi="Times New Roman" w:cs="Times New Roman"/>
          <w:i/>
          <w:sz w:val="24"/>
          <w:szCs w:val="24"/>
          <w:lang w:val="ro-RO"/>
        </w:rPr>
        <w:t xml:space="preserve">. Un element decisiv în acest sens este </w:t>
      </w:r>
      <w:r w:rsidR="00841C6F" w:rsidRPr="00334961">
        <w:rPr>
          <w:rFonts w:ascii="Times New Roman" w:hAnsi="Times New Roman" w:cs="Times New Roman"/>
          <w:i/>
          <w:sz w:val="24"/>
          <w:szCs w:val="24"/>
          <w:lang w:val="ro-RO"/>
        </w:rPr>
        <w:lastRenderedPageBreak/>
        <w:t xml:space="preserve">faptul că s-a propus,  în plus, numirea unui judecător ca și Președinte al Comitetului de Licențe pentru Avocați. </w:t>
      </w:r>
      <w:r w:rsidRPr="00334961">
        <w:rPr>
          <w:rFonts w:ascii="Times New Roman" w:hAnsi="Times New Roman" w:cs="Times New Roman"/>
          <w:i/>
          <w:sz w:val="24"/>
          <w:szCs w:val="24"/>
          <w:lang w:val="ro-RO"/>
        </w:rPr>
        <w:t>”</w:t>
      </w:r>
    </w:p>
    <w:p w:rsidR="00E4510F" w:rsidRPr="00334961" w:rsidRDefault="00E4510F"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Un adjunct personal va fi numit pentru fiecare membru provenit din  </w:t>
      </w:r>
      <w:r w:rsidR="00346436" w:rsidRPr="00334961">
        <w:rPr>
          <w:rFonts w:ascii="Times New Roman" w:hAnsi="Times New Roman" w:cs="Times New Roman"/>
          <w:i/>
          <w:sz w:val="24"/>
          <w:szCs w:val="24"/>
          <w:lang w:val="ro-RO"/>
        </w:rPr>
        <w:t>Consiliul de Sup</w:t>
      </w:r>
      <w:r w:rsidR="001A364B">
        <w:rPr>
          <w:rFonts w:ascii="Times New Roman" w:hAnsi="Times New Roman" w:cs="Times New Roman"/>
          <w:i/>
          <w:sz w:val="24"/>
          <w:szCs w:val="24"/>
          <w:lang w:val="ro-RO"/>
        </w:rPr>
        <w:t>raveghere și din Comitetul Disci</w:t>
      </w:r>
      <w:r w:rsidRPr="00334961">
        <w:rPr>
          <w:rFonts w:ascii="Times New Roman" w:hAnsi="Times New Roman" w:cs="Times New Roman"/>
          <w:i/>
          <w:sz w:val="24"/>
          <w:szCs w:val="24"/>
          <w:lang w:val="ro-RO"/>
        </w:rPr>
        <w:t>plinar. Ar fi natural să se numească adjunc</w:t>
      </w:r>
      <w:r w:rsidR="00346436" w:rsidRPr="00334961">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ii deja în funcție ai celor două organisme de supraveghere.  </w:t>
      </w:r>
      <w:r w:rsidR="00346436" w:rsidRPr="00334961">
        <w:rPr>
          <w:rFonts w:ascii="Times New Roman" w:hAnsi="Times New Roman" w:cs="Times New Roman"/>
          <w:i/>
          <w:sz w:val="24"/>
          <w:szCs w:val="24"/>
          <w:lang w:val="ro-RO"/>
        </w:rPr>
        <w:t>La numirea membrilor adjuncți pentru Președintele Consiliului de Supraveghere și, respectiv, pentru Președintele Comitetului Disciplinar, scopul trebuie să fie acela de a-i conferi Comitetului de Li</w:t>
      </w:r>
      <w:r w:rsidR="001F1E03" w:rsidRPr="00334961">
        <w:rPr>
          <w:rFonts w:ascii="Times New Roman" w:hAnsi="Times New Roman" w:cs="Times New Roman"/>
          <w:i/>
          <w:sz w:val="24"/>
          <w:szCs w:val="24"/>
          <w:lang w:val="ro-RO"/>
        </w:rPr>
        <w:t>cențe pentru Avocați același ti</w:t>
      </w:r>
      <w:r w:rsidR="00346436" w:rsidRPr="00334961">
        <w:rPr>
          <w:rFonts w:ascii="Times New Roman" w:hAnsi="Times New Roman" w:cs="Times New Roman"/>
          <w:i/>
          <w:sz w:val="24"/>
          <w:szCs w:val="24"/>
          <w:lang w:val="ro-RO"/>
        </w:rPr>
        <w:t xml:space="preserve">p de compoziție, atunci când </w:t>
      </w:r>
      <w:r w:rsidR="001F1E03" w:rsidRPr="00334961">
        <w:rPr>
          <w:rFonts w:ascii="Times New Roman" w:hAnsi="Times New Roman" w:cs="Times New Roman"/>
          <w:i/>
          <w:sz w:val="24"/>
          <w:szCs w:val="24"/>
          <w:lang w:val="ro-RO"/>
        </w:rPr>
        <w:t xml:space="preserve">sunt prezenți </w:t>
      </w:r>
      <w:r w:rsidR="00346436" w:rsidRPr="00334961">
        <w:rPr>
          <w:rFonts w:ascii="Times New Roman" w:hAnsi="Times New Roman" w:cs="Times New Roman"/>
          <w:i/>
          <w:sz w:val="24"/>
          <w:szCs w:val="24"/>
          <w:lang w:val="ro-RO"/>
        </w:rPr>
        <w:t xml:space="preserve">principalii membrii. </w:t>
      </w:r>
    </w:p>
    <w:p w:rsidR="00873488" w:rsidRPr="00334961" w:rsidRDefault="00873488"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Din articolul § 6-1 paragraful doi, reiese că m</w:t>
      </w:r>
      <w:r w:rsidR="00021BCF">
        <w:rPr>
          <w:rFonts w:ascii="Times New Roman" w:hAnsi="Times New Roman" w:cs="Times New Roman"/>
          <w:i/>
          <w:sz w:val="24"/>
          <w:szCs w:val="24"/>
          <w:lang w:val="ro-RO"/>
        </w:rPr>
        <w:t>andatul membrilor  și al adjuncț</w:t>
      </w:r>
      <w:r w:rsidRPr="00334961">
        <w:rPr>
          <w:rFonts w:ascii="Times New Roman" w:hAnsi="Times New Roman" w:cs="Times New Roman"/>
          <w:i/>
          <w:sz w:val="24"/>
          <w:szCs w:val="24"/>
          <w:lang w:val="ro-RO"/>
        </w:rPr>
        <w:t xml:space="preserve">ilor va fi de doi ani, cu posibilitatea de a fi re-numiți în funcții, pe perioade consecutive de </w:t>
      </w:r>
      <w:r w:rsidR="00021BCF">
        <w:rPr>
          <w:rFonts w:ascii="Times New Roman" w:hAnsi="Times New Roman" w:cs="Times New Roman"/>
          <w:i/>
          <w:sz w:val="24"/>
          <w:szCs w:val="24"/>
          <w:lang w:val="ro-RO"/>
        </w:rPr>
        <w:t xml:space="preserve">câte </w:t>
      </w:r>
      <w:r w:rsidRPr="00334961">
        <w:rPr>
          <w:rFonts w:ascii="Times New Roman" w:hAnsi="Times New Roman" w:cs="Times New Roman"/>
          <w:i/>
          <w:sz w:val="24"/>
          <w:szCs w:val="24"/>
          <w:lang w:val="ro-RO"/>
        </w:rPr>
        <w:t xml:space="preserve">doi ani.  </w:t>
      </w:r>
    </w:p>
    <w:p w:rsidR="00AD41F3" w:rsidRPr="00334961" w:rsidRDefault="00AD41F3"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Funcț</w:t>
      </w:r>
      <w:r w:rsidR="00333A9F">
        <w:rPr>
          <w:rFonts w:ascii="Times New Roman" w:hAnsi="Times New Roman" w:cs="Times New Roman"/>
          <w:i/>
          <w:sz w:val="24"/>
          <w:szCs w:val="24"/>
          <w:lang w:val="ro-RO"/>
        </w:rPr>
        <w:t>i</w:t>
      </w:r>
      <w:r w:rsidRPr="00334961">
        <w:rPr>
          <w:rFonts w:ascii="Times New Roman" w:hAnsi="Times New Roman" w:cs="Times New Roman"/>
          <w:i/>
          <w:sz w:val="24"/>
          <w:szCs w:val="24"/>
          <w:lang w:val="ro-RO"/>
        </w:rPr>
        <w:t>ile s</w:t>
      </w:r>
      <w:r w:rsidR="00333A9F">
        <w:rPr>
          <w:rFonts w:ascii="Times New Roman" w:hAnsi="Times New Roman" w:cs="Times New Roman"/>
          <w:i/>
          <w:sz w:val="24"/>
          <w:szCs w:val="24"/>
          <w:lang w:val="ro-RO"/>
        </w:rPr>
        <w:t>ecretar</w:t>
      </w:r>
      <w:r w:rsidR="00021BCF">
        <w:rPr>
          <w:rFonts w:ascii="Times New Roman" w:hAnsi="Times New Roman" w:cs="Times New Roman"/>
          <w:i/>
          <w:sz w:val="24"/>
          <w:szCs w:val="24"/>
          <w:lang w:val="ro-RO"/>
        </w:rPr>
        <w:t>iale ale comitetului vo</w:t>
      </w:r>
      <w:r w:rsidRPr="00334961">
        <w:rPr>
          <w:rFonts w:ascii="Times New Roman" w:hAnsi="Times New Roman" w:cs="Times New Roman"/>
          <w:i/>
          <w:sz w:val="24"/>
          <w:szCs w:val="24"/>
          <w:lang w:val="ro-RO"/>
        </w:rPr>
        <w:t>r fi asigurate de Consiliul de Sup</w:t>
      </w:r>
      <w:r w:rsidR="00DA45C6" w:rsidRPr="00334961">
        <w:rPr>
          <w:rFonts w:ascii="Times New Roman" w:hAnsi="Times New Roman" w:cs="Times New Roman"/>
          <w:i/>
          <w:sz w:val="24"/>
          <w:szCs w:val="24"/>
          <w:lang w:val="ro-RO"/>
        </w:rPr>
        <w:t>raveghere, conform paragrafului trei, prima frază. Contabilitatea și Declarațiile referi</w:t>
      </w:r>
      <w:r w:rsidR="00333A9F">
        <w:rPr>
          <w:rFonts w:ascii="Times New Roman" w:hAnsi="Times New Roman" w:cs="Times New Roman"/>
          <w:i/>
          <w:sz w:val="24"/>
          <w:szCs w:val="24"/>
          <w:lang w:val="ro-RO"/>
        </w:rPr>
        <w:t>toare la activitățile comitetul</w:t>
      </w:r>
      <w:r w:rsidR="00DA45C6" w:rsidRPr="00334961">
        <w:rPr>
          <w:rFonts w:ascii="Times New Roman" w:hAnsi="Times New Roman" w:cs="Times New Roman"/>
          <w:i/>
          <w:sz w:val="24"/>
          <w:szCs w:val="24"/>
          <w:lang w:val="ro-RO"/>
        </w:rPr>
        <w:t xml:space="preserve">ui </w:t>
      </w:r>
      <w:r w:rsidR="00021BCF">
        <w:rPr>
          <w:rFonts w:ascii="Times New Roman" w:hAnsi="Times New Roman" w:cs="Times New Roman"/>
          <w:i/>
          <w:sz w:val="24"/>
          <w:szCs w:val="24"/>
          <w:lang w:val="ro-RO"/>
        </w:rPr>
        <w:t>t</w:t>
      </w:r>
      <w:r w:rsidR="00DA45C6" w:rsidRPr="00334961">
        <w:rPr>
          <w:rFonts w:ascii="Times New Roman" w:hAnsi="Times New Roman" w:cs="Times New Roman"/>
          <w:i/>
          <w:sz w:val="24"/>
          <w:szCs w:val="24"/>
          <w:lang w:val="ro-RO"/>
        </w:rPr>
        <w:t>rebuie pr</w:t>
      </w:r>
      <w:r w:rsidR="00021BCF">
        <w:rPr>
          <w:rFonts w:ascii="Times New Roman" w:hAnsi="Times New Roman" w:cs="Times New Roman"/>
          <w:i/>
          <w:sz w:val="24"/>
          <w:szCs w:val="24"/>
          <w:lang w:val="ro-RO"/>
        </w:rPr>
        <w:t>e</w:t>
      </w:r>
      <w:r w:rsidR="00DA45C6" w:rsidRPr="00334961">
        <w:rPr>
          <w:rFonts w:ascii="Times New Roman" w:hAnsi="Times New Roman" w:cs="Times New Roman"/>
          <w:i/>
          <w:sz w:val="24"/>
          <w:szCs w:val="24"/>
          <w:lang w:val="ro-RO"/>
        </w:rPr>
        <w:t>zentate  anual Ministerului Justiției.</w:t>
      </w:r>
    </w:p>
    <w:p w:rsidR="00015110" w:rsidRPr="00334961" w:rsidRDefault="00015110" w:rsidP="004F4714">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6-2 Activitatea și autoritatea Comitetului de Licențe pentru Avocați</w:t>
      </w:r>
    </w:p>
    <w:p w:rsidR="00015110" w:rsidRPr="00334961" w:rsidRDefault="00022F9C" w:rsidP="004F47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de Licențe pentru Avocați decide asupra apelurilor referitoare la dec</w:t>
      </w:r>
      <w:r w:rsidR="00021BCF">
        <w:rPr>
          <w:rFonts w:ascii="Times New Roman" w:hAnsi="Times New Roman" w:cs="Times New Roman"/>
          <w:sz w:val="24"/>
          <w:szCs w:val="24"/>
          <w:lang w:val="ro-RO"/>
        </w:rPr>
        <w:t>iziile emise de Consiliul de Sup</w:t>
      </w:r>
      <w:r w:rsidRPr="00334961">
        <w:rPr>
          <w:rFonts w:ascii="Times New Roman" w:hAnsi="Times New Roman" w:cs="Times New Roman"/>
          <w:sz w:val="24"/>
          <w:szCs w:val="24"/>
          <w:lang w:val="ro-RO"/>
        </w:rPr>
        <w:t>raveghere conform celor menționate în articolul § 225, paragraful patru al Legii Instanțelor</w:t>
      </w:r>
    </w:p>
    <w:p w:rsidR="00022F9C" w:rsidRPr="00334961" w:rsidRDefault="00022F9C" w:rsidP="004F47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de Licențe pentru Avocați decide, în primă instanță, în baza propunerilor ven</w:t>
      </w:r>
      <w:r w:rsidR="00021BCF">
        <w:rPr>
          <w:rFonts w:ascii="Times New Roman" w:hAnsi="Times New Roman" w:cs="Times New Roman"/>
          <w:sz w:val="24"/>
          <w:szCs w:val="24"/>
          <w:lang w:val="ro-RO"/>
        </w:rPr>
        <w:t>ite de la Consiliul de Sup</w:t>
      </w:r>
      <w:r w:rsidRPr="00334961">
        <w:rPr>
          <w:rFonts w:ascii="Times New Roman" w:hAnsi="Times New Roman" w:cs="Times New Roman"/>
          <w:sz w:val="24"/>
          <w:szCs w:val="24"/>
          <w:lang w:val="ro-RO"/>
        </w:rPr>
        <w:t>raveghere sau de la Comitetul Disciplinar, așa cum se menționează în Legea Instanțelor, articolul § 219, par</w:t>
      </w:r>
      <w:r w:rsidR="00D033A4">
        <w:rPr>
          <w:rFonts w:ascii="Times New Roman" w:hAnsi="Times New Roman" w:cs="Times New Roman"/>
          <w:sz w:val="24"/>
          <w:szCs w:val="24"/>
          <w:lang w:val="ro-RO"/>
        </w:rPr>
        <w:t>a</w:t>
      </w:r>
      <w:r w:rsidRPr="00334961">
        <w:rPr>
          <w:rFonts w:ascii="Times New Roman" w:hAnsi="Times New Roman" w:cs="Times New Roman"/>
          <w:sz w:val="24"/>
          <w:szCs w:val="24"/>
          <w:lang w:val="ro-RO"/>
        </w:rPr>
        <w:t xml:space="preserve">graful trei și articolul § 230 și  articolul § 226, paragraful doi. </w:t>
      </w:r>
    </w:p>
    <w:p w:rsidR="00022F9C" w:rsidRPr="00334961" w:rsidRDefault="00022F9C" w:rsidP="004F4714">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Comitetul va decide singur dacă unul dintre</w:t>
      </w:r>
      <w:r w:rsidR="00021BCF">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membrii să</w:t>
      </w:r>
      <w:r w:rsidR="00021BCF">
        <w:rPr>
          <w:rFonts w:ascii="Times New Roman" w:hAnsi="Times New Roman" w:cs="Times New Roman"/>
          <w:sz w:val="24"/>
          <w:szCs w:val="24"/>
          <w:lang w:val="ro-RO"/>
        </w:rPr>
        <w:t>i trebuie să se retragă din cauza unei potențiale poziț</w:t>
      </w:r>
      <w:r w:rsidRPr="00334961">
        <w:rPr>
          <w:rFonts w:ascii="Times New Roman" w:hAnsi="Times New Roman" w:cs="Times New Roman"/>
          <w:sz w:val="24"/>
          <w:szCs w:val="24"/>
          <w:lang w:val="ro-RO"/>
        </w:rPr>
        <w:t>ii părtinitoare. Un membru nu poate partic</w:t>
      </w:r>
      <w:r w:rsidR="00333A9F">
        <w:rPr>
          <w:rFonts w:ascii="Times New Roman" w:hAnsi="Times New Roman" w:cs="Times New Roman"/>
          <w:sz w:val="24"/>
          <w:szCs w:val="24"/>
          <w:lang w:val="ro-RO"/>
        </w:rPr>
        <w:t>ipa la decizia referitoare la re</w:t>
      </w:r>
      <w:r w:rsidRPr="00334961">
        <w:rPr>
          <w:rFonts w:ascii="Times New Roman" w:hAnsi="Times New Roman" w:cs="Times New Roman"/>
          <w:sz w:val="24"/>
          <w:szCs w:val="24"/>
          <w:lang w:val="ro-RO"/>
        </w:rPr>
        <w:t xml:space="preserve">tragerea sa. Președintele poate convoca un membru adjunct să ia parte </w:t>
      </w:r>
      <w:r w:rsidR="00021BCF">
        <w:rPr>
          <w:rFonts w:ascii="Times New Roman" w:hAnsi="Times New Roman" w:cs="Times New Roman"/>
          <w:sz w:val="24"/>
          <w:szCs w:val="24"/>
          <w:lang w:val="ro-RO"/>
        </w:rPr>
        <w:t>la decizia referitoare la potenț</w:t>
      </w:r>
      <w:r w:rsidRPr="00334961">
        <w:rPr>
          <w:rFonts w:ascii="Times New Roman" w:hAnsi="Times New Roman" w:cs="Times New Roman"/>
          <w:sz w:val="24"/>
          <w:szCs w:val="24"/>
          <w:lang w:val="ro-RO"/>
        </w:rPr>
        <w:t>iala poziție părtinitoare. În caz de egalitate de voturi, votul Președintelui va fi decisiv. O decizie referitoare la o potențială poz</w:t>
      </w:r>
      <w:r w:rsidR="00381F50" w:rsidRPr="00334961">
        <w:rPr>
          <w:rFonts w:ascii="Times New Roman" w:hAnsi="Times New Roman" w:cs="Times New Roman"/>
          <w:sz w:val="24"/>
          <w:szCs w:val="24"/>
          <w:lang w:val="ro-RO"/>
        </w:rPr>
        <w:t>iț</w:t>
      </w:r>
      <w:r w:rsidRPr="00334961">
        <w:rPr>
          <w:rFonts w:ascii="Times New Roman" w:hAnsi="Times New Roman" w:cs="Times New Roman"/>
          <w:sz w:val="24"/>
          <w:szCs w:val="24"/>
          <w:lang w:val="ro-RO"/>
        </w:rPr>
        <w:t xml:space="preserve">ie părtinitoare, nu poate fi atacată cu apel. </w:t>
      </w:r>
    </w:p>
    <w:p w:rsidR="00E10E08" w:rsidRPr="00334961" w:rsidRDefault="00E10E08" w:rsidP="004F4714">
      <w:pPr>
        <w:tabs>
          <w:tab w:val="left" w:pos="7365"/>
        </w:tabs>
        <w:rPr>
          <w:rFonts w:ascii="Times New Roman" w:hAnsi="Times New Roman" w:cs="Times New Roman"/>
          <w:i/>
          <w:sz w:val="24"/>
          <w:szCs w:val="24"/>
          <w:lang w:val="ro-RO"/>
        </w:rPr>
      </w:pPr>
      <w:r w:rsidRPr="00334961">
        <w:rPr>
          <w:rFonts w:ascii="Times New Roman" w:hAnsi="Times New Roman" w:cs="Times New Roman"/>
          <w:sz w:val="24"/>
          <w:szCs w:val="24"/>
          <w:lang w:val="ro-RO"/>
        </w:rPr>
        <w:t>Activitatea Comitetului de Licențe pentru Avocați intră sub incidența limitărilor</w:t>
      </w:r>
      <w:r w:rsidR="00022F9C" w:rsidRPr="00334961">
        <w:rPr>
          <w:rFonts w:ascii="Times New Roman" w:hAnsi="Times New Roman" w:cs="Times New Roman"/>
          <w:sz w:val="24"/>
          <w:szCs w:val="24"/>
          <w:lang w:val="ro-RO"/>
        </w:rPr>
        <w:t xml:space="preserve"> impuse de articolul § 226 al Legii Instanțelor, de Legea Administrației Publice și de </w:t>
      </w:r>
      <w:r w:rsidRPr="00334961">
        <w:rPr>
          <w:rFonts w:ascii="Times New Roman" w:hAnsi="Times New Roman" w:cs="Times New Roman"/>
          <w:sz w:val="24"/>
          <w:szCs w:val="24"/>
          <w:lang w:val="ro-RO"/>
        </w:rPr>
        <w:t>Legea Libertății de Informare. Comitetul de Licențe pentru Avoca</w:t>
      </w:r>
      <w:r w:rsidR="00021BCF">
        <w:rPr>
          <w:rFonts w:ascii="Times New Roman" w:hAnsi="Times New Roman" w:cs="Times New Roman"/>
          <w:sz w:val="24"/>
          <w:szCs w:val="24"/>
          <w:lang w:val="ro-RO"/>
        </w:rPr>
        <w:t>ț</w:t>
      </w:r>
      <w:r w:rsidRPr="00334961">
        <w:rPr>
          <w:rFonts w:ascii="Times New Roman" w:hAnsi="Times New Roman" w:cs="Times New Roman"/>
          <w:sz w:val="24"/>
          <w:szCs w:val="24"/>
          <w:lang w:val="ro-RO"/>
        </w:rPr>
        <w:t>i îș</w:t>
      </w:r>
      <w:r w:rsidR="00021BCF">
        <w:rPr>
          <w:rFonts w:ascii="Times New Roman" w:hAnsi="Times New Roman" w:cs="Times New Roman"/>
          <w:sz w:val="24"/>
          <w:szCs w:val="24"/>
          <w:lang w:val="ro-RO"/>
        </w:rPr>
        <w:t>i va stabili propriile reguli de î</w:t>
      </w:r>
      <w:r w:rsidRPr="00334961">
        <w:rPr>
          <w:rFonts w:ascii="Times New Roman" w:hAnsi="Times New Roman" w:cs="Times New Roman"/>
          <w:sz w:val="24"/>
          <w:szCs w:val="24"/>
          <w:lang w:val="ro-RO"/>
        </w:rPr>
        <w:t>ndrumare pentru activitățile sale</w:t>
      </w:r>
    </w:p>
    <w:p w:rsidR="00196780" w:rsidRPr="00334961" w:rsidRDefault="00196780" w:rsidP="0019678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4F4714" w:rsidRPr="00334961" w:rsidRDefault="00CB7BDC" w:rsidP="00B73BA1">
      <w:p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Comitetul va fi organismul de apel </w:t>
      </w:r>
      <w:r w:rsidR="00381F50" w:rsidRPr="00334961">
        <w:rPr>
          <w:rFonts w:ascii="Times New Roman" w:hAnsi="Times New Roman" w:cs="Times New Roman"/>
          <w:i/>
          <w:sz w:val="24"/>
          <w:szCs w:val="24"/>
          <w:lang w:val="ro-RO"/>
        </w:rPr>
        <w:t>pentru Deciziile emise de Consiliul de Supraveghere, conform celor menționate în Legea Instanțelor, articolul § 225, paragraful patru și în articolul § 226, par</w:t>
      </w:r>
      <w:r w:rsidR="00D033A4">
        <w:rPr>
          <w:rFonts w:ascii="Times New Roman" w:hAnsi="Times New Roman" w:cs="Times New Roman"/>
          <w:i/>
          <w:sz w:val="24"/>
          <w:szCs w:val="24"/>
          <w:lang w:val="ro-RO"/>
        </w:rPr>
        <w:t>a</w:t>
      </w:r>
      <w:r w:rsidR="00381F50" w:rsidRPr="00334961">
        <w:rPr>
          <w:rFonts w:ascii="Times New Roman" w:hAnsi="Times New Roman" w:cs="Times New Roman"/>
          <w:i/>
          <w:sz w:val="24"/>
          <w:szCs w:val="24"/>
          <w:lang w:val="ro-RO"/>
        </w:rPr>
        <w:t>graful doi, a treia frază, care reprezintă un impediment pentru persoana împotriva căreia sunt formulate. Acest lucru se aplică următoarelor decizii:</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Emiterea unei licențe de avocatură</w:t>
      </w:r>
      <w:r w:rsidR="00FC26DF" w:rsidRPr="00334961">
        <w:rPr>
          <w:rFonts w:ascii="Times New Roman" w:hAnsi="Times New Roman" w:cs="Times New Roman"/>
          <w:i/>
          <w:sz w:val="24"/>
          <w:szCs w:val="24"/>
          <w:lang w:val="ro-RO"/>
        </w:rPr>
        <w:t>,</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Emiterea unei declarații referitoare la eva</w:t>
      </w:r>
      <w:r w:rsidR="00021BCF">
        <w:rPr>
          <w:rFonts w:ascii="Times New Roman" w:hAnsi="Times New Roman" w:cs="Times New Roman"/>
          <w:i/>
          <w:sz w:val="24"/>
          <w:szCs w:val="24"/>
          <w:lang w:val="ro-RO"/>
        </w:rPr>
        <w:t>l</w:t>
      </w:r>
      <w:r w:rsidRPr="00334961">
        <w:rPr>
          <w:rFonts w:ascii="Times New Roman" w:hAnsi="Times New Roman" w:cs="Times New Roman"/>
          <w:i/>
          <w:sz w:val="24"/>
          <w:szCs w:val="24"/>
          <w:lang w:val="ro-RO"/>
        </w:rPr>
        <w:t>uarea Curții Supreme</w:t>
      </w:r>
      <w:r w:rsidR="00FC26DF" w:rsidRPr="00334961">
        <w:rPr>
          <w:rFonts w:ascii="Times New Roman" w:hAnsi="Times New Roman" w:cs="Times New Roman"/>
          <w:i/>
          <w:sz w:val="24"/>
          <w:szCs w:val="24"/>
          <w:lang w:val="ro-RO"/>
        </w:rPr>
        <w:t>,</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Autorizarea unui avocat asistent</w:t>
      </w:r>
      <w:r w:rsidR="00FC26DF" w:rsidRPr="00334961">
        <w:rPr>
          <w:rFonts w:ascii="Times New Roman" w:hAnsi="Times New Roman" w:cs="Times New Roman"/>
          <w:i/>
          <w:sz w:val="24"/>
          <w:szCs w:val="24"/>
          <w:lang w:val="ro-RO"/>
        </w:rPr>
        <w:t>,</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Permisiunea de organizare specială a activităților de avocat</w:t>
      </w:r>
      <w:r w:rsidR="00FC26DF" w:rsidRPr="00334961">
        <w:rPr>
          <w:rFonts w:ascii="Times New Roman" w:hAnsi="Times New Roman" w:cs="Times New Roman"/>
          <w:i/>
          <w:sz w:val="24"/>
          <w:szCs w:val="24"/>
          <w:lang w:val="ro-RO"/>
        </w:rPr>
        <w:t>,</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Administrarea act</w:t>
      </w:r>
      <w:r w:rsidR="00FC26DF" w:rsidRPr="00334961">
        <w:rPr>
          <w:rFonts w:ascii="Times New Roman" w:hAnsi="Times New Roman" w:cs="Times New Roman"/>
          <w:i/>
          <w:sz w:val="24"/>
          <w:szCs w:val="24"/>
          <w:lang w:val="ro-RO"/>
        </w:rPr>
        <w:t>ivității juridice a unui avocat,</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Permisi</w:t>
      </w:r>
      <w:r w:rsidR="00021BCF">
        <w:rPr>
          <w:rFonts w:ascii="Times New Roman" w:hAnsi="Times New Roman" w:cs="Times New Roman"/>
          <w:i/>
          <w:sz w:val="24"/>
          <w:szCs w:val="24"/>
          <w:lang w:val="ro-RO"/>
        </w:rPr>
        <w:t>une</w:t>
      </w:r>
      <w:r w:rsidR="00522242">
        <w:rPr>
          <w:rFonts w:ascii="Times New Roman" w:hAnsi="Times New Roman" w:cs="Times New Roman"/>
          <w:i/>
          <w:sz w:val="24"/>
          <w:szCs w:val="24"/>
          <w:lang w:val="ro-RO"/>
        </w:rPr>
        <w:t>a acordată altor persoane decâ</w:t>
      </w:r>
      <w:r w:rsidRPr="00334961">
        <w:rPr>
          <w:rFonts w:ascii="Times New Roman" w:hAnsi="Times New Roman" w:cs="Times New Roman"/>
          <w:i/>
          <w:sz w:val="24"/>
          <w:szCs w:val="24"/>
          <w:lang w:val="ro-RO"/>
        </w:rPr>
        <w:t>t avocații să ofere asistență juridică, inclusiv emiterea unei declarații pentru un absolvent de drept care doreș</w:t>
      </w:r>
      <w:r w:rsidR="00FC26DF" w:rsidRPr="00334961">
        <w:rPr>
          <w:rFonts w:ascii="Times New Roman" w:hAnsi="Times New Roman" w:cs="Times New Roman"/>
          <w:i/>
          <w:sz w:val="24"/>
          <w:szCs w:val="24"/>
          <w:lang w:val="ro-RO"/>
        </w:rPr>
        <w:t>te să ofere asistență juridică,</w:t>
      </w:r>
    </w:p>
    <w:p w:rsidR="00381F50" w:rsidRPr="00334961" w:rsidRDefault="00381F50" w:rsidP="00381F50">
      <w:pPr>
        <w:pStyle w:val="ListParagraph"/>
        <w:numPr>
          <w:ilvl w:val="0"/>
          <w:numId w:val="6"/>
        </w:numPr>
        <w:tabs>
          <w:tab w:val="left" w:pos="631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Emiterea unei licențe de avocatură, pe baza unor drepturi similare deținute în străinătate</w:t>
      </w:r>
      <w:r w:rsidR="00021BCF">
        <w:rPr>
          <w:rFonts w:ascii="Times New Roman" w:hAnsi="Times New Roman" w:cs="Times New Roman"/>
          <w:i/>
          <w:sz w:val="24"/>
          <w:szCs w:val="24"/>
          <w:lang w:val="ro-RO"/>
        </w:rPr>
        <w:t>,</w:t>
      </w:r>
      <w:r w:rsidRPr="00334961">
        <w:rPr>
          <w:rFonts w:ascii="Times New Roman" w:hAnsi="Times New Roman" w:cs="Times New Roman"/>
          <w:i/>
          <w:sz w:val="24"/>
          <w:szCs w:val="24"/>
          <w:lang w:val="ro-RO"/>
        </w:rPr>
        <w:t xml:space="preserve"> și</w:t>
      </w:r>
    </w:p>
    <w:p w:rsidR="00381F50" w:rsidRPr="00334961" w:rsidRDefault="00333A9F" w:rsidP="00381F50">
      <w:pPr>
        <w:pStyle w:val="ListParagraph"/>
        <w:numPr>
          <w:ilvl w:val="0"/>
          <w:numId w:val="6"/>
        </w:numPr>
        <w:tabs>
          <w:tab w:val="left" w:pos="6315"/>
        </w:tabs>
        <w:rPr>
          <w:rFonts w:ascii="Times New Roman" w:hAnsi="Times New Roman" w:cs="Times New Roman"/>
          <w:i/>
          <w:sz w:val="24"/>
          <w:szCs w:val="24"/>
          <w:lang w:val="ro-RO"/>
        </w:rPr>
      </w:pPr>
      <w:r>
        <w:rPr>
          <w:rFonts w:ascii="Times New Roman" w:hAnsi="Times New Roman" w:cs="Times New Roman"/>
          <w:i/>
          <w:sz w:val="24"/>
          <w:szCs w:val="24"/>
          <w:lang w:val="ro-RO"/>
        </w:rPr>
        <w:t>A</w:t>
      </w:r>
      <w:r w:rsidR="00021BCF">
        <w:rPr>
          <w:rFonts w:ascii="Times New Roman" w:hAnsi="Times New Roman" w:cs="Times New Roman"/>
          <w:i/>
          <w:sz w:val="24"/>
          <w:szCs w:val="24"/>
          <w:lang w:val="ro-RO"/>
        </w:rPr>
        <w:t>c</w:t>
      </w:r>
      <w:r w:rsidR="00381F50" w:rsidRPr="00334961">
        <w:rPr>
          <w:rFonts w:ascii="Times New Roman" w:hAnsi="Times New Roman" w:cs="Times New Roman"/>
          <w:i/>
          <w:sz w:val="24"/>
          <w:szCs w:val="24"/>
          <w:lang w:val="ro-RO"/>
        </w:rPr>
        <w:t xml:space="preserve">ordarea unei permisiuni în conformitate cu Capitolul 10 al prezentelor Reglementări, potrivit Legii Instanțelor, articolul §235, paragraful doi. </w:t>
      </w:r>
    </w:p>
    <w:p w:rsidR="004766C7" w:rsidRPr="00334961" w:rsidRDefault="004766C7" w:rsidP="00FC26DF">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Comitetul va decide asupra chestiunilor conform mențiunilor din Legea Instanțelor, articolul § 219, paragraful trei ș</w:t>
      </w:r>
      <w:r w:rsidR="00333A9F">
        <w:rPr>
          <w:rFonts w:ascii="Times New Roman" w:hAnsi="Times New Roman" w:cs="Times New Roman"/>
          <w:i/>
          <w:sz w:val="24"/>
          <w:szCs w:val="24"/>
          <w:lang w:val="ro-RO"/>
        </w:rPr>
        <w:t>i articolul § 230, în primă ins</w:t>
      </w:r>
      <w:r w:rsidRPr="00334961">
        <w:rPr>
          <w:rFonts w:ascii="Times New Roman" w:hAnsi="Times New Roman" w:cs="Times New Roman"/>
          <w:i/>
          <w:sz w:val="24"/>
          <w:szCs w:val="24"/>
          <w:lang w:val="ro-RO"/>
        </w:rPr>
        <w:t xml:space="preserve">tanță, </w:t>
      </w:r>
      <w:r w:rsidR="00021BCF">
        <w:rPr>
          <w:rFonts w:ascii="Times New Roman" w:hAnsi="Times New Roman" w:cs="Times New Roman"/>
          <w:i/>
          <w:sz w:val="24"/>
          <w:szCs w:val="24"/>
          <w:lang w:val="ro-RO"/>
        </w:rPr>
        <w:t>pe</w:t>
      </w:r>
      <w:r w:rsidRPr="00334961">
        <w:rPr>
          <w:rFonts w:ascii="Times New Roman" w:hAnsi="Times New Roman" w:cs="Times New Roman"/>
          <w:i/>
          <w:sz w:val="24"/>
          <w:szCs w:val="24"/>
          <w:lang w:val="ro-RO"/>
        </w:rPr>
        <w:t xml:space="preserve"> baza </w:t>
      </w:r>
      <w:r w:rsidR="00B62EF0" w:rsidRPr="00334961">
        <w:rPr>
          <w:rFonts w:ascii="Times New Roman" w:hAnsi="Times New Roman" w:cs="Times New Roman"/>
          <w:i/>
          <w:sz w:val="24"/>
          <w:szCs w:val="24"/>
          <w:lang w:val="ro-RO"/>
        </w:rPr>
        <w:t>propunerilor făcute de Consiliul de Supraveghere</w:t>
      </w:r>
      <w:r w:rsidR="00FC26DF" w:rsidRPr="00334961">
        <w:rPr>
          <w:rFonts w:ascii="Times New Roman" w:hAnsi="Times New Roman" w:cs="Times New Roman"/>
          <w:i/>
          <w:sz w:val="24"/>
          <w:szCs w:val="24"/>
          <w:lang w:val="ro-RO"/>
        </w:rPr>
        <w:t xml:space="preserve"> a Afacerilo</w:t>
      </w:r>
      <w:r w:rsidR="00333A9F">
        <w:rPr>
          <w:rFonts w:ascii="Times New Roman" w:hAnsi="Times New Roman" w:cs="Times New Roman"/>
          <w:i/>
          <w:sz w:val="24"/>
          <w:szCs w:val="24"/>
          <w:lang w:val="ro-RO"/>
        </w:rPr>
        <w:t>r Avocaților sau de Comitetul Dis</w:t>
      </w:r>
      <w:r w:rsidR="00FC26DF" w:rsidRPr="00334961">
        <w:rPr>
          <w:rFonts w:ascii="Times New Roman" w:hAnsi="Times New Roman" w:cs="Times New Roman"/>
          <w:i/>
          <w:sz w:val="24"/>
          <w:szCs w:val="24"/>
          <w:lang w:val="ro-RO"/>
        </w:rPr>
        <w:t>c</w:t>
      </w:r>
      <w:r w:rsidR="00333A9F">
        <w:rPr>
          <w:rFonts w:ascii="Times New Roman" w:hAnsi="Times New Roman" w:cs="Times New Roman"/>
          <w:i/>
          <w:sz w:val="24"/>
          <w:szCs w:val="24"/>
          <w:lang w:val="ro-RO"/>
        </w:rPr>
        <w:t>i</w:t>
      </w:r>
      <w:r w:rsidR="00FC26DF" w:rsidRPr="00334961">
        <w:rPr>
          <w:rFonts w:ascii="Times New Roman" w:hAnsi="Times New Roman" w:cs="Times New Roman"/>
          <w:i/>
          <w:sz w:val="24"/>
          <w:szCs w:val="24"/>
          <w:lang w:val="ro-RO"/>
        </w:rPr>
        <w:t xml:space="preserve">plinar, </w:t>
      </w:r>
      <w:r w:rsidR="00001D0C">
        <w:rPr>
          <w:rFonts w:ascii="Times New Roman" w:hAnsi="Times New Roman" w:cs="Times New Roman"/>
          <w:i/>
          <w:sz w:val="24"/>
          <w:szCs w:val="24"/>
          <w:lang w:val="ro-RO"/>
        </w:rPr>
        <w:t>conform</w:t>
      </w:r>
      <w:r w:rsidR="00FC26DF" w:rsidRPr="00334961">
        <w:rPr>
          <w:rFonts w:ascii="Times New Roman" w:hAnsi="Times New Roman" w:cs="Times New Roman"/>
          <w:i/>
          <w:sz w:val="24"/>
          <w:szCs w:val="24"/>
          <w:lang w:val="ro-RO"/>
        </w:rPr>
        <w:t xml:space="preserve"> articolului § 226, paragraful doi, prima frază. </w:t>
      </w:r>
    </w:p>
    <w:p w:rsidR="00FC26DF" w:rsidRPr="00334961" w:rsidRDefault="00FC26DF" w:rsidP="00FC26DF">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Acest lucru se aplică deciziilor referitoare la:</w:t>
      </w:r>
    </w:p>
    <w:p w:rsidR="00FC26DF" w:rsidRPr="00334961" w:rsidRDefault="00FC26DF" w:rsidP="00FC26DF">
      <w:pPr>
        <w:tabs>
          <w:tab w:val="left" w:pos="6315"/>
        </w:tabs>
        <w:spacing w:after="0"/>
        <w:rPr>
          <w:rFonts w:ascii="Times New Roman" w:hAnsi="Times New Roman" w:cs="Times New Roman"/>
          <w:i/>
          <w:sz w:val="24"/>
          <w:szCs w:val="24"/>
          <w:lang w:val="ro-RO"/>
        </w:rPr>
      </w:pPr>
    </w:p>
    <w:p w:rsidR="00FC26DF" w:rsidRPr="00334961" w:rsidRDefault="00FC26DF" w:rsidP="00FC26DF">
      <w:pPr>
        <w:pStyle w:val="ListParagraph"/>
        <w:numPr>
          <w:ilvl w:val="0"/>
          <w:numId w:val="7"/>
        </w:num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Rev</w:t>
      </w:r>
      <w:r w:rsidR="004B5F52" w:rsidRPr="00334961">
        <w:rPr>
          <w:rFonts w:ascii="Times New Roman" w:hAnsi="Times New Roman" w:cs="Times New Roman"/>
          <w:i/>
          <w:sz w:val="24"/>
          <w:szCs w:val="24"/>
          <w:lang w:val="ro-RO"/>
        </w:rPr>
        <w:t>o</w:t>
      </w:r>
      <w:r w:rsidRPr="00334961">
        <w:rPr>
          <w:rFonts w:ascii="Times New Roman" w:hAnsi="Times New Roman" w:cs="Times New Roman"/>
          <w:i/>
          <w:sz w:val="24"/>
          <w:szCs w:val="24"/>
          <w:lang w:val="ro-RO"/>
        </w:rPr>
        <w:t xml:space="preserve">carea licenței unui avocat sau  a autorizației unui avocat asistent, </w:t>
      </w:r>
    </w:p>
    <w:p w:rsidR="00FC26DF" w:rsidRPr="00334961" w:rsidRDefault="00FC26DF" w:rsidP="00FC26DF">
      <w:pPr>
        <w:pStyle w:val="ListParagraph"/>
        <w:numPr>
          <w:ilvl w:val="0"/>
          <w:numId w:val="7"/>
        </w:num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Interdicția impusă unui absolvent de drept, de a oferi a</w:t>
      </w:r>
      <w:r w:rsidR="00333A9F">
        <w:rPr>
          <w:rFonts w:ascii="Times New Roman" w:hAnsi="Times New Roman" w:cs="Times New Roman"/>
          <w:i/>
          <w:sz w:val="24"/>
          <w:szCs w:val="24"/>
          <w:lang w:val="ro-RO"/>
        </w:rPr>
        <w:t>s</w:t>
      </w:r>
      <w:r w:rsidRPr="00334961">
        <w:rPr>
          <w:rFonts w:ascii="Times New Roman" w:hAnsi="Times New Roman" w:cs="Times New Roman"/>
          <w:i/>
          <w:sz w:val="24"/>
          <w:szCs w:val="24"/>
          <w:lang w:val="ro-RO"/>
        </w:rPr>
        <w:t>istență juridică,</w:t>
      </w:r>
    </w:p>
    <w:p w:rsidR="00FC26DF" w:rsidRPr="00334961" w:rsidRDefault="004B5F52" w:rsidP="00FC26DF">
      <w:pPr>
        <w:pStyle w:val="ListParagraph"/>
        <w:numPr>
          <w:ilvl w:val="0"/>
          <w:numId w:val="7"/>
        </w:num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Revocarea unui permisiuni de a oferi asistență juridică în domeniile legale speciale, a unei permisiuni de implementare a unor măsuri speciale pentru oferirea asistenței juridice, a unei permisiuni acordate avocaților străini,</w:t>
      </w:r>
    </w:p>
    <w:p w:rsidR="004B5F52" w:rsidRPr="00334961" w:rsidRDefault="004B5F52" w:rsidP="00FC26DF">
      <w:pPr>
        <w:pStyle w:val="ListParagraph"/>
        <w:numPr>
          <w:ilvl w:val="0"/>
          <w:numId w:val="7"/>
        </w:num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Gestionarea unei solicitări </w:t>
      </w:r>
      <w:r w:rsidR="00021BCF">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eferitoare la dreptul de a practica dreptul ca și avocat, chiar </w:t>
      </w:r>
      <w:r w:rsidR="00333A9F">
        <w:rPr>
          <w:rFonts w:ascii="Times New Roman" w:hAnsi="Times New Roman" w:cs="Times New Roman"/>
          <w:i/>
          <w:sz w:val="24"/>
          <w:szCs w:val="24"/>
          <w:lang w:val="ro-RO"/>
        </w:rPr>
        <w:t>dacă afacerea avocatului în cauz</w:t>
      </w:r>
      <w:r w:rsidRPr="00334961">
        <w:rPr>
          <w:rFonts w:ascii="Times New Roman" w:hAnsi="Times New Roman" w:cs="Times New Roman"/>
          <w:i/>
          <w:sz w:val="24"/>
          <w:szCs w:val="24"/>
          <w:lang w:val="ro-RO"/>
        </w:rPr>
        <w:t>ă este tratată ca o afacere în faliment.</w:t>
      </w:r>
    </w:p>
    <w:p w:rsidR="00381F50" w:rsidRPr="00334961" w:rsidRDefault="00BA728F" w:rsidP="00381F50">
      <w:pPr>
        <w:pStyle w:val="ListParagraph"/>
        <w:numPr>
          <w:ilvl w:val="0"/>
          <w:numId w:val="7"/>
        </w:num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Situațiile </w:t>
      </w:r>
      <w:r w:rsidR="00E51EC6" w:rsidRPr="00334961">
        <w:rPr>
          <w:rFonts w:ascii="Times New Roman" w:hAnsi="Times New Roman" w:cs="Times New Roman"/>
          <w:i/>
          <w:sz w:val="24"/>
          <w:szCs w:val="24"/>
          <w:lang w:val="ro-RO"/>
        </w:rPr>
        <w:t>în care trebuie să se inițieze proceduri în insta</w:t>
      </w:r>
      <w:r w:rsidR="00333A9F">
        <w:rPr>
          <w:rFonts w:ascii="Times New Roman" w:hAnsi="Times New Roman" w:cs="Times New Roman"/>
          <w:i/>
          <w:sz w:val="24"/>
          <w:szCs w:val="24"/>
          <w:lang w:val="ro-RO"/>
        </w:rPr>
        <w:t>nță, în caz de nebunie sau de s</w:t>
      </w:r>
      <w:r w:rsidR="00E51EC6" w:rsidRPr="00334961">
        <w:rPr>
          <w:rFonts w:ascii="Times New Roman" w:hAnsi="Times New Roman" w:cs="Times New Roman"/>
          <w:i/>
          <w:sz w:val="24"/>
          <w:szCs w:val="24"/>
          <w:lang w:val="ro-RO"/>
        </w:rPr>
        <w:t xml:space="preserve">ănătate mentală deteriorată a unui avocat, și să se emită o decizie de suspendare temporară a licenței avocatului respectiv. </w:t>
      </w:r>
    </w:p>
    <w:p w:rsidR="00E51EC6" w:rsidRPr="00334961" w:rsidRDefault="00021BCF" w:rsidP="00381F50">
      <w:pPr>
        <w:pStyle w:val="ListParagraph"/>
        <w:numPr>
          <w:ilvl w:val="0"/>
          <w:numId w:val="7"/>
        </w:numPr>
        <w:tabs>
          <w:tab w:val="left" w:pos="6315"/>
        </w:tabs>
        <w:spacing w:after="0"/>
        <w:rPr>
          <w:rFonts w:ascii="Times New Roman" w:hAnsi="Times New Roman" w:cs="Times New Roman"/>
          <w:i/>
          <w:sz w:val="24"/>
          <w:szCs w:val="24"/>
          <w:lang w:val="ro-RO"/>
        </w:rPr>
      </w:pPr>
      <w:r>
        <w:rPr>
          <w:rFonts w:ascii="Times New Roman" w:hAnsi="Times New Roman" w:cs="Times New Roman"/>
          <w:i/>
          <w:sz w:val="24"/>
          <w:szCs w:val="24"/>
          <w:lang w:val="ro-RO"/>
        </w:rPr>
        <w:t>Suspendarea temporară a licenț</w:t>
      </w:r>
      <w:r w:rsidR="00E51EC6" w:rsidRPr="00334961">
        <w:rPr>
          <w:rFonts w:ascii="Times New Roman" w:hAnsi="Times New Roman" w:cs="Times New Roman"/>
          <w:i/>
          <w:sz w:val="24"/>
          <w:szCs w:val="24"/>
          <w:lang w:val="ro-RO"/>
        </w:rPr>
        <w:t>ei de practică a unui avocat sau a autoriza</w:t>
      </w:r>
      <w:r w:rsidR="00333A9F">
        <w:rPr>
          <w:rFonts w:ascii="Times New Roman" w:hAnsi="Times New Roman" w:cs="Times New Roman"/>
          <w:i/>
          <w:sz w:val="24"/>
          <w:szCs w:val="24"/>
          <w:lang w:val="ro-RO"/>
        </w:rPr>
        <w:t>ț</w:t>
      </w:r>
      <w:r w:rsidR="00E51EC6" w:rsidRPr="00334961">
        <w:rPr>
          <w:rFonts w:ascii="Times New Roman" w:hAnsi="Times New Roman" w:cs="Times New Roman"/>
          <w:i/>
          <w:sz w:val="24"/>
          <w:szCs w:val="24"/>
          <w:lang w:val="ro-RO"/>
        </w:rPr>
        <w:t xml:space="preserve">iei unui avocat asistent în cazul unor suspiciuni formale  referitoare la comiterea unei infracțiuni sau a unei contravenții care poate duce la pierderea licenței sau a autorizației. </w:t>
      </w:r>
    </w:p>
    <w:p w:rsidR="00E51EC6" w:rsidRPr="00334961" w:rsidRDefault="00E51EC6" w:rsidP="00E51EC6">
      <w:pPr>
        <w:pStyle w:val="ListParagraph"/>
        <w:tabs>
          <w:tab w:val="left" w:pos="6315"/>
        </w:tabs>
        <w:spacing w:after="0"/>
        <w:rPr>
          <w:rFonts w:ascii="Times New Roman" w:hAnsi="Times New Roman" w:cs="Times New Roman"/>
          <w:i/>
          <w:sz w:val="24"/>
          <w:szCs w:val="24"/>
          <w:lang w:val="ro-RO"/>
        </w:rPr>
      </w:pPr>
    </w:p>
    <w:p w:rsidR="00E51EC6" w:rsidRPr="00334961" w:rsidRDefault="00803A68"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Dacă</w:t>
      </w:r>
      <w:r w:rsidR="00E51EC6" w:rsidRPr="00334961">
        <w:rPr>
          <w:rFonts w:ascii="Times New Roman" w:hAnsi="Times New Roman" w:cs="Times New Roman"/>
          <w:i/>
          <w:sz w:val="24"/>
          <w:szCs w:val="24"/>
          <w:lang w:val="ro-RO"/>
        </w:rPr>
        <w:t xml:space="preserve"> alte organisme disciplinare, precum</w:t>
      </w:r>
      <w:r w:rsidRPr="00334961">
        <w:rPr>
          <w:rFonts w:ascii="Times New Roman" w:hAnsi="Times New Roman" w:cs="Times New Roman"/>
          <w:i/>
          <w:sz w:val="24"/>
          <w:szCs w:val="24"/>
          <w:lang w:val="ro-RO"/>
        </w:rPr>
        <w:t xml:space="preserve"> consiliile regionale ale Asociației Avocaților, doresc să prezinte propuneri conform Legii Instanțelor, articolul § 219, paragra</w:t>
      </w:r>
      <w:r w:rsidR="00021BCF">
        <w:rPr>
          <w:rFonts w:ascii="Times New Roman" w:hAnsi="Times New Roman" w:cs="Times New Roman"/>
          <w:i/>
          <w:sz w:val="24"/>
          <w:szCs w:val="24"/>
          <w:lang w:val="ro-RO"/>
        </w:rPr>
        <w:t>f</w:t>
      </w:r>
      <w:r w:rsidRPr="00334961">
        <w:rPr>
          <w:rFonts w:ascii="Times New Roman" w:hAnsi="Times New Roman" w:cs="Times New Roman"/>
          <w:i/>
          <w:sz w:val="24"/>
          <w:szCs w:val="24"/>
          <w:lang w:val="ro-RO"/>
        </w:rPr>
        <w:t xml:space="preserve">ul trei, sau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articolului § 230, aceste propuneri trebuie să fie depuse, mai întâi în fața Consiliului de Supraveghere, care are datoria de a prezenta astfel de propuneri Comitetului de Licențe, atunci când consideră că ar trebui să se emită o decizie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celor menționate în paragraful anterior. </w:t>
      </w:r>
    </w:p>
    <w:p w:rsidR="00BB61D8" w:rsidRPr="00334961" w:rsidRDefault="00BB61D8"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Mai departe, Consiliul de Licențe pentru Avoc</w:t>
      </w:r>
      <w:r w:rsidR="00333A9F">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ți trebuie să decidă </w:t>
      </w:r>
      <w:r w:rsidR="004D6737" w:rsidRPr="00334961">
        <w:rPr>
          <w:rFonts w:ascii="Times New Roman" w:hAnsi="Times New Roman" w:cs="Times New Roman"/>
          <w:i/>
          <w:sz w:val="24"/>
          <w:szCs w:val="24"/>
          <w:lang w:val="ro-RO"/>
        </w:rPr>
        <w:t>dacă un fost avocat căruia i s-a rev</w:t>
      </w:r>
      <w:r w:rsidR="004431B0" w:rsidRPr="00334961">
        <w:rPr>
          <w:rFonts w:ascii="Times New Roman" w:hAnsi="Times New Roman" w:cs="Times New Roman"/>
          <w:i/>
          <w:sz w:val="24"/>
          <w:szCs w:val="24"/>
          <w:lang w:val="ro-RO"/>
        </w:rPr>
        <w:t>o</w:t>
      </w:r>
      <w:r w:rsidR="004D6737" w:rsidRPr="00334961">
        <w:rPr>
          <w:rFonts w:ascii="Times New Roman" w:hAnsi="Times New Roman" w:cs="Times New Roman"/>
          <w:i/>
          <w:sz w:val="24"/>
          <w:szCs w:val="24"/>
          <w:lang w:val="ro-RO"/>
        </w:rPr>
        <w:t>cat licența, poate primi o nouă licență.</w:t>
      </w:r>
      <w:r w:rsidR="00CF742C">
        <w:rPr>
          <w:rFonts w:ascii="Times New Roman" w:hAnsi="Times New Roman" w:cs="Times New Roman"/>
          <w:i/>
          <w:sz w:val="24"/>
          <w:szCs w:val="24"/>
          <w:lang w:val="ro-RO"/>
        </w:rPr>
        <w:t xml:space="preserve"> O astfel de licență va fi emisă</w:t>
      </w:r>
      <w:r w:rsidR="004D6737" w:rsidRPr="00334961">
        <w:rPr>
          <w:rFonts w:ascii="Times New Roman" w:hAnsi="Times New Roman" w:cs="Times New Roman"/>
          <w:i/>
          <w:sz w:val="24"/>
          <w:szCs w:val="24"/>
          <w:lang w:val="ro-RO"/>
        </w:rPr>
        <w:t xml:space="preserve"> de Consiliul de Supraveghere. </w:t>
      </w:r>
    </w:p>
    <w:p w:rsidR="004D6737" w:rsidRPr="00334961" w:rsidRDefault="004D6737"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Prevederile Legi</w:t>
      </w:r>
      <w:r w:rsidR="00333A9F">
        <w:rPr>
          <w:rFonts w:ascii="Times New Roman" w:hAnsi="Times New Roman" w:cs="Times New Roman"/>
          <w:i/>
          <w:sz w:val="24"/>
          <w:szCs w:val="24"/>
          <w:lang w:val="ro-RO"/>
        </w:rPr>
        <w:t>i Instanțe</w:t>
      </w:r>
      <w:r w:rsidRPr="00334961">
        <w:rPr>
          <w:rFonts w:ascii="Times New Roman" w:hAnsi="Times New Roman" w:cs="Times New Roman"/>
          <w:i/>
          <w:sz w:val="24"/>
          <w:szCs w:val="24"/>
          <w:lang w:val="ro-RO"/>
        </w:rPr>
        <w:t xml:space="preserve">lor, referitoare la părtinire, se aplică </w:t>
      </w:r>
      <w:r w:rsidR="0049063B" w:rsidRPr="00334961">
        <w:rPr>
          <w:rFonts w:ascii="Times New Roman" w:hAnsi="Times New Roman" w:cs="Times New Roman"/>
          <w:i/>
          <w:sz w:val="24"/>
          <w:szCs w:val="24"/>
          <w:lang w:val="ro-RO"/>
        </w:rPr>
        <w:t xml:space="preserve">membrilor Comitetului în fiecare caz individual, </w:t>
      </w:r>
      <w:r w:rsidR="00001D0C">
        <w:rPr>
          <w:rFonts w:ascii="Times New Roman" w:hAnsi="Times New Roman" w:cs="Times New Roman"/>
          <w:i/>
          <w:sz w:val="24"/>
          <w:szCs w:val="24"/>
          <w:lang w:val="ro-RO"/>
        </w:rPr>
        <w:t>conform</w:t>
      </w:r>
      <w:r w:rsidR="00CF742C">
        <w:rPr>
          <w:rFonts w:ascii="Times New Roman" w:hAnsi="Times New Roman" w:cs="Times New Roman"/>
          <w:i/>
          <w:sz w:val="24"/>
          <w:szCs w:val="24"/>
          <w:lang w:val="ro-RO"/>
        </w:rPr>
        <w:t xml:space="preserve"> Legii Instan</w:t>
      </w:r>
      <w:r w:rsidR="0049063B" w:rsidRPr="00334961">
        <w:rPr>
          <w:rFonts w:ascii="Times New Roman" w:hAnsi="Times New Roman" w:cs="Times New Roman"/>
          <w:i/>
          <w:sz w:val="24"/>
          <w:szCs w:val="24"/>
          <w:lang w:val="ro-RO"/>
        </w:rPr>
        <w:t xml:space="preserve">țelor, articolul §226, paragraful trei, prima frază. Articolul § 6-2 mai stipulează și alte reguli suplimentare  referitoare la deciziile pe marginea chestiunilor legate de părtinire. </w:t>
      </w:r>
    </w:p>
    <w:p w:rsidR="009624E0" w:rsidRPr="00334961" w:rsidRDefault="009624E0" w:rsidP="00E51EC6">
      <w:pPr>
        <w:tabs>
          <w:tab w:val="left" w:pos="6315"/>
        </w:tabs>
        <w:spacing w:after="0"/>
        <w:rPr>
          <w:rFonts w:ascii="Times New Roman" w:hAnsi="Times New Roman" w:cs="Times New Roman"/>
          <w:i/>
          <w:sz w:val="24"/>
          <w:szCs w:val="24"/>
          <w:lang w:val="ro-RO"/>
        </w:rPr>
      </w:pPr>
    </w:p>
    <w:p w:rsidR="009624E0" w:rsidRPr="00334961" w:rsidRDefault="009624E0"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6-3 Gestionarea apelurilor </w:t>
      </w:r>
    </w:p>
    <w:p w:rsidR="009624E0" w:rsidRPr="00334961" w:rsidRDefault="009624E0"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Comitetul trebuie să se asigure că </w:t>
      </w:r>
      <w:r w:rsidR="00B7331A" w:rsidRPr="00334961">
        <w:rPr>
          <w:rFonts w:ascii="Times New Roman" w:hAnsi="Times New Roman" w:cs="Times New Roman"/>
          <w:sz w:val="24"/>
          <w:szCs w:val="24"/>
          <w:lang w:val="ro-RO"/>
        </w:rPr>
        <w:t xml:space="preserve">apelurile au fost clarificate suficient. Când acest lucru este recomandat de natura unui caz sau de alte circumstanțe, comitetul poate aranja o întâlnire cu părțile, pentru prezentarea orală a argumentelor și a probelor. </w:t>
      </w:r>
    </w:p>
    <w:p w:rsidR="00B7331A" w:rsidRPr="00334961" w:rsidRDefault="00B7331A" w:rsidP="00E51EC6">
      <w:pPr>
        <w:tabs>
          <w:tab w:val="left" w:pos="6315"/>
        </w:tabs>
        <w:spacing w:after="0"/>
        <w:rPr>
          <w:rFonts w:ascii="Times New Roman" w:hAnsi="Times New Roman" w:cs="Times New Roman"/>
          <w:sz w:val="24"/>
          <w:szCs w:val="24"/>
          <w:lang w:val="ro-RO"/>
        </w:rPr>
      </w:pPr>
    </w:p>
    <w:p w:rsidR="00B7331A" w:rsidRPr="00334961" w:rsidRDefault="00B7331A" w:rsidP="00B7331A">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La cererea Comitetului de Licențe pentru </w:t>
      </w:r>
      <w:r w:rsidR="00CF742C">
        <w:rPr>
          <w:rFonts w:ascii="Times New Roman" w:hAnsi="Times New Roman" w:cs="Times New Roman"/>
          <w:sz w:val="24"/>
          <w:szCs w:val="24"/>
          <w:lang w:val="ro-RO"/>
        </w:rPr>
        <w:t>A</w:t>
      </w:r>
      <w:r w:rsidRPr="00334961">
        <w:rPr>
          <w:rFonts w:ascii="Times New Roman" w:hAnsi="Times New Roman" w:cs="Times New Roman"/>
          <w:sz w:val="24"/>
          <w:szCs w:val="24"/>
          <w:lang w:val="ro-RO"/>
        </w:rPr>
        <w:t>vocați , un avocat este obligat să furnizeze o explicație satisfăcătoare a circumstanțelor relevante pent</w:t>
      </w:r>
      <w:r w:rsidR="00333A9F">
        <w:rPr>
          <w:rFonts w:ascii="Times New Roman" w:hAnsi="Times New Roman" w:cs="Times New Roman"/>
          <w:sz w:val="24"/>
          <w:szCs w:val="24"/>
          <w:lang w:val="ro-RO"/>
        </w:rPr>
        <w:t>r</w:t>
      </w:r>
      <w:r w:rsidRPr="00334961">
        <w:rPr>
          <w:rFonts w:ascii="Times New Roman" w:hAnsi="Times New Roman" w:cs="Times New Roman"/>
          <w:sz w:val="24"/>
          <w:szCs w:val="24"/>
          <w:lang w:val="ro-RO"/>
        </w:rPr>
        <w:t xml:space="preserve">u caz, care au legătură cu activitățile profesionale ale avocatului respectiv. </w:t>
      </w:r>
    </w:p>
    <w:p w:rsidR="00B7331A" w:rsidRPr="00334961" w:rsidRDefault="00CF742C" w:rsidP="00B7331A">
      <w:pPr>
        <w:tabs>
          <w:tab w:val="left" w:pos="7365"/>
        </w:tabs>
        <w:rPr>
          <w:rFonts w:ascii="Times New Roman" w:hAnsi="Times New Roman" w:cs="Times New Roman"/>
          <w:sz w:val="24"/>
          <w:szCs w:val="24"/>
          <w:lang w:val="ro-RO"/>
        </w:rPr>
      </w:pPr>
      <w:r>
        <w:rPr>
          <w:rFonts w:ascii="Times New Roman" w:hAnsi="Times New Roman" w:cs="Times New Roman"/>
          <w:sz w:val="24"/>
          <w:szCs w:val="24"/>
          <w:lang w:val="ro-RO"/>
        </w:rPr>
        <w:t>Deciziile care în</w:t>
      </w:r>
      <w:r w:rsidR="00B7331A" w:rsidRPr="00334961">
        <w:rPr>
          <w:rFonts w:ascii="Times New Roman" w:hAnsi="Times New Roman" w:cs="Times New Roman"/>
          <w:sz w:val="24"/>
          <w:szCs w:val="24"/>
          <w:lang w:val="ro-RO"/>
        </w:rPr>
        <w:t>cheie un caz vor fi emise de întregul comitet într-o întâlnire sau prin circularea un</w:t>
      </w:r>
      <w:r w:rsidR="00333A9F">
        <w:rPr>
          <w:rFonts w:ascii="Times New Roman" w:hAnsi="Times New Roman" w:cs="Times New Roman"/>
          <w:sz w:val="24"/>
          <w:szCs w:val="24"/>
          <w:lang w:val="ro-RO"/>
        </w:rPr>
        <w:t>ui draft de decizie de la un mem</w:t>
      </w:r>
      <w:r w:rsidR="00B7331A" w:rsidRPr="00334961">
        <w:rPr>
          <w:rFonts w:ascii="Times New Roman" w:hAnsi="Times New Roman" w:cs="Times New Roman"/>
          <w:sz w:val="24"/>
          <w:szCs w:val="24"/>
          <w:lang w:val="ro-RO"/>
        </w:rPr>
        <w:t xml:space="preserve">bru la altul. </w:t>
      </w:r>
    </w:p>
    <w:p w:rsidR="00B7331A" w:rsidRPr="00334961" w:rsidRDefault="00B7331A" w:rsidP="00B7331A">
      <w:pPr>
        <w:tabs>
          <w:tab w:val="left" w:pos="736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Deciziile Comitetului nu pot fi atacate prin apel,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articolului § 226, paragraful doi, a pa</w:t>
      </w:r>
      <w:r w:rsidR="00CF742C">
        <w:rPr>
          <w:rFonts w:ascii="Times New Roman" w:hAnsi="Times New Roman" w:cs="Times New Roman"/>
          <w:sz w:val="24"/>
          <w:szCs w:val="24"/>
          <w:lang w:val="ro-RO"/>
        </w:rPr>
        <w:t>t</w:t>
      </w:r>
      <w:r w:rsidRPr="00334961">
        <w:rPr>
          <w:rFonts w:ascii="Times New Roman" w:hAnsi="Times New Roman" w:cs="Times New Roman"/>
          <w:sz w:val="24"/>
          <w:szCs w:val="24"/>
          <w:lang w:val="ro-RO"/>
        </w:rPr>
        <w:t xml:space="preserve">ra frază din Legea Instanțelor. </w:t>
      </w:r>
    </w:p>
    <w:p w:rsidR="00B7331A" w:rsidRPr="00334961" w:rsidRDefault="00B7331A" w:rsidP="00B733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B7331A" w:rsidRPr="00334961" w:rsidRDefault="00E72F9D" w:rsidP="00B733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S-au sti</w:t>
      </w:r>
      <w:r w:rsidR="00394848" w:rsidRPr="00334961">
        <w:rPr>
          <w:rFonts w:ascii="Times New Roman" w:hAnsi="Times New Roman" w:cs="Times New Roman"/>
          <w:i/>
          <w:sz w:val="24"/>
          <w:szCs w:val="24"/>
          <w:lang w:val="ro-RO"/>
        </w:rPr>
        <w:t>p</w:t>
      </w:r>
      <w:r w:rsidRPr="00334961">
        <w:rPr>
          <w:rFonts w:ascii="Times New Roman" w:hAnsi="Times New Roman" w:cs="Times New Roman"/>
          <w:i/>
          <w:sz w:val="24"/>
          <w:szCs w:val="24"/>
          <w:lang w:val="ro-RO"/>
        </w:rPr>
        <w:t>ulat prevederi în articolul § 6-3 referitoare la gestionarea internă a cazurilor, în cadrul comitetului. În alte privințe, se vor aplica prevederile L</w:t>
      </w:r>
      <w:r w:rsidR="009E7A4A" w:rsidRPr="00334961">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gii Administrației Publice. </w:t>
      </w:r>
    </w:p>
    <w:p w:rsidR="009E7A4A" w:rsidRPr="00334961" w:rsidRDefault="00AB6FAE" w:rsidP="00B733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Primul paragraf stabilește regulile de gestionare a cazurilor de apel </w:t>
      </w:r>
      <w:r w:rsidR="00C62CEA" w:rsidRPr="00334961">
        <w:rPr>
          <w:rFonts w:ascii="Times New Roman" w:hAnsi="Times New Roman" w:cs="Times New Roman"/>
          <w:i/>
          <w:sz w:val="24"/>
          <w:szCs w:val="24"/>
          <w:lang w:val="ro-RO"/>
        </w:rPr>
        <w:t>în</w:t>
      </w:r>
      <w:r w:rsidR="00CF742C">
        <w:rPr>
          <w:rFonts w:ascii="Times New Roman" w:hAnsi="Times New Roman" w:cs="Times New Roman"/>
          <w:i/>
          <w:sz w:val="24"/>
          <w:szCs w:val="24"/>
          <w:lang w:val="ro-RO"/>
        </w:rPr>
        <w:t xml:space="preserve"> comitet. Dacă plângerea este lu</w:t>
      </w:r>
      <w:r w:rsidR="00C62CEA" w:rsidRPr="00334961">
        <w:rPr>
          <w:rFonts w:ascii="Times New Roman" w:hAnsi="Times New Roman" w:cs="Times New Roman"/>
          <w:i/>
          <w:sz w:val="24"/>
          <w:szCs w:val="24"/>
          <w:lang w:val="ro-RO"/>
        </w:rPr>
        <w:t>ată în considerare, comitetul va decide în ce măsură trebuie să se inițieze pregătir</w:t>
      </w:r>
      <w:r w:rsidR="00CF742C">
        <w:rPr>
          <w:rFonts w:ascii="Times New Roman" w:hAnsi="Times New Roman" w:cs="Times New Roman"/>
          <w:i/>
          <w:sz w:val="24"/>
          <w:szCs w:val="24"/>
          <w:lang w:val="ro-RO"/>
        </w:rPr>
        <w:t>ea suplimentară a cazului. Aran</w:t>
      </w:r>
      <w:r w:rsidR="00C62CEA" w:rsidRPr="00334961">
        <w:rPr>
          <w:rFonts w:ascii="Times New Roman" w:hAnsi="Times New Roman" w:cs="Times New Roman"/>
          <w:i/>
          <w:sz w:val="24"/>
          <w:szCs w:val="24"/>
          <w:lang w:val="ro-RO"/>
        </w:rPr>
        <w:t xml:space="preserve">jarea unei audieri orale și a unei prezentări </w:t>
      </w:r>
      <w:r w:rsidR="00CF742C">
        <w:rPr>
          <w:rFonts w:ascii="Times New Roman" w:hAnsi="Times New Roman" w:cs="Times New Roman"/>
          <w:i/>
          <w:sz w:val="24"/>
          <w:szCs w:val="24"/>
          <w:lang w:val="ro-RO"/>
        </w:rPr>
        <w:t>a probelor, cu participarea părț</w:t>
      </w:r>
      <w:r w:rsidR="00C62CEA" w:rsidRPr="00334961">
        <w:rPr>
          <w:rFonts w:ascii="Times New Roman" w:hAnsi="Times New Roman" w:cs="Times New Roman"/>
          <w:i/>
          <w:sz w:val="24"/>
          <w:szCs w:val="24"/>
          <w:lang w:val="ro-RO"/>
        </w:rPr>
        <w:t>ilor ar p</w:t>
      </w:r>
      <w:r w:rsidR="00CF742C">
        <w:rPr>
          <w:rFonts w:ascii="Times New Roman" w:hAnsi="Times New Roman" w:cs="Times New Roman"/>
          <w:i/>
          <w:sz w:val="24"/>
          <w:szCs w:val="24"/>
          <w:lang w:val="ro-RO"/>
        </w:rPr>
        <w:t>u</w:t>
      </w:r>
      <w:r w:rsidR="00C62CEA" w:rsidRPr="00334961">
        <w:rPr>
          <w:rFonts w:ascii="Times New Roman" w:hAnsi="Times New Roman" w:cs="Times New Roman"/>
          <w:i/>
          <w:sz w:val="24"/>
          <w:szCs w:val="24"/>
          <w:lang w:val="ro-RO"/>
        </w:rPr>
        <w:t xml:space="preserve">tea fi, de asemenea, relevantă. </w:t>
      </w:r>
    </w:p>
    <w:p w:rsidR="00C62CEA" w:rsidRPr="00334961" w:rsidRDefault="00C62CEA" w:rsidP="00C62CE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În cele mai multe </w:t>
      </w:r>
      <w:r w:rsidR="00CF742C">
        <w:rPr>
          <w:rFonts w:ascii="Times New Roman" w:hAnsi="Times New Roman" w:cs="Times New Roman"/>
          <w:i/>
          <w:sz w:val="24"/>
          <w:szCs w:val="24"/>
          <w:lang w:val="ro-RO"/>
        </w:rPr>
        <w:t>situații,</w:t>
      </w:r>
      <w:r w:rsidRPr="00334961">
        <w:rPr>
          <w:rFonts w:ascii="Times New Roman" w:hAnsi="Times New Roman" w:cs="Times New Roman"/>
          <w:i/>
          <w:sz w:val="24"/>
          <w:szCs w:val="24"/>
          <w:lang w:val="ro-RO"/>
        </w:rPr>
        <w:t xml:space="preserve"> se va presupune că, pentru clarificarea cazului, avocatul împotriva căruia s-a depus apelul,  va pune la dispoziția Comitetului informațiile legate de activitățile sale juridice considerate necesare de către Comitetul de Licențe pentru Avocați.  Ne-furnizarea informațiilor solicitate de Comitetul </w:t>
      </w:r>
      <w:r w:rsidR="007B29B0" w:rsidRPr="00334961">
        <w:rPr>
          <w:rFonts w:ascii="Times New Roman" w:hAnsi="Times New Roman" w:cs="Times New Roman"/>
          <w:i/>
          <w:sz w:val="24"/>
          <w:szCs w:val="24"/>
          <w:lang w:val="ro-RO"/>
        </w:rPr>
        <w:t>de Licenț</w:t>
      </w:r>
      <w:r w:rsidRPr="00334961">
        <w:rPr>
          <w:rFonts w:ascii="Times New Roman" w:hAnsi="Times New Roman" w:cs="Times New Roman"/>
          <w:i/>
          <w:sz w:val="24"/>
          <w:szCs w:val="24"/>
          <w:lang w:val="ro-RO"/>
        </w:rPr>
        <w:t>e pentru Avocați</w:t>
      </w:r>
      <w:r w:rsidR="007B29B0" w:rsidRPr="00334961">
        <w:rPr>
          <w:rFonts w:ascii="Times New Roman" w:hAnsi="Times New Roman" w:cs="Times New Roman"/>
          <w:i/>
          <w:sz w:val="24"/>
          <w:szCs w:val="24"/>
          <w:lang w:val="ro-RO"/>
        </w:rPr>
        <w:t xml:space="preserve">, poate reprezenta o bază pentru revocarea licenței avocatului respectiv, </w:t>
      </w:r>
      <w:r w:rsidR="00001D0C">
        <w:rPr>
          <w:rFonts w:ascii="Times New Roman" w:hAnsi="Times New Roman" w:cs="Times New Roman"/>
          <w:i/>
          <w:sz w:val="24"/>
          <w:szCs w:val="24"/>
          <w:lang w:val="ro-RO"/>
        </w:rPr>
        <w:t>conform</w:t>
      </w:r>
      <w:r w:rsidR="00CF742C">
        <w:rPr>
          <w:rFonts w:ascii="Times New Roman" w:hAnsi="Times New Roman" w:cs="Times New Roman"/>
          <w:i/>
          <w:sz w:val="24"/>
          <w:szCs w:val="24"/>
          <w:lang w:val="ro-RO"/>
        </w:rPr>
        <w:t xml:space="preserve"> Legii Instan</w:t>
      </w:r>
      <w:r w:rsidR="007B29B0" w:rsidRPr="00334961">
        <w:rPr>
          <w:rFonts w:ascii="Times New Roman" w:hAnsi="Times New Roman" w:cs="Times New Roman"/>
          <w:i/>
          <w:sz w:val="24"/>
          <w:szCs w:val="24"/>
          <w:lang w:val="ro-RO"/>
        </w:rPr>
        <w:t xml:space="preserve">țelor, articolul § 230, primul paragraf, punctul 4. </w:t>
      </w:r>
    </w:p>
    <w:p w:rsidR="007B29B0" w:rsidRPr="00334961" w:rsidRDefault="007B29B0" w:rsidP="00B733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Cel de-al treilea paragraf stipulează prevederi referitoare la comportamentul comitetului după finalizarea pregătiri cazului. Cazul va fi</w:t>
      </w:r>
      <w:r w:rsidR="006F7D56" w:rsidRPr="00334961">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analizat într-o ședință sau prin emiterea unei decizii scrise după circularea  documentelor între membri</w:t>
      </w:r>
      <w:r w:rsidR="006F7D56" w:rsidRPr="00334961">
        <w:rPr>
          <w:rFonts w:ascii="Times New Roman" w:hAnsi="Times New Roman" w:cs="Times New Roman"/>
          <w:i/>
          <w:sz w:val="24"/>
          <w:szCs w:val="24"/>
          <w:lang w:val="ro-RO"/>
        </w:rPr>
        <w:t>i Comitetului</w:t>
      </w:r>
      <w:r w:rsidRPr="00334961">
        <w:rPr>
          <w:rFonts w:ascii="Times New Roman" w:hAnsi="Times New Roman" w:cs="Times New Roman"/>
          <w:i/>
          <w:sz w:val="24"/>
          <w:szCs w:val="24"/>
          <w:lang w:val="ro-RO"/>
        </w:rPr>
        <w:t xml:space="preserve">. </w:t>
      </w:r>
    </w:p>
    <w:p w:rsidR="00C62CEA" w:rsidRPr="00334961" w:rsidRDefault="007B29B0" w:rsidP="00B7331A">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Decizia Comitetului nu poate fi apelată,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Legii Instanțelor, articolul 226, paragraful doi, a patra frază.  </w:t>
      </w:r>
    </w:p>
    <w:p w:rsidR="00B7331A" w:rsidRPr="00334961" w:rsidRDefault="007B29B0"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6-4 Gestionarea cazurilor la propunerea Consiliului de Supraveghere sau a Comitetului Disciplinar</w:t>
      </w:r>
      <w:r w:rsidR="00026210" w:rsidRPr="00334961">
        <w:rPr>
          <w:rFonts w:ascii="Times New Roman" w:hAnsi="Times New Roman" w:cs="Times New Roman"/>
          <w:b/>
          <w:sz w:val="24"/>
          <w:szCs w:val="24"/>
          <w:lang w:val="ro-RO"/>
        </w:rPr>
        <w:t xml:space="preserve"> </w:t>
      </w:r>
    </w:p>
    <w:p w:rsidR="006F7D56" w:rsidRPr="00334961" w:rsidRDefault="006F7D56" w:rsidP="006F7D5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În primă instanță, C</w:t>
      </w:r>
      <w:r w:rsidR="00A10234" w:rsidRPr="00334961">
        <w:rPr>
          <w:rFonts w:ascii="Times New Roman" w:hAnsi="Times New Roman" w:cs="Times New Roman"/>
          <w:sz w:val="24"/>
          <w:szCs w:val="24"/>
          <w:lang w:val="ro-RO"/>
        </w:rPr>
        <w:t>omitetul va decide</w:t>
      </w:r>
      <w:r w:rsidR="00CF742C">
        <w:rPr>
          <w:rFonts w:ascii="Times New Roman" w:hAnsi="Times New Roman" w:cs="Times New Roman"/>
          <w:sz w:val="24"/>
          <w:szCs w:val="24"/>
          <w:lang w:val="ro-RO"/>
        </w:rPr>
        <w:t xml:space="preserve"> asup</w:t>
      </w:r>
      <w:r w:rsidRPr="00334961">
        <w:rPr>
          <w:rFonts w:ascii="Times New Roman" w:hAnsi="Times New Roman" w:cs="Times New Roman"/>
          <w:sz w:val="24"/>
          <w:szCs w:val="24"/>
          <w:lang w:val="ro-RO"/>
        </w:rPr>
        <w:t>ra</w:t>
      </w:r>
      <w:r w:rsidR="00A10234" w:rsidRPr="00334961">
        <w:rPr>
          <w:rFonts w:ascii="Times New Roman" w:hAnsi="Times New Roman" w:cs="Times New Roman"/>
          <w:sz w:val="24"/>
          <w:szCs w:val="24"/>
          <w:lang w:val="ro-RO"/>
        </w:rPr>
        <w:t xml:space="preserve"> </w:t>
      </w:r>
      <w:r w:rsidR="00AE4E9D" w:rsidRPr="00334961">
        <w:rPr>
          <w:rFonts w:ascii="Times New Roman" w:hAnsi="Times New Roman" w:cs="Times New Roman"/>
          <w:sz w:val="24"/>
          <w:szCs w:val="24"/>
          <w:lang w:val="ro-RO"/>
        </w:rPr>
        <w:t xml:space="preserve">cazurilor </w:t>
      </w:r>
      <w:r w:rsidRPr="00334961">
        <w:rPr>
          <w:rFonts w:ascii="Times New Roman" w:hAnsi="Times New Roman" w:cs="Times New Roman"/>
          <w:sz w:val="24"/>
          <w:szCs w:val="24"/>
          <w:lang w:val="ro-RO"/>
        </w:rPr>
        <w:t>ce intră sub incidența Legii Instanțelor, articolul §219, paragraful trei sau articolul § 230, la propunerea Consiliului de Supraveghere sau a Comitetului Disci</w:t>
      </w:r>
      <w:r w:rsidR="00CF742C">
        <w:rPr>
          <w:rFonts w:ascii="Times New Roman" w:hAnsi="Times New Roman" w:cs="Times New Roman"/>
          <w:sz w:val="24"/>
          <w:szCs w:val="24"/>
          <w:lang w:val="ro-RO"/>
        </w:rPr>
        <w:t>plinar. Dacă propunerea ajunge î</w:t>
      </w:r>
      <w:r w:rsidRPr="00334961">
        <w:rPr>
          <w:rFonts w:ascii="Times New Roman" w:hAnsi="Times New Roman" w:cs="Times New Roman"/>
          <w:sz w:val="24"/>
          <w:szCs w:val="24"/>
          <w:lang w:val="ro-RO"/>
        </w:rPr>
        <w:t xml:space="preserve">n stadiul de evaluare formală, părțile </w:t>
      </w:r>
      <w:r w:rsidR="00CF742C">
        <w:rPr>
          <w:rFonts w:ascii="Times New Roman" w:hAnsi="Times New Roman" w:cs="Times New Roman"/>
          <w:sz w:val="24"/>
          <w:szCs w:val="24"/>
          <w:lang w:val="ro-RO"/>
        </w:rPr>
        <w:t>t</w:t>
      </w:r>
      <w:r w:rsidRPr="00334961">
        <w:rPr>
          <w:rFonts w:ascii="Times New Roman" w:hAnsi="Times New Roman" w:cs="Times New Roman"/>
          <w:sz w:val="24"/>
          <w:szCs w:val="24"/>
          <w:lang w:val="ro-RO"/>
        </w:rPr>
        <w:t>rebuie să primească ocazia de a-și prezenta punctele de vedere. Articolul § 6-3 se aplică în mod corespunzător.</w:t>
      </w:r>
    </w:p>
    <w:p w:rsidR="006F7D56" w:rsidRPr="00334961" w:rsidRDefault="006F7D56" w:rsidP="006F7D5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În cazul în care Co</w:t>
      </w:r>
      <w:r w:rsidR="00CF742C">
        <w:rPr>
          <w:rFonts w:ascii="Times New Roman" w:hAnsi="Times New Roman" w:cs="Times New Roman"/>
          <w:sz w:val="24"/>
          <w:szCs w:val="24"/>
          <w:lang w:val="ro-RO"/>
        </w:rPr>
        <w:t>mitet</w:t>
      </w:r>
      <w:r w:rsidRPr="00334961">
        <w:rPr>
          <w:rFonts w:ascii="Times New Roman" w:hAnsi="Times New Roman" w:cs="Times New Roman"/>
          <w:sz w:val="24"/>
          <w:szCs w:val="24"/>
          <w:lang w:val="ro-RO"/>
        </w:rPr>
        <w:t xml:space="preserve">ul nu urmează propunerea venită din partea Consiliului de Supraveghere sau a Comitetului Disciplinar, poate emite, în schimb, o mustrare sau un avertisment  la adresa persoanei vizate. </w:t>
      </w:r>
    </w:p>
    <w:p w:rsidR="006F7D56" w:rsidRPr="00334961" w:rsidRDefault="006F7D56" w:rsidP="006F7D5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Deciziile emise de Comitet în baza Legii Instanțelor, articolul § 230, primul paragraf, prima frază, pot fi deferite unei</w:t>
      </w:r>
      <w:r w:rsidR="00CF742C">
        <w:rPr>
          <w:rFonts w:ascii="Times New Roman" w:hAnsi="Times New Roman" w:cs="Times New Roman"/>
          <w:sz w:val="24"/>
          <w:szCs w:val="24"/>
          <w:lang w:val="ro-RO"/>
        </w:rPr>
        <w:t xml:space="preserve"> instanțe care poate decide asup</w:t>
      </w:r>
      <w:r w:rsidRPr="00334961">
        <w:rPr>
          <w:rFonts w:ascii="Times New Roman" w:hAnsi="Times New Roman" w:cs="Times New Roman"/>
          <w:sz w:val="24"/>
          <w:szCs w:val="24"/>
          <w:lang w:val="ro-RO"/>
        </w:rPr>
        <w:t xml:space="preserve">ra tuturor aspectelor cazului, conform articolului § 230, primul paragraf, a doua frază. </w:t>
      </w:r>
    </w:p>
    <w:p w:rsidR="00026210" w:rsidRPr="00334961" w:rsidRDefault="00026210" w:rsidP="00E51EC6">
      <w:pPr>
        <w:tabs>
          <w:tab w:val="left" w:pos="6315"/>
        </w:tabs>
        <w:spacing w:after="0"/>
        <w:rPr>
          <w:rFonts w:ascii="Times New Roman" w:hAnsi="Times New Roman" w:cs="Times New Roman"/>
          <w:i/>
          <w:sz w:val="24"/>
          <w:szCs w:val="24"/>
          <w:lang w:val="ro-RO"/>
        </w:rPr>
      </w:pPr>
    </w:p>
    <w:p w:rsidR="00BA77A0" w:rsidRPr="00334961" w:rsidRDefault="00394848" w:rsidP="0039484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BA77A0" w:rsidRPr="00334961" w:rsidRDefault="00BA77A0" w:rsidP="0039484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articolul § 6-4 s-au stabilit reguli pentru gestionarea cazurilor în primă instanță, pe baza propunerilo</w:t>
      </w:r>
      <w:r w:rsidR="00CF742C">
        <w:rPr>
          <w:rFonts w:ascii="Times New Roman" w:hAnsi="Times New Roman" w:cs="Times New Roman"/>
          <w:i/>
          <w:sz w:val="24"/>
          <w:szCs w:val="24"/>
          <w:lang w:val="ro-RO"/>
        </w:rPr>
        <w:t>r venite de la Consiliul de Sup</w:t>
      </w:r>
      <w:r w:rsidRPr="00334961">
        <w:rPr>
          <w:rFonts w:ascii="Times New Roman" w:hAnsi="Times New Roman" w:cs="Times New Roman"/>
          <w:i/>
          <w:sz w:val="24"/>
          <w:szCs w:val="24"/>
          <w:lang w:val="ro-RO"/>
        </w:rPr>
        <w:t xml:space="preserve">raveghere și de la Comitetul Disciplinar. </w:t>
      </w:r>
    </w:p>
    <w:p w:rsidR="00BA77A0" w:rsidRPr="00334961" w:rsidRDefault="00BA77A0" w:rsidP="0039484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Primul paragraf face referință la Legea Instanțelor, articolul § 219, par</w:t>
      </w:r>
      <w:r w:rsidR="00D033A4">
        <w:rPr>
          <w:rFonts w:ascii="Times New Roman" w:hAnsi="Times New Roman" w:cs="Times New Roman"/>
          <w:i/>
          <w:sz w:val="24"/>
          <w:szCs w:val="24"/>
          <w:lang w:val="ro-RO"/>
        </w:rPr>
        <w:t>a</w:t>
      </w:r>
      <w:r w:rsidRPr="00334961">
        <w:rPr>
          <w:rFonts w:ascii="Times New Roman" w:hAnsi="Times New Roman" w:cs="Times New Roman"/>
          <w:i/>
          <w:sz w:val="24"/>
          <w:szCs w:val="24"/>
          <w:lang w:val="ro-RO"/>
        </w:rPr>
        <w:t>graful trei și articolul § 230. Referința este inclusă în Reglementări cu scopul de a facilita percepția. Mai departe, se face refe</w:t>
      </w:r>
      <w:r w:rsidR="00CF742C">
        <w:rPr>
          <w:rFonts w:ascii="Times New Roman" w:hAnsi="Times New Roman" w:cs="Times New Roman"/>
          <w:i/>
          <w:sz w:val="24"/>
          <w:szCs w:val="24"/>
          <w:lang w:val="ro-RO"/>
        </w:rPr>
        <w:t>r</w:t>
      </w:r>
      <w:r w:rsidRPr="00334961">
        <w:rPr>
          <w:rFonts w:ascii="Times New Roman" w:hAnsi="Times New Roman" w:cs="Times New Roman"/>
          <w:i/>
          <w:sz w:val="24"/>
          <w:szCs w:val="24"/>
          <w:lang w:val="ro-RO"/>
        </w:rPr>
        <w:t xml:space="preserve">ință la prevederile procedurale din articolul § 6-3. </w:t>
      </w:r>
    </w:p>
    <w:p w:rsidR="00BA77A0" w:rsidRPr="00334961" w:rsidRDefault="00BA77A0" w:rsidP="0039484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Cel de-al doilea paragraf corespunde Legii Instanțelor, articolul § 230, primul paragraf, a doua frază. </w:t>
      </w:r>
    </w:p>
    <w:p w:rsidR="00BA77A0" w:rsidRPr="00334961" w:rsidRDefault="00BA77A0" w:rsidP="00394848">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Al treilea paragraf indică faptul că Comitetul de Licențe pentru Avocați poate admonesta persoana vizată sa</w:t>
      </w:r>
      <w:r w:rsidR="00CF742C">
        <w:rPr>
          <w:rFonts w:ascii="Times New Roman" w:hAnsi="Times New Roman" w:cs="Times New Roman"/>
          <w:i/>
          <w:sz w:val="24"/>
          <w:szCs w:val="24"/>
          <w:lang w:val="ro-RO"/>
        </w:rPr>
        <w:t xml:space="preserve">u îi poate da </w:t>
      </w:r>
      <w:r w:rsidRPr="00334961">
        <w:rPr>
          <w:rFonts w:ascii="Times New Roman" w:hAnsi="Times New Roman" w:cs="Times New Roman"/>
          <w:i/>
          <w:sz w:val="24"/>
          <w:szCs w:val="24"/>
          <w:lang w:val="ro-RO"/>
        </w:rPr>
        <w:t xml:space="preserve"> un avertisment, în loc să respecte propunerile făcute de Consiliul de Supraveghere sau de Comitetul Disciplinar, conform Legii Instanțelor, articolul § 226, paragraful doi, a doua frază. </w:t>
      </w:r>
    </w:p>
    <w:p w:rsidR="00BA77A0" w:rsidRPr="00334961" w:rsidRDefault="00BA77A0" w:rsidP="00394848">
      <w:pPr>
        <w:tabs>
          <w:tab w:val="left" w:pos="736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7</w:t>
      </w:r>
    </w:p>
    <w:p w:rsidR="00394848" w:rsidRPr="00334961" w:rsidRDefault="00BA77A0"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Sistem</w:t>
      </w:r>
      <w:r w:rsidR="00CF742C">
        <w:rPr>
          <w:rFonts w:ascii="Times New Roman" w:hAnsi="Times New Roman" w:cs="Times New Roman"/>
          <w:b/>
          <w:sz w:val="24"/>
          <w:szCs w:val="24"/>
          <w:lang w:val="ro-RO"/>
        </w:rPr>
        <w:t>ul de administr</w:t>
      </w:r>
      <w:r w:rsidRPr="00334961">
        <w:rPr>
          <w:rFonts w:ascii="Times New Roman" w:hAnsi="Times New Roman" w:cs="Times New Roman"/>
          <w:b/>
          <w:sz w:val="24"/>
          <w:szCs w:val="24"/>
          <w:lang w:val="ro-RO"/>
        </w:rPr>
        <w:t>are a activităților juridice ale unui avocat</w:t>
      </w:r>
    </w:p>
    <w:p w:rsidR="00BA77A0" w:rsidRPr="00334961" w:rsidRDefault="00BA77A0" w:rsidP="00E51EC6">
      <w:pPr>
        <w:tabs>
          <w:tab w:val="left" w:pos="6315"/>
        </w:tabs>
        <w:spacing w:after="0"/>
        <w:rPr>
          <w:rFonts w:ascii="Times New Roman" w:hAnsi="Times New Roman" w:cs="Times New Roman"/>
          <w:b/>
          <w:sz w:val="24"/>
          <w:szCs w:val="24"/>
          <w:lang w:val="ro-RO"/>
        </w:rPr>
      </w:pPr>
    </w:p>
    <w:p w:rsidR="00BA77A0" w:rsidRPr="00334961" w:rsidRDefault="00BA77A0"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7-1 Numirea unui administrator pentru activitățile avocatului</w:t>
      </w:r>
    </w:p>
    <w:p w:rsidR="00BA77A0" w:rsidRPr="00334961" w:rsidRDefault="00BA77A0"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Dacă sunt prezente condițiile din articolul § 228, primul paragraf, al Leg</w:t>
      </w:r>
      <w:r w:rsidR="00CF742C">
        <w:rPr>
          <w:rFonts w:ascii="Times New Roman" w:hAnsi="Times New Roman" w:cs="Times New Roman"/>
          <w:sz w:val="24"/>
          <w:szCs w:val="24"/>
          <w:lang w:val="ro-RO"/>
        </w:rPr>
        <w:t>ii Instanțelor, Consiliul de Sup</w:t>
      </w:r>
      <w:r w:rsidRPr="00334961">
        <w:rPr>
          <w:rFonts w:ascii="Times New Roman" w:hAnsi="Times New Roman" w:cs="Times New Roman"/>
          <w:sz w:val="24"/>
          <w:szCs w:val="24"/>
          <w:lang w:val="ro-RO"/>
        </w:rPr>
        <w:t xml:space="preserve">raveghere a Afacerilor Avocaților poate numi un avocat ca și administrator  al activităților juridice ale altui avocat. </w:t>
      </w:r>
    </w:p>
    <w:p w:rsidR="00BA77A0" w:rsidRPr="00334961" w:rsidRDefault="00CF742C" w:rsidP="00E51EC6">
      <w:pPr>
        <w:tabs>
          <w:tab w:val="left" w:pos="6315"/>
        </w:tabs>
        <w:spacing w:after="0"/>
        <w:rPr>
          <w:rFonts w:ascii="Times New Roman" w:hAnsi="Times New Roman" w:cs="Times New Roman"/>
          <w:sz w:val="24"/>
          <w:szCs w:val="24"/>
          <w:lang w:val="ro-RO"/>
        </w:rPr>
      </w:pPr>
      <w:r>
        <w:rPr>
          <w:rFonts w:ascii="Times New Roman" w:hAnsi="Times New Roman" w:cs="Times New Roman"/>
          <w:sz w:val="24"/>
          <w:szCs w:val="24"/>
          <w:lang w:val="ro-RO"/>
        </w:rPr>
        <w:lastRenderedPageBreak/>
        <w:t>Decizia Consiliului de Sup</w:t>
      </w:r>
      <w:r w:rsidR="00BA77A0" w:rsidRPr="00334961">
        <w:rPr>
          <w:rFonts w:ascii="Times New Roman" w:hAnsi="Times New Roman" w:cs="Times New Roman"/>
          <w:sz w:val="24"/>
          <w:szCs w:val="24"/>
          <w:lang w:val="ro-RO"/>
        </w:rPr>
        <w:t>raveghere de a numi un  administrator poate fi luată cu precizarea că acea decizie poate fi apelată de către persoana vizată, în fața Comite</w:t>
      </w:r>
      <w:r>
        <w:rPr>
          <w:rFonts w:ascii="Times New Roman" w:hAnsi="Times New Roman" w:cs="Times New Roman"/>
          <w:sz w:val="24"/>
          <w:szCs w:val="24"/>
          <w:lang w:val="ro-RO"/>
        </w:rPr>
        <w:t>t</w:t>
      </w:r>
      <w:r w:rsidR="00BA77A0" w:rsidRPr="00334961">
        <w:rPr>
          <w:rFonts w:ascii="Times New Roman" w:hAnsi="Times New Roman" w:cs="Times New Roman"/>
          <w:sz w:val="24"/>
          <w:szCs w:val="24"/>
          <w:lang w:val="ro-RO"/>
        </w:rPr>
        <w:t xml:space="preserve">ului de Licențe pentru Avocați, în conformitate cu prevederile  Legii Administrației Publice. </w:t>
      </w:r>
    </w:p>
    <w:p w:rsidR="00BA77A0" w:rsidRPr="00334961" w:rsidRDefault="00BA77A0"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Dacă nu s-a numit deja un auditor pentru cabinetul juridic aflat su</w:t>
      </w:r>
      <w:r w:rsidR="00726A0A" w:rsidRPr="00334961">
        <w:rPr>
          <w:rFonts w:ascii="Times New Roman" w:hAnsi="Times New Roman" w:cs="Times New Roman"/>
          <w:sz w:val="24"/>
          <w:szCs w:val="24"/>
          <w:lang w:val="ro-RO"/>
        </w:rPr>
        <w:t>b administrare, Consiliul de Sup</w:t>
      </w:r>
      <w:r w:rsidRPr="00334961">
        <w:rPr>
          <w:rFonts w:ascii="Times New Roman" w:hAnsi="Times New Roman" w:cs="Times New Roman"/>
          <w:sz w:val="24"/>
          <w:szCs w:val="24"/>
          <w:lang w:val="ro-RO"/>
        </w:rPr>
        <w:t xml:space="preserve">raveghere va numi </w:t>
      </w:r>
      <w:r w:rsidR="00726A0A" w:rsidRPr="00334961">
        <w:rPr>
          <w:rFonts w:ascii="Times New Roman" w:hAnsi="Times New Roman" w:cs="Times New Roman"/>
          <w:sz w:val="24"/>
          <w:szCs w:val="24"/>
          <w:lang w:val="ro-RO"/>
        </w:rPr>
        <w:t>un astfel</w:t>
      </w:r>
      <w:r w:rsidR="00CF742C">
        <w:rPr>
          <w:rFonts w:ascii="Times New Roman" w:hAnsi="Times New Roman" w:cs="Times New Roman"/>
          <w:sz w:val="24"/>
          <w:szCs w:val="24"/>
          <w:lang w:val="ro-RO"/>
        </w:rPr>
        <w:t xml:space="preserve"> d</w:t>
      </w:r>
      <w:r w:rsidR="00726A0A" w:rsidRPr="00334961">
        <w:rPr>
          <w:rFonts w:ascii="Times New Roman" w:hAnsi="Times New Roman" w:cs="Times New Roman"/>
          <w:sz w:val="24"/>
          <w:szCs w:val="24"/>
          <w:lang w:val="ro-RO"/>
        </w:rPr>
        <w:t>e auditor,</w:t>
      </w:r>
      <w:r w:rsidRPr="00334961">
        <w:rPr>
          <w:rFonts w:ascii="Times New Roman" w:hAnsi="Times New Roman" w:cs="Times New Roman"/>
          <w:sz w:val="24"/>
          <w:szCs w:val="24"/>
          <w:lang w:val="ro-RO"/>
        </w:rPr>
        <w:t xml:space="preserve"> cu scopul de a realiza un audit al documentelor contabile și al felului în care  s-au desfă</w:t>
      </w:r>
      <w:r w:rsidR="00CF742C">
        <w:rPr>
          <w:rFonts w:ascii="Times New Roman" w:hAnsi="Times New Roman" w:cs="Times New Roman"/>
          <w:sz w:val="24"/>
          <w:szCs w:val="24"/>
          <w:lang w:val="ro-RO"/>
        </w:rPr>
        <w:t>ș</w:t>
      </w:r>
      <w:r w:rsidRPr="00334961">
        <w:rPr>
          <w:rFonts w:ascii="Times New Roman" w:hAnsi="Times New Roman" w:cs="Times New Roman"/>
          <w:sz w:val="24"/>
          <w:szCs w:val="24"/>
          <w:lang w:val="ro-RO"/>
        </w:rPr>
        <w:t>urat afacerile</w:t>
      </w:r>
      <w:r w:rsidR="00726A0A" w:rsidRPr="00334961">
        <w:rPr>
          <w:rFonts w:ascii="Times New Roman" w:hAnsi="Times New Roman" w:cs="Times New Roman"/>
          <w:sz w:val="24"/>
          <w:szCs w:val="24"/>
          <w:lang w:val="ro-RO"/>
        </w:rPr>
        <w:t xml:space="preserve"> avocatului</w:t>
      </w:r>
      <w:r w:rsidRPr="00334961">
        <w:rPr>
          <w:rFonts w:ascii="Times New Roman" w:hAnsi="Times New Roman" w:cs="Times New Roman"/>
          <w:sz w:val="24"/>
          <w:szCs w:val="24"/>
          <w:lang w:val="ro-RO"/>
        </w:rPr>
        <w:t xml:space="preserve">, precum și cu scopul de a pregăti o Declarație de Auditor referitoare la cabinetul juridic aflat sub administrare. </w:t>
      </w:r>
    </w:p>
    <w:p w:rsidR="008823E0" w:rsidRPr="00334961" w:rsidRDefault="008823E0" w:rsidP="00E51EC6">
      <w:pPr>
        <w:tabs>
          <w:tab w:val="left" w:pos="6315"/>
        </w:tabs>
        <w:spacing w:after="0"/>
        <w:rPr>
          <w:rFonts w:ascii="Times New Roman" w:hAnsi="Times New Roman" w:cs="Times New Roman"/>
          <w:sz w:val="24"/>
          <w:szCs w:val="24"/>
          <w:lang w:val="ro-RO"/>
        </w:rPr>
      </w:pPr>
    </w:p>
    <w:p w:rsidR="008823E0" w:rsidRPr="00334961" w:rsidRDefault="008823E0" w:rsidP="008823E0">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8823E0" w:rsidRPr="00334961" w:rsidRDefault="00CF742C" w:rsidP="00E51EC6">
      <w:pPr>
        <w:tabs>
          <w:tab w:val="left" w:pos="6315"/>
        </w:tabs>
        <w:spacing w:after="0"/>
        <w:rPr>
          <w:rFonts w:ascii="Times New Roman" w:hAnsi="Times New Roman" w:cs="Times New Roman"/>
          <w:i/>
          <w:sz w:val="24"/>
          <w:szCs w:val="24"/>
          <w:lang w:val="ro-RO"/>
        </w:rPr>
      </w:pPr>
      <w:r>
        <w:rPr>
          <w:rFonts w:ascii="Times New Roman" w:hAnsi="Times New Roman" w:cs="Times New Roman"/>
          <w:i/>
          <w:sz w:val="24"/>
          <w:szCs w:val="24"/>
          <w:lang w:val="ro-RO"/>
        </w:rPr>
        <w:t>Clauza corespunde Legii Ins</w:t>
      </w:r>
      <w:r w:rsidR="008823E0" w:rsidRPr="00334961">
        <w:rPr>
          <w:rFonts w:ascii="Times New Roman" w:hAnsi="Times New Roman" w:cs="Times New Roman"/>
          <w:i/>
          <w:sz w:val="24"/>
          <w:szCs w:val="24"/>
          <w:lang w:val="ro-RO"/>
        </w:rPr>
        <w:t xml:space="preserve">tanțelor, articolul § 228, primul paragraf și a fost introdusă </w:t>
      </w:r>
      <w:r w:rsidR="00333A9F">
        <w:rPr>
          <w:rFonts w:ascii="Times New Roman" w:hAnsi="Times New Roman" w:cs="Times New Roman"/>
          <w:i/>
          <w:sz w:val="24"/>
          <w:szCs w:val="24"/>
          <w:lang w:val="ro-RO"/>
        </w:rPr>
        <w:t>în reglementări, pentru a facili</w:t>
      </w:r>
      <w:r w:rsidR="008823E0" w:rsidRPr="00334961">
        <w:rPr>
          <w:rFonts w:ascii="Times New Roman" w:hAnsi="Times New Roman" w:cs="Times New Roman"/>
          <w:i/>
          <w:sz w:val="24"/>
          <w:szCs w:val="24"/>
          <w:lang w:val="ro-RO"/>
        </w:rPr>
        <w:t xml:space="preserve">ta percepția generală. </w:t>
      </w:r>
    </w:p>
    <w:p w:rsidR="008823E0" w:rsidRPr="00334961" w:rsidRDefault="008823E0"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Pr</w:t>
      </w:r>
      <w:r w:rsidR="00CF742C">
        <w:rPr>
          <w:rFonts w:ascii="Times New Roman" w:hAnsi="Times New Roman" w:cs="Times New Roman"/>
          <w:i/>
          <w:sz w:val="24"/>
          <w:szCs w:val="24"/>
          <w:lang w:val="ro-RO"/>
        </w:rPr>
        <w:t>imul paragraf se referă la numi</w:t>
      </w:r>
      <w:r w:rsidRPr="00334961">
        <w:rPr>
          <w:rFonts w:ascii="Times New Roman" w:hAnsi="Times New Roman" w:cs="Times New Roman"/>
          <w:i/>
          <w:sz w:val="24"/>
          <w:szCs w:val="24"/>
          <w:lang w:val="ro-RO"/>
        </w:rPr>
        <w:t>rea unui administrator, pentru cabinetul juridic al unui avocat. Administratorul numit astfel trebuie să fie un alt avocat, care activează în domeniul privat. Numai un avocat care acceptă această sarcină, poate fi desemnat admin</w:t>
      </w:r>
      <w:r w:rsidR="00333A9F">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strator al unui cabinet. La selectarea unui administrator, trebuie să se ia în considerare posibilitatea unor conflicte de interese generate de legăturile dintre activitatea  proprie a administratorului și cazurile la care va avea acces în calitate de administrator. Avocatul căruia i se cere să accepte funcția de administrator </w:t>
      </w:r>
      <w:r w:rsidR="00CF742C">
        <w:rPr>
          <w:rFonts w:ascii="Times New Roman" w:hAnsi="Times New Roman" w:cs="Times New Roman"/>
          <w:i/>
          <w:sz w:val="24"/>
          <w:szCs w:val="24"/>
          <w:lang w:val="ro-RO"/>
        </w:rPr>
        <w:t>trebuie să ia în calcul posibil</w:t>
      </w:r>
      <w:r w:rsidRPr="00334961">
        <w:rPr>
          <w:rFonts w:ascii="Times New Roman" w:hAnsi="Times New Roman" w:cs="Times New Roman"/>
          <w:i/>
          <w:sz w:val="24"/>
          <w:szCs w:val="24"/>
          <w:lang w:val="ro-RO"/>
        </w:rPr>
        <w:t>itatea apariției unor di</w:t>
      </w:r>
      <w:r w:rsidR="00CF742C">
        <w:rPr>
          <w:rFonts w:ascii="Times New Roman" w:hAnsi="Times New Roman" w:cs="Times New Roman"/>
          <w:i/>
          <w:sz w:val="24"/>
          <w:szCs w:val="24"/>
          <w:lang w:val="ro-RO"/>
        </w:rPr>
        <w:t>verse conflicte de interese</w:t>
      </w:r>
      <w:r w:rsidRPr="00334961">
        <w:rPr>
          <w:rFonts w:ascii="Times New Roman" w:hAnsi="Times New Roman" w:cs="Times New Roman"/>
          <w:i/>
          <w:sz w:val="24"/>
          <w:szCs w:val="24"/>
          <w:lang w:val="ro-RO"/>
        </w:rPr>
        <w:t xml:space="preserve"> și trebuie, după caz, să nu accepte o astfel de însărcinare sau să informeze Consiliul de Sup</w:t>
      </w:r>
      <w:r w:rsidR="00333A9F">
        <w:rPr>
          <w:rFonts w:ascii="Times New Roman" w:hAnsi="Times New Roman" w:cs="Times New Roman"/>
          <w:i/>
          <w:sz w:val="24"/>
          <w:szCs w:val="24"/>
          <w:lang w:val="ro-RO"/>
        </w:rPr>
        <w:t>raveghere cu privire la pro</w:t>
      </w:r>
      <w:r w:rsidR="00CF742C">
        <w:rPr>
          <w:rFonts w:ascii="Times New Roman" w:hAnsi="Times New Roman" w:cs="Times New Roman"/>
          <w:i/>
          <w:sz w:val="24"/>
          <w:szCs w:val="24"/>
          <w:lang w:val="ro-RO"/>
        </w:rPr>
        <w:t>blemele apărute</w:t>
      </w:r>
      <w:r w:rsidRPr="00334961">
        <w:rPr>
          <w:rFonts w:ascii="Times New Roman" w:hAnsi="Times New Roman" w:cs="Times New Roman"/>
          <w:i/>
          <w:sz w:val="24"/>
          <w:szCs w:val="24"/>
          <w:lang w:val="ro-RO"/>
        </w:rPr>
        <w:t xml:space="preserve">. </w:t>
      </w:r>
    </w:p>
    <w:p w:rsidR="008823E0" w:rsidRPr="00334961" w:rsidRDefault="008823E0"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Potrivit celui de-al </w:t>
      </w:r>
      <w:r w:rsidR="00001D0C">
        <w:rPr>
          <w:rFonts w:ascii="Times New Roman" w:hAnsi="Times New Roman" w:cs="Times New Roman"/>
          <w:i/>
          <w:sz w:val="24"/>
          <w:szCs w:val="24"/>
          <w:lang w:val="ro-RO"/>
        </w:rPr>
        <w:t>doilea</w:t>
      </w:r>
      <w:r w:rsidRPr="00334961">
        <w:rPr>
          <w:rFonts w:ascii="Times New Roman" w:hAnsi="Times New Roman" w:cs="Times New Roman"/>
          <w:i/>
          <w:sz w:val="24"/>
          <w:szCs w:val="24"/>
          <w:lang w:val="ro-RO"/>
        </w:rPr>
        <w:t xml:space="preserve"> paragraf, decizia Consiliului de Supraveghere de a numi un administ</w:t>
      </w:r>
      <w:r w:rsidR="00CF742C">
        <w:rPr>
          <w:rFonts w:ascii="Times New Roman" w:hAnsi="Times New Roman" w:cs="Times New Roman"/>
          <w:i/>
          <w:sz w:val="24"/>
          <w:szCs w:val="24"/>
          <w:lang w:val="ro-RO"/>
        </w:rPr>
        <w:t>rator poate fi luată cu posibil</w:t>
      </w:r>
      <w:r w:rsidRPr="00334961">
        <w:rPr>
          <w:rFonts w:ascii="Times New Roman" w:hAnsi="Times New Roman" w:cs="Times New Roman"/>
          <w:i/>
          <w:sz w:val="24"/>
          <w:szCs w:val="24"/>
          <w:lang w:val="ro-RO"/>
        </w:rPr>
        <w:t xml:space="preserve">itatea de a fi apelată de avocatul vizat, în fața Comitetului de Licențe pentru Avocați, conform </w:t>
      </w:r>
      <w:r w:rsidR="00DA42B4" w:rsidRPr="00334961">
        <w:rPr>
          <w:rFonts w:ascii="Times New Roman" w:hAnsi="Times New Roman" w:cs="Times New Roman"/>
          <w:i/>
          <w:sz w:val="24"/>
          <w:szCs w:val="24"/>
          <w:lang w:val="ro-RO"/>
        </w:rPr>
        <w:t xml:space="preserve">Legii Instanțelor, articolul § 225, paragraful patru, prima frază. </w:t>
      </w:r>
      <w:r w:rsidR="00EE2F18" w:rsidRPr="00334961">
        <w:rPr>
          <w:rFonts w:ascii="Times New Roman" w:hAnsi="Times New Roman" w:cs="Times New Roman"/>
          <w:i/>
          <w:sz w:val="24"/>
          <w:szCs w:val="24"/>
          <w:lang w:val="ro-RO"/>
        </w:rPr>
        <w:t xml:space="preserve">Perioada limită pentru apel este de 3 săptămâni, conform Legii Administrației Publice, articolul § 29, primul paragraf. </w:t>
      </w:r>
    </w:p>
    <w:p w:rsidR="00EE2F18" w:rsidRDefault="00EE2F18"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Un auditor </w:t>
      </w:r>
      <w:r w:rsidR="00CF742C">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rebuie să fi fie numit  pentru cabinetul juridic aflat sub administrare. Dacă auditorul care se ocupă deja de auditarea cabinetului aflat </w:t>
      </w:r>
      <w:r w:rsidR="00CF742C">
        <w:rPr>
          <w:rFonts w:ascii="Times New Roman" w:hAnsi="Times New Roman" w:cs="Times New Roman"/>
          <w:i/>
          <w:sz w:val="24"/>
          <w:szCs w:val="24"/>
          <w:lang w:val="ro-RO"/>
        </w:rPr>
        <w:t xml:space="preserve">sub administrare nu dorește să </w:t>
      </w:r>
      <w:r w:rsidRPr="00334961">
        <w:rPr>
          <w:rFonts w:ascii="Times New Roman" w:hAnsi="Times New Roman" w:cs="Times New Roman"/>
          <w:i/>
          <w:sz w:val="24"/>
          <w:szCs w:val="24"/>
          <w:lang w:val="ro-RO"/>
        </w:rPr>
        <w:t>își cont</w:t>
      </w:r>
      <w:r w:rsidR="00333A9F">
        <w:rPr>
          <w:rFonts w:ascii="Times New Roman" w:hAnsi="Times New Roman" w:cs="Times New Roman"/>
          <w:i/>
          <w:sz w:val="24"/>
          <w:szCs w:val="24"/>
          <w:lang w:val="ro-RO"/>
        </w:rPr>
        <w:t>inue această activitate, indi</w:t>
      </w:r>
      <w:r w:rsidRPr="00334961">
        <w:rPr>
          <w:rFonts w:ascii="Times New Roman" w:hAnsi="Times New Roman" w:cs="Times New Roman"/>
          <w:i/>
          <w:sz w:val="24"/>
          <w:szCs w:val="24"/>
          <w:lang w:val="ro-RO"/>
        </w:rPr>
        <w:t>fe</w:t>
      </w:r>
      <w:r w:rsidR="00CF742C">
        <w:rPr>
          <w:rFonts w:ascii="Times New Roman" w:hAnsi="Times New Roman" w:cs="Times New Roman"/>
          <w:i/>
          <w:sz w:val="24"/>
          <w:szCs w:val="24"/>
          <w:lang w:val="ro-RO"/>
        </w:rPr>
        <w:t>rent de motiv,  Consiliul de Sup</w:t>
      </w:r>
      <w:r w:rsidRPr="00334961">
        <w:rPr>
          <w:rFonts w:ascii="Times New Roman" w:hAnsi="Times New Roman" w:cs="Times New Roman"/>
          <w:i/>
          <w:sz w:val="24"/>
          <w:szCs w:val="24"/>
          <w:lang w:val="ro-RO"/>
        </w:rPr>
        <w:t xml:space="preserve">raveghere va numi un auditor nou pentru acel cabinet. </w:t>
      </w:r>
    </w:p>
    <w:p w:rsidR="00EE2F18" w:rsidRPr="00334961" w:rsidRDefault="00EE2F18" w:rsidP="00E51EC6">
      <w:pPr>
        <w:tabs>
          <w:tab w:val="left" w:pos="6315"/>
        </w:tabs>
        <w:spacing w:after="0"/>
        <w:rPr>
          <w:rFonts w:ascii="Times New Roman" w:hAnsi="Times New Roman" w:cs="Times New Roman"/>
          <w:i/>
          <w:sz w:val="24"/>
          <w:szCs w:val="24"/>
          <w:lang w:val="ro-RO"/>
        </w:rPr>
      </w:pPr>
    </w:p>
    <w:p w:rsidR="00EE2F18" w:rsidRPr="00334961" w:rsidRDefault="009D2C56" w:rsidP="00E51EC6">
      <w:pPr>
        <w:tabs>
          <w:tab w:val="left" w:pos="6315"/>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 7-2 Princi</w:t>
      </w:r>
      <w:r w:rsidR="00EE2F18" w:rsidRPr="00334961">
        <w:rPr>
          <w:rFonts w:ascii="Times New Roman" w:hAnsi="Times New Roman" w:cs="Times New Roman"/>
          <w:b/>
          <w:sz w:val="24"/>
          <w:szCs w:val="24"/>
          <w:lang w:val="ro-RO"/>
        </w:rPr>
        <w:t>palele sarcini ale administratorului</w:t>
      </w:r>
    </w:p>
    <w:p w:rsidR="00EE2F18" w:rsidRPr="00334961" w:rsidRDefault="00EE2F18" w:rsidP="00E51EC6">
      <w:pPr>
        <w:tabs>
          <w:tab w:val="left" w:pos="6315"/>
        </w:tabs>
        <w:spacing w:after="0"/>
        <w:rPr>
          <w:rFonts w:ascii="Times New Roman" w:hAnsi="Times New Roman" w:cs="Times New Roman"/>
          <w:b/>
          <w:sz w:val="24"/>
          <w:szCs w:val="24"/>
          <w:lang w:val="ro-RO"/>
        </w:rPr>
      </w:pPr>
    </w:p>
    <w:p w:rsidR="00EE2F18" w:rsidRPr="00334961" w:rsidRDefault="00EE2F18"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Administratorul va încerca să stabilească  o imagine de ansamblu asupra cabinetului juridic aflat sub administrare și va iniția măsurile necesare pentru protejarea intereselor clienților, conform articolului § 228, paragrafele doi și patru, din Legea Instanțelor. </w:t>
      </w:r>
    </w:p>
    <w:p w:rsidR="00EE2F18" w:rsidRPr="00334961" w:rsidRDefault="00EE2F18" w:rsidP="00E51EC6">
      <w:pPr>
        <w:tabs>
          <w:tab w:val="left" w:pos="6315"/>
        </w:tabs>
        <w:spacing w:after="0"/>
        <w:rPr>
          <w:rFonts w:ascii="Times New Roman" w:hAnsi="Times New Roman" w:cs="Times New Roman"/>
          <w:i/>
          <w:sz w:val="24"/>
          <w:szCs w:val="24"/>
          <w:lang w:val="ro-RO"/>
        </w:rPr>
      </w:pPr>
    </w:p>
    <w:p w:rsidR="00DF605D" w:rsidRPr="00334961" w:rsidRDefault="00DF605D" w:rsidP="00DF605D">
      <w:pPr>
        <w:tabs>
          <w:tab w:val="left" w:pos="736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DF605D" w:rsidRPr="00334961" w:rsidRDefault="00DF605D"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S</w:t>
      </w:r>
      <w:r w:rsidR="009D2C56">
        <w:rPr>
          <w:rFonts w:ascii="Times New Roman" w:hAnsi="Times New Roman" w:cs="Times New Roman"/>
          <w:i/>
          <w:sz w:val="24"/>
          <w:szCs w:val="24"/>
          <w:lang w:val="ro-RO"/>
        </w:rPr>
        <w:t>arcinile administratorului au fo</w:t>
      </w:r>
      <w:r w:rsidRPr="00334961">
        <w:rPr>
          <w:rFonts w:ascii="Times New Roman" w:hAnsi="Times New Roman" w:cs="Times New Roman"/>
          <w:i/>
          <w:sz w:val="24"/>
          <w:szCs w:val="24"/>
          <w:lang w:val="ro-RO"/>
        </w:rPr>
        <w:t xml:space="preserve">st reglementate prin Legea Instanțelor, articolul § 228, paragrafele doi și patru. Prevederile suplimentare referitoare la sarcinile administratorului, la exercitarea acestora precum și la regulile procedurale, au fost incluse în aceste Reglementări. </w:t>
      </w:r>
    </w:p>
    <w:p w:rsidR="00DF605D" w:rsidRPr="00334961" w:rsidRDefault="00DF605D"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Sarcinile administratorului sunt acel</w:t>
      </w:r>
      <w:r w:rsidR="009D2C56">
        <w:rPr>
          <w:rFonts w:ascii="Times New Roman" w:hAnsi="Times New Roman" w:cs="Times New Roman"/>
          <w:i/>
          <w:sz w:val="24"/>
          <w:szCs w:val="24"/>
          <w:lang w:val="ro-RO"/>
        </w:rPr>
        <w:t>e</w:t>
      </w:r>
      <w:r w:rsidRPr="00334961">
        <w:rPr>
          <w:rFonts w:ascii="Times New Roman" w:hAnsi="Times New Roman" w:cs="Times New Roman"/>
          <w:i/>
          <w:sz w:val="24"/>
          <w:szCs w:val="24"/>
          <w:lang w:val="ro-RO"/>
        </w:rPr>
        <w:t>a de a gestiona cabinetul juridic al avocatului în așa fel încât să se evite, pe cât posibil, producere</w:t>
      </w:r>
      <w:r w:rsidR="009461B3">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 de pagube și pierderi pentru clienți. Competenț</w:t>
      </w:r>
      <w:r w:rsidR="009461B3">
        <w:rPr>
          <w:rFonts w:ascii="Times New Roman" w:hAnsi="Times New Roman" w:cs="Times New Roman"/>
          <w:i/>
          <w:sz w:val="24"/>
          <w:szCs w:val="24"/>
          <w:lang w:val="ro-RO"/>
        </w:rPr>
        <w:t>ele și contribuțiile administra</w:t>
      </w:r>
      <w:r w:rsidRPr="00334961">
        <w:rPr>
          <w:rFonts w:ascii="Times New Roman" w:hAnsi="Times New Roman" w:cs="Times New Roman"/>
          <w:i/>
          <w:sz w:val="24"/>
          <w:szCs w:val="24"/>
          <w:lang w:val="ro-RO"/>
        </w:rPr>
        <w:t xml:space="preserve">torului nu trebuie să fie mai extinse decât cele ce reies din această prevedere. În cazul unor dosare aflate în desfășurare, va fi normal ca administratorul să se familiarizeze cu aceste cazuri și să notifice clienții pentru a transfera dosarele către alți avocați sau </w:t>
      </w:r>
      <w:r w:rsidR="005A55BB">
        <w:rPr>
          <w:rFonts w:ascii="Times New Roman" w:hAnsi="Times New Roman" w:cs="Times New Roman"/>
          <w:i/>
          <w:sz w:val="24"/>
          <w:szCs w:val="24"/>
          <w:lang w:val="ro-RO"/>
        </w:rPr>
        <w:t>pentru</w:t>
      </w:r>
      <w:r w:rsidRPr="00334961">
        <w:rPr>
          <w:rFonts w:ascii="Times New Roman" w:hAnsi="Times New Roman" w:cs="Times New Roman"/>
          <w:i/>
          <w:sz w:val="24"/>
          <w:szCs w:val="24"/>
          <w:lang w:val="ro-RO"/>
        </w:rPr>
        <w:t xml:space="preserve"> a le înapoia clienț</w:t>
      </w:r>
      <w:r w:rsidR="009D2C56">
        <w:rPr>
          <w:rFonts w:ascii="Times New Roman" w:hAnsi="Times New Roman" w:cs="Times New Roman"/>
          <w:i/>
          <w:sz w:val="24"/>
          <w:szCs w:val="24"/>
          <w:lang w:val="ro-RO"/>
        </w:rPr>
        <w:t>ilor. Dacă acest lucru este ne</w:t>
      </w:r>
      <w:r w:rsidRPr="00334961">
        <w:rPr>
          <w:rFonts w:ascii="Times New Roman" w:hAnsi="Times New Roman" w:cs="Times New Roman"/>
          <w:i/>
          <w:sz w:val="24"/>
          <w:szCs w:val="24"/>
          <w:lang w:val="ro-RO"/>
        </w:rPr>
        <w:t>c</w:t>
      </w:r>
      <w:r w:rsidR="009D2C56">
        <w:rPr>
          <w:rFonts w:ascii="Times New Roman" w:hAnsi="Times New Roman" w:cs="Times New Roman"/>
          <w:i/>
          <w:sz w:val="24"/>
          <w:szCs w:val="24"/>
          <w:lang w:val="ro-RO"/>
        </w:rPr>
        <w:t>e</w:t>
      </w:r>
      <w:r w:rsidRPr="00334961">
        <w:rPr>
          <w:rFonts w:ascii="Times New Roman" w:hAnsi="Times New Roman" w:cs="Times New Roman"/>
          <w:i/>
          <w:sz w:val="24"/>
          <w:szCs w:val="24"/>
          <w:lang w:val="ro-RO"/>
        </w:rPr>
        <w:t>sa</w:t>
      </w:r>
      <w:r w:rsidR="009D2C56">
        <w:rPr>
          <w:rFonts w:ascii="Times New Roman" w:hAnsi="Times New Roman" w:cs="Times New Roman"/>
          <w:i/>
          <w:sz w:val="24"/>
          <w:szCs w:val="24"/>
          <w:lang w:val="ro-RO"/>
        </w:rPr>
        <w:t>r</w:t>
      </w:r>
      <w:r w:rsidRPr="00334961">
        <w:rPr>
          <w:rFonts w:ascii="Times New Roman" w:hAnsi="Times New Roman" w:cs="Times New Roman"/>
          <w:i/>
          <w:sz w:val="24"/>
          <w:szCs w:val="24"/>
          <w:lang w:val="ro-RO"/>
        </w:rPr>
        <w:t>,  p</w:t>
      </w:r>
      <w:r w:rsidR="009D2C56">
        <w:rPr>
          <w:rFonts w:ascii="Times New Roman" w:hAnsi="Times New Roman" w:cs="Times New Roman"/>
          <w:i/>
          <w:sz w:val="24"/>
          <w:szCs w:val="24"/>
          <w:lang w:val="ro-RO"/>
        </w:rPr>
        <w:t>entru a se preveni pagube sau pi</w:t>
      </w:r>
      <w:r w:rsidRPr="00334961">
        <w:rPr>
          <w:rFonts w:ascii="Times New Roman" w:hAnsi="Times New Roman" w:cs="Times New Roman"/>
          <w:i/>
          <w:sz w:val="24"/>
          <w:szCs w:val="24"/>
          <w:lang w:val="ro-RO"/>
        </w:rPr>
        <w:t>erderi ce ar putea fi suportate de un client,  administratorul poate să îl reprezinte pe acel client, în aceeași manieră în care ar fi făcut-o avocatul aflat sub administrare. Spre exemplu, ar putea fi nevoie ca administrat</w:t>
      </w:r>
      <w:r w:rsidR="00352C06">
        <w:rPr>
          <w:rFonts w:ascii="Times New Roman" w:hAnsi="Times New Roman" w:cs="Times New Roman"/>
          <w:i/>
          <w:sz w:val="24"/>
          <w:szCs w:val="24"/>
          <w:lang w:val="ro-RO"/>
        </w:rPr>
        <w:t>orul să se ocupe de anumite aspec</w:t>
      </w:r>
      <w:r w:rsidRPr="00334961">
        <w:rPr>
          <w:rFonts w:ascii="Times New Roman" w:hAnsi="Times New Roman" w:cs="Times New Roman"/>
          <w:i/>
          <w:sz w:val="24"/>
          <w:szCs w:val="24"/>
          <w:lang w:val="ro-RO"/>
        </w:rPr>
        <w:t xml:space="preserve">te ale unor litigii, care nu pot fi amânate. </w:t>
      </w:r>
    </w:p>
    <w:p w:rsidR="00DF605D" w:rsidRPr="00334961" w:rsidRDefault="00534E7A"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Trebuie să se precizeze că administratorul trebuie să se ocupe, </w:t>
      </w:r>
      <w:r w:rsidR="00352C06">
        <w:rPr>
          <w:rFonts w:ascii="Times New Roman" w:hAnsi="Times New Roman" w:cs="Times New Roman"/>
          <w:i/>
          <w:sz w:val="24"/>
          <w:szCs w:val="24"/>
          <w:lang w:val="ro-RO"/>
        </w:rPr>
        <w:t>într-o anumită măsură, și de in</w:t>
      </w:r>
      <w:r w:rsidRPr="00334961">
        <w:rPr>
          <w:rFonts w:ascii="Times New Roman" w:hAnsi="Times New Roman" w:cs="Times New Roman"/>
          <w:i/>
          <w:sz w:val="24"/>
          <w:szCs w:val="24"/>
          <w:lang w:val="ro-RO"/>
        </w:rPr>
        <w:t xml:space="preserve">teresele avocatului aflat sub administrare. Spre exemplu, nu </w:t>
      </w:r>
      <w:r w:rsidR="009D2C56">
        <w:rPr>
          <w:rFonts w:ascii="Times New Roman" w:hAnsi="Times New Roman" w:cs="Times New Roman"/>
          <w:i/>
          <w:sz w:val="24"/>
          <w:szCs w:val="24"/>
          <w:lang w:val="ro-RO"/>
        </w:rPr>
        <w:t>t</w:t>
      </w:r>
      <w:r w:rsidRPr="00334961">
        <w:rPr>
          <w:rFonts w:ascii="Times New Roman" w:hAnsi="Times New Roman" w:cs="Times New Roman"/>
          <w:i/>
          <w:sz w:val="24"/>
          <w:szCs w:val="24"/>
          <w:lang w:val="ro-RO"/>
        </w:rPr>
        <w:t>rebuie să li se returneze clienților documentele, atâta timp cât nu au fost satisfăcute solicitările avocatului de plată a onorariilor și a cheltuielilor, în cazul în ca</w:t>
      </w:r>
      <w:r w:rsidR="009D2C56">
        <w:rPr>
          <w:rFonts w:ascii="Times New Roman" w:hAnsi="Times New Roman" w:cs="Times New Roman"/>
          <w:i/>
          <w:sz w:val="24"/>
          <w:szCs w:val="24"/>
          <w:lang w:val="ro-RO"/>
        </w:rPr>
        <w:t>re reținerea documentelor nu le cauzează clienților</w:t>
      </w:r>
      <w:r w:rsidR="00352C06">
        <w:rPr>
          <w:rFonts w:ascii="Times New Roman" w:hAnsi="Times New Roman" w:cs="Times New Roman"/>
          <w:i/>
          <w:sz w:val="24"/>
          <w:szCs w:val="24"/>
          <w:lang w:val="ro-RO"/>
        </w:rPr>
        <w:t xml:space="preserve"> o pier</w:t>
      </w:r>
      <w:r w:rsidR="00E22634" w:rsidRPr="00334961">
        <w:rPr>
          <w:rFonts w:ascii="Times New Roman" w:hAnsi="Times New Roman" w:cs="Times New Roman"/>
          <w:i/>
          <w:sz w:val="24"/>
          <w:szCs w:val="24"/>
          <w:lang w:val="ro-RO"/>
        </w:rPr>
        <w:t>dere juridică, potri</w:t>
      </w:r>
      <w:r w:rsidRPr="00334961">
        <w:rPr>
          <w:rFonts w:ascii="Times New Roman" w:hAnsi="Times New Roman" w:cs="Times New Roman"/>
          <w:i/>
          <w:sz w:val="24"/>
          <w:szCs w:val="24"/>
          <w:lang w:val="ro-RO"/>
        </w:rPr>
        <w:t xml:space="preserve">vit Propunerii Odelsting nr. 39 (1994-95), pagina 24. </w:t>
      </w:r>
    </w:p>
    <w:p w:rsidR="00534E7A" w:rsidRPr="00334961" w:rsidRDefault="00534E7A" w:rsidP="00E51EC6">
      <w:pPr>
        <w:tabs>
          <w:tab w:val="left" w:pos="6315"/>
        </w:tabs>
        <w:spacing w:after="0"/>
        <w:rPr>
          <w:rFonts w:ascii="Times New Roman" w:hAnsi="Times New Roman" w:cs="Times New Roman"/>
          <w:i/>
          <w:sz w:val="24"/>
          <w:szCs w:val="24"/>
          <w:lang w:val="ro-RO"/>
        </w:rPr>
      </w:pPr>
    </w:p>
    <w:p w:rsidR="00CA39C1" w:rsidRPr="00334961" w:rsidRDefault="00CA39C1"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7-3 Obligațiile de confidențialitate și de raportare ale administratorului</w:t>
      </w:r>
      <w:r w:rsidR="00A855D1" w:rsidRPr="00334961">
        <w:rPr>
          <w:rFonts w:ascii="Times New Roman" w:hAnsi="Times New Roman" w:cs="Times New Roman"/>
          <w:b/>
          <w:sz w:val="24"/>
          <w:szCs w:val="24"/>
          <w:lang w:val="ro-RO"/>
        </w:rPr>
        <w:t xml:space="preserve"> </w:t>
      </w:r>
    </w:p>
    <w:p w:rsidR="00763AB1" w:rsidRPr="00334961" w:rsidRDefault="00763AB1" w:rsidP="00E51EC6">
      <w:pPr>
        <w:tabs>
          <w:tab w:val="left" w:pos="6315"/>
        </w:tabs>
        <w:spacing w:after="0"/>
        <w:rPr>
          <w:rFonts w:ascii="Times New Roman" w:hAnsi="Times New Roman" w:cs="Times New Roman"/>
          <w:b/>
          <w:sz w:val="24"/>
          <w:szCs w:val="24"/>
          <w:lang w:val="ro-RO"/>
        </w:rPr>
      </w:pPr>
    </w:p>
    <w:p w:rsidR="00763AB1" w:rsidRPr="00334961" w:rsidRDefault="00763AB1"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ceea ce privește circumstanțele care nu sunt incluse în obligațiile de confidențialitate  ale administratorului, ca și avocat </w:t>
      </w:r>
      <w:r w:rsidR="00DA1446" w:rsidRPr="00334961">
        <w:rPr>
          <w:rFonts w:ascii="Times New Roman" w:hAnsi="Times New Roman" w:cs="Times New Roman"/>
          <w:sz w:val="24"/>
          <w:szCs w:val="24"/>
          <w:lang w:val="ro-RO"/>
        </w:rPr>
        <w:t>, Legea Administrației Publice, prevederile articolului §§ 13-13  e se ap</w:t>
      </w:r>
      <w:r w:rsidR="009D2C56">
        <w:rPr>
          <w:rFonts w:ascii="Times New Roman" w:hAnsi="Times New Roman" w:cs="Times New Roman"/>
          <w:sz w:val="24"/>
          <w:szCs w:val="24"/>
          <w:lang w:val="ro-RO"/>
        </w:rPr>
        <w:t>lică în mod corespunzător, în mă</w:t>
      </w:r>
      <w:r w:rsidR="00DA1446" w:rsidRPr="00334961">
        <w:rPr>
          <w:rFonts w:ascii="Times New Roman" w:hAnsi="Times New Roman" w:cs="Times New Roman"/>
          <w:sz w:val="24"/>
          <w:szCs w:val="24"/>
          <w:lang w:val="ro-RO"/>
        </w:rPr>
        <w:t>s</w:t>
      </w:r>
      <w:r w:rsidR="009D2C56">
        <w:rPr>
          <w:rFonts w:ascii="Times New Roman" w:hAnsi="Times New Roman" w:cs="Times New Roman"/>
          <w:sz w:val="24"/>
          <w:szCs w:val="24"/>
          <w:lang w:val="ro-RO"/>
        </w:rPr>
        <w:t>u</w:t>
      </w:r>
      <w:r w:rsidR="00DA1446" w:rsidRPr="00334961">
        <w:rPr>
          <w:rFonts w:ascii="Times New Roman" w:hAnsi="Times New Roman" w:cs="Times New Roman"/>
          <w:sz w:val="24"/>
          <w:szCs w:val="24"/>
          <w:lang w:val="ro-RO"/>
        </w:rPr>
        <w:t xml:space="preserve">ra în care sunt potrivite. </w:t>
      </w:r>
    </w:p>
    <w:p w:rsidR="00DA1446" w:rsidRPr="00334961" w:rsidRDefault="00DA1446"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Administratorul are datoria de a informa Consiliul de Supraveghere atunci când constată că există circumstanțe care pot indica faptul că trebuie luată în considerare aplicarea de măsuri administrative sau penale împotriva unui avocat. </w:t>
      </w:r>
    </w:p>
    <w:p w:rsidR="00DA1446" w:rsidRPr="00334961" w:rsidRDefault="00DA1446" w:rsidP="00E51EC6">
      <w:pPr>
        <w:tabs>
          <w:tab w:val="left" w:pos="6315"/>
        </w:tabs>
        <w:spacing w:after="0"/>
        <w:rPr>
          <w:rFonts w:ascii="Times New Roman" w:hAnsi="Times New Roman" w:cs="Times New Roman"/>
          <w:sz w:val="24"/>
          <w:szCs w:val="24"/>
          <w:lang w:val="ro-RO"/>
        </w:rPr>
      </w:pPr>
    </w:p>
    <w:p w:rsidR="00DA1446" w:rsidRPr="00334961" w:rsidRDefault="00DA1446"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DA1446" w:rsidRPr="00334961" w:rsidRDefault="00DA1446" w:rsidP="00E51EC6">
      <w:pPr>
        <w:tabs>
          <w:tab w:val="left" w:pos="6315"/>
        </w:tabs>
        <w:spacing w:after="0"/>
        <w:rPr>
          <w:rFonts w:ascii="Times New Roman" w:hAnsi="Times New Roman" w:cs="Times New Roman"/>
          <w:i/>
          <w:sz w:val="24"/>
          <w:szCs w:val="24"/>
          <w:lang w:val="ro-RO"/>
        </w:rPr>
      </w:pPr>
    </w:p>
    <w:p w:rsidR="00DA1446" w:rsidRPr="00334961" w:rsidRDefault="00DA1446"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Administratorul va ave</w:t>
      </w:r>
      <w:r w:rsidR="009D2C56">
        <w:rPr>
          <w:rFonts w:ascii="Times New Roman" w:hAnsi="Times New Roman" w:cs="Times New Roman"/>
          <w:i/>
          <w:sz w:val="24"/>
          <w:szCs w:val="24"/>
          <w:lang w:val="ro-RO"/>
        </w:rPr>
        <w:t>a datoria de a păstra confidenț</w:t>
      </w:r>
      <w:r w:rsidRPr="00334961">
        <w:rPr>
          <w:rFonts w:ascii="Times New Roman" w:hAnsi="Times New Roman" w:cs="Times New Roman"/>
          <w:i/>
          <w:sz w:val="24"/>
          <w:szCs w:val="24"/>
          <w:lang w:val="ro-RO"/>
        </w:rPr>
        <w:t>ialitatea, ca și avocat, în baza Codului Penal, articolul §§ 144. Totuși, în timpul executării unei sarcini, admi</w:t>
      </w:r>
      <w:r w:rsidR="009461B3">
        <w:rPr>
          <w:rFonts w:ascii="Times New Roman" w:hAnsi="Times New Roman" w:cs="Times New Roman"/>
          <w:i/>
          <w:sz w:val="24"/>
          <w:szCs w:val="24"/>
          <w:lang w:val="ro-RO"/>
        </w:rPr>
        <w:t>nistra</w:t>
      </w:r>
      <w:r w:rsidR="009D2C56">
        <w:rPr>
          <w:rFonts w:ascii="Times New Roman" w:hAnsi="Times New Roman" w:cs="Times New Roman"/>
          <w:i/>
          <w:sz w:val="24"/>
          <w:szCs w:val="24"/>
          <w:lang w:val="ro-RO"/>
        </w:rPr>
        <w:t>torul va avea acces la infor</w:t>
      </w:r>
      <w:r w:rsidRPr="00334961">
        <w:rPr>
          <w:rFonts w:ascii="Times New Roman" w:hAnsi="Times New Roman" w:cs="Times New Roman"/>
          <w:i/>
          <w:sz w:val="24"/>
          <w:szCs w:val="24"/>
          <w:lang w:val="ro-RO"/>
        </w:rPr>
        <w:t>mații referitoare la un număr de circumstanțe care nu intră sub incide</w:t>
      </w:r>
      <w:r w:rsidR="00735CC3">
        <w:rPr>
          <w:rFonts w:ascii="Times New Roman" w:hAnsi="Times New Roman" w:cs="Times New Roman"/>
          <w:i/>
          <w:sz w:val="24"/>
          <w:szCs w:val="24"/>
          <w:lang w:val="ro-RO"/>
        </w:rPr>
        <w:t>nța datoriei sale de confidenția</w:t>
      </w:r>
      <w:r w:rsidRPr="00334961">
        <w:rPr>
          <w:rFonts w:ascii="Times New Roman" w:hAnsi="Times New Roman" w:cs="Times New Roman"/>
          <w:i/>
          <w:sz w:val="24"/>
          <w:szCs w:val="24"/>
          <w:lang w:val="ro-RO"/>
        </w:rPr>
        <w:t>litate ca și avocat, ce vor fi, în mod tipic, circumstanțe personale legate de avocatul al cărui cabinet îl administrează. Ar fi neplăcut ca administratorul să nu aibă aceleași obligații de confidențialitate în legătură cu  aceste circumstanțe, ca și organismul care l-a n</w:t>
      </w:r>
      <w:r w:rsidR="009D2C56">
        <w:rPr>
          <w:rFonts w:ascii="Times New Roman" w:hAnsi="Times New Roman" w:cs="Times New Roman"/>
          <w:i/>
          <w:sz w:val="24"/>
          <w:szCs w:val="24"/>
          <w:lang w:val="ro-RO"/>
        </w:rPr>
        <w:t>umit în funcție, Co</w:t>
      </w:r>
      <w:r w:rsidR="00735CC3">
        <w:rPr>
          <w:rFonts w:ascii="Times New Roman" w:hAnsi="Times New Roman" w:cs="Times New Roman"/>
          <w:i/>
          <w:sz w:val="24"/>
          <w:szCs w:val="24"/>
          <w:lang w:val="ro-RO"/>
        </w:rPr>
        <w:t>n</w:t>
      </w:r>
      <w:r w:rsidR="009D2C56">
        <w:rPr>
          <w:rFonts w:ascii="Times New Roman" w:hAnsi="Times New Roman" w:cs="Times New Roman"/>
          <w:i/>
          <w:sz w:val="24"/>
          <w:szCs w:val="24"/>
          <w:lang w:val="ro-RO"/>
        </w:rPr>
        <w:t>siliul de Supraveghere. Este probabil că</w:t>
      </w:r>
      <w:r w:rsidRPr="00334961">
        <w:rPr>
          <w:rFonts w:ascii="Times New Roman" w:hAnsi="Times New Roman" w:cs="Times New Roman"/>
          <w:i/>
          <w:sz w:val="24"/>
          <w:szCs w:val="24"/>
          <w:lang w:val="ro-RO"/>
        </w:rPr>
        <w:t xml:space="preserve"> o interpretare a Legii Administrației Publice, articolul § 13, </w:t>
      </w:r>
      <w:r w:rsidR="009D2C56">
        <w:rPr>
          <w:rFonts w:ascii="Times New Roman" w:hAnsi="Times New Roman" w:cs="Times New Roman"/>
          <w:i/>
          <w:sz w:val="24"/>
          <w:szCs w:val="24"/>
          <w:lang w:val="ro-RO"/>
        </w:rPr>
        <w:t>ar</w:t>
      </w:r>
      <w:r w:rsidRPr="00334961">
        <w:rPr>
          <w:rFonts w:ascii="Times New Roman" w:hAnsi="Times New Roman" w:cs="Times New Roman"/>
          <w:i/>
          <w:sz w:val="24"/>
          <w:szCs w:val="24"/>
          <w:lang w:val="ro-RO"/>
        </w:rPr>
        <w:t xml:space="preserve"> fi condus la aceleași rezultate, ch</w:t>
      </w:r>
      <w:r w:rsidR="009D2C56">
        <w:rPr>
          <w:rFonts w:ascii="Times New Roman" w:hAnsi="Times New Roman" w:cs="Times New Roman"/>
          <w:i/>
          <w:sz w:val="24"/>
          <w:szCs w:val="24"/>
          <w:lang w:val="ro-RO"/>
        </w:rPr>
        <w:t>i</w:t>
      </w:r>
      <w:r w:rsidRPr="00334961">
        <w:rPr>
          <w:rFonts w:ascii="Times New Roman" w:hAnsi="Times New Roman" w:cs="Times New Roman"/>
          <w:i/>
          <w:sz w:val="24"/>
          <w:szCs w:val="24"/>
          <w:lang w:val="ro-RO"/>
        </w:rPr>
        <w:t>ar dacă se exprimă contrariul în Propunerea Odelsting nr. 39 (1994-95) la pagina 3</w:t>
      </w:r>
      <w:r w:rsidR="009D2C56">
        <w:rPr>
          <w:rFonts w:ascii="Times New Roman" w:hAnsi="Times New Roman" w:cs="Times New Roman"/>
          <w:i/>
          <w:sz w:val="24"/>
          <w:szCs w:val="24"/>
          <w:lang w:val="ro-RO"/>
        </w:rPr>
        <w:t>4. În această situație, intenția</w:t>
      </w:r>
      <w:r w:rsidRPr="00334961">
        <w:rPr>
          <w:rFonts w:ascii="Times New Roman" w:hAnsi="Times New Roman" w:cs="Times New Roman"/>
          <w:i/>
          <w:sz w:val="24"/>
          <w:szCs w:val="24"/>
          <w:lang w:val="ro-RO"/>
        </w:rPr>
        <w:t xml:space="preserve"> evidentă este aceea de a</w:t>
      </w:r>
      <w:r w:rsidR="009D2C56">
        <w:rPr>
          <w:rFonts w:ascii="Times New Roman" w:hAnsi="Times New Roman" w:cs="Times New Roman"/>
          <w:i/>
          <w:sz w:val="24"/>
          <w:szCs w:val="24"/>
          <w:lang w:val="ro-RO"/>
        </w:rPr>
        <w:t xml:space="preserve"> nu </w:t>
      </w:r>
      <w:r w:rsidRPr="00334961">
        <w:rPr>
          <w:rFonts w:ascii="Times New Roman" w:hAnsi="Times New Roman" w:cs="Times New Roman"/>
          <w:i/>
          <w:sz w:val="24"/>
          <w:szCs w:val="24"/>
          <w:lang w:val="ro-RO"/>
        </w:rPr>
        <w:t xml:space="preserve"> le oferi clienților avocatului o protecție mai slabă în urma numirii  unui </w:t>
      </w:r>
      <w:r w:rsidRPr="00334961">
        <w:rPr>
          <w:rFonts w:ascii="Times New Roman" w:hAnsi="Times New Roman" w:cs="Times New Roman"/>
          <w:i/>
          <w:sz w:val="24"/>
          <w:szCs w:val="24"/>
          <w:lang w:val="ro-RO"/>
        </w:rPr>
        <w:lastRenderedPageBreak/>
        <w:t>admin</w:t>
      </w:r>
      <w:r w:rsidR="00735CC3">
        <w:rPr>
          <w:rFonts w:ascii="Times New Roman" w:hAnsi="Times New Roman" w:cs="Times New Roman"/>
          <w:i/>
          <w:sz w:val="24"/>
          <w:szCs w:val="24"/>
          <w:lang w:val="ro-RO"/>
        </w:rPr>
        <w:t>i</w:t>
      </w:r>
      <w:r w:rsidRPr="00334961">
        <w:rPr>
          <w:rFonts w:ascii="Times New Roman" w:hAnsi="Times New Roman" w:cs="Times New Roman"/>
          <w:i/>
          <w:sz w:val="24"/>
          <w:szCs w:val="24"/>
          <w:lang w:val="ro-RO"/>
        </w:rPr>
        <w:t>strator. Primul paragraf al clauzei a fos</w:t>
      </w:r>
      <w:r w:rsidR="00735CC3">
        <w:rPr>
          <w:rFonts w:ascii="Times New Roman" w:hAnsi="Times New Roman" w:cs="Times New Roman"/>
          <w:i/>
          <w:sz w:val="24"/>
          <w:szCs w:val="24"/>
          <w:lang w:val="ro-RO"/>
        </w:rPr>
        <w:t>t</w:t>
      </w:r>
      <w:r w:rsidRPr="00334961">
        <w:rPr>
          <w:rFonts w:ascii="Times New Roman" w:hAnsi="Times New Roman" w:cs="Times New Roman"/>
          <w:i/>
          <w:sz w:val="24"/>
          <w:szCs w:val="24"/>
          <w:lang w:val="ro-RO"/>
        </w:rPr>
        <w:t xml:space="preserve"> inclus aici </w:t>
      </w:r>
      <w:r w:rsidR="005A55BB">
        <w:rPr>
          <w:rFonts w:ascii="Times New Roman" w:hAnsi="Times New Roman" w:cs="Times New Roman"/>
          <w:i/>
          <w:sz w:val="24"/>
          <w:szCs w:val="24"/>
          <w:lang w:val="ro-RO"/>
        </w:rPr>
        <w:t>pentru</w:t>
      </w:r>
      <w:r w:rsidRPr="00334961">
        <w:rPr>
          <w:rFonts w:ascii="Times New Roman" w:hAnsi="Times New Roman" w:cs="Times New Roman"/>
          <w:i/>
          <w:sz w:val="24"/>
          <w:szCs w:val="24"/>
          <w:lang w:val="ro-RO"/>
        </w:rPr>
        <w:t xml:space="preserve"> a se elimina orice dubiu în acest sens. </w:t>
      </w:r>
    </w:p>
    <w:p w:rsidR="00DA1446" w:rsidRPr="00334961" w:rsidRDefault="00DA1446"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Cel de-al doilea paragraf al clauzei </w:t>
      </w:r>
      <w:r w:rsidR="005100C7" w:rsidRPr="00334961">
        <w:rPr>
          <w:rFonts w:ascii="Times New Roman" w:hAnsi="Times New Roman" w:cs="Times New Roman"/>
          <w:i/>
          <w:sz w:val="24"/>
          <w:szCs w:val="24"/>
          <w:lang w:val="ro-RO"/>
        </w:rPr>
        <w:t>stipulează să administratorul trebuie să transmită o notificare către Consiliul de Supraveghere, dacă descoperă circumstanțe care ind</w:t>
      </w:r>
      <w:r w:rsidR="009D2C56">
        <w:rPr>
          <w:rFonts w:ascii="Times New Roman" w:hAnsi="Times New Roman" w:cs="Times New Roman"/>
          <w:i/>
          <w:sz w:val="24"/>
          <w:szCs w:val="24"/>
          <w:lang w:val="ro-RO"/>
        </w:rPr>
        <w:t>ică faptul că trebuie să se ia î</w:t>
      </w:r>
      <w:r w:rsidR="005100C7" w:rsidRPr="00334961">
        <w:rPr>
          <w:rFonts w:ascii="Times New Roman" w:hAnsi="Times New Roman" w:cs="Times New Roman"/>
          <w:i/>
          <w:sz w:val="24"/>
          <w:szCs w:val="24"/>
          <w:lang w:val="ro-RO"/>
        </w:rPr>
        <w:t>n considerare aplicarea de măsuri penale sau administrative împotriva unui avocat. Totuși, nu s-a precizat în mod expres, ca o datorie specială a administratorului, obliga</w:t>
      </w:r>
      <w:r w:rsidR="009D2C56">
        <w:rPr>
          <w:rFonts w:ascii="Times New Roman" w:hAnsi="Times New Roman" w:cs="Times New Roman"/>
          <w:i/>
          <w:sz w:val="24"/>
          <w:szCs w:val="24"/>
          <w:lang w:val="ro-RO"/>
        </w:rPr>
        <w:t>ț</w:t>
      </w:r>
      <w:r w:rsidR="005100C7" w:rsidRPr="00334961">
        <w:rPr>
          <w:rFonts w:ascii="Times New Roman" w:hAnsi="Times New Roman" w:cs="Times New Roman"/>
          <w:i/>
          <w:sz w:val="24"/>
          <w:szCs w:val="24"/>
          <w:lang w:val="ro-RO"/>
        </w:rPr>
        <w:t xml:space="preserve">ia de a clarifica  dacă astfel de </w:t>
      </w:r>
      <w:r w:rsidR="00A06A20" w:rsidRPr="00334961">
        <w:rPr>
          <w:rFonts w:ascii="Times New Roman" w:hAnsi="Times New Roman" w:cs="Times New Roman"/>
          <w:i/>
          <w:sz w:val="24"/>
          <w:szCs w:val="24"/>
          <w:lang w:val="ro-RO"/>
        </w:rPr>
        <w:t xml:space="preserve">circumstanțe sunt prezente, conform Propunerii Odelsting nr. 39 (1994-95), pagina 24. </w:t>
      </w:r>
    </w:p>
    <w:p w:rsidR="00A06A20" w:rsidRPr="00334961" w:rsidRDefault="00A06A20" w:rsidP="00E51EC6">
      <w:pPr>
        <w:tabs>
          <w:tab w:val="left" w:pos="6315"/>
        </w:tabs>
        <w:spacing w:after="0"/>
        <w:rPr>
          <w:rFonts w:ascii="Times New Roman" w:hAnsi="Times New Roman" w:cs="Times New Roman"/>
          <w:i/>
          <w:sz w:val="24"/>
          <w:szCs w:val="24"/>
          <w:lang w:val="ro-RO"/>
        </w:rPr>
      </w:pPr>
    </w:p>
    <w:p w:rsidR="00A06A20" w:rsidRPr="00334961" w:rsidRDefault="00735CC3" w:rsidP="00E51EC6">
      <w:pPr>
        <w:tabs>
          <w:tab w:val="left" w:pos="6315"/>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 7-4 Dat</w:t>
      </w:r>
      <w:r w:rsidR="00A06A20" w:rsidRPr="00334961">
        <w:rPr>
          <w:rFonts w:ascii="Times New Roman" w:hAnsi="Times New Roman" w:cs="Times New Roman"/>
          <w:b/>
          <w:sz w:val="24"/>
          <w:szCs w:val="24"/>
          <w:lang w:val="ro-RO"/>
        </w:rPr>
        <w:t xml:space="preserve">oria administratorului de a face un raport </w:t>
      </w:r>
      <w:r w:rsidR="009D2C56">
        <w:rPr>
          <w:rFonts w:ascii="Times New Roman" w:hAnsi="Times New Roman" w:cs="Times New Roman"/>
          <w:b/>
          <w:sz w:val="24"/>
          <w:szCs w:val="24"/>
          <w:lang w:val="ro-RO"/>
        </w:rPr>
        <w:t>către</w:t>
      </w:r>
      <w:r w:rsidR="00A06A20" w:rsidRPr="00334961">
        <w:rPr>
          <w:rFonts w:ascii="Times New Roman" w:hAnsi="Times New Roman" w:cs="Times New Roman"/>
          <w:b/>
          <w:sz w:val="24"/>
          <w:szCs w:val="24"/>
          <w:lang w:val="ro-RO"/>
        </w:rPr>
        <w:t xml:space="preserve"> Consiliul de Supraveghere</w:t>
      </w:r>
    </w:p>
    <w:p w:rsidR="00173F30" w:rsidRPr="00334961" w:rsidRDefault="00173F30" w:rsidP="00E51EC6">
      <w:pPr>
        <w:tabs>
          <w:tab w:val="left" w:pos="6315"/>
        </w:tabs>
        <w:spacing w:after="0"/>
        <w:rPr>
          <w:rFonts w:ascii="Times New Roman" w:hAnsi="Times New Roman" w:cs="Times New Roman"/>
          <w:b/>
          <w:sz w:val="24"/>
          <w:szCs w:val="24"/>
          <w:lang w:val="ro-RO"/>
        </w:rPr>
      </w:pPr>
    </w:p>
    <w:p w:rsidR="00173F30" w:rsidRPr="00334961" w:rsidRDefault="00173F30"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Cel târziu la trei luni după numirea sa în funcție, administratorul va emite un raport </w:t>
      </w:r>
      <w:r w:rsidR="009D2C56">
        <w:rPr>
          <w:rFonts w:ascii="Times New Roman" w:hAnsi="Times New Roman" w:cs="Times New Roman"/>
          <w:sz w:val="24"/>
          <w:szCs w:val="24"/>
          <w:lang w:val="ro-RO"/>
        </w:rPr>
        <w:t>către</w:t>
      </w:r>
      <w:r w:rsidRPr="00334961">
        <w:rPr>
          <w:rFonts w:ascii="Times New Roman" w:hAnsi="Times New Roman" w:cs="Times New Roman"/>
          <w:sz w:val="24"/>
          <w:szCs w:val="24"/>
          <w:lang w:val="ro-RO"/>
        </w:rPr>
        <w:t xml:space="preserve"> Consiliul de Supraveghere. </w:t>
      </w:r>
    </w:p>
    <w:p w:rsidR="003A4422" w:rsidRPr="00334961" w:rsidRDefault="003A4422"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Dacă administratorul nu și-a încheiat </w:t>
      </w:r>
      <w:r w:rsidR="00925216" w:rsidRPr="00334961">
        <w:rPr>
          <w:rFonts w:ascii="Times New Roman" w:hAnsi="Times New Roman" w:cs="Times New Roman"/>
          <w:sz w:val="24"/>
          <w:szCs w:val="24"/>
          <w:lang w:val="ro-RO"/>
        </w:rPr>
        <w:t>misiunea în termen de un an de la numirea sa în funcție, administratorul va depune</w:t>
      </w:r>
      <w:r w:rsidR="00C068FB" w:rsidRPr="00334961">
        <w:rPr>
          <w:rFonts w:ascii="Times New Roman" w:hAnsi="Times New Roman" w:cs="Times New Roman"/>
          <w:sz w:val="24"/>
          <w:szCs w:val="24"/>
          <w:lang w:val="ro-RO"/>
        </w:rPr>
        <w:t>,</w:t>
      </w:r>
      <w:r w:rsidR="00925216" w:rsidRPr="00334961">
        <w:rPr>
          <w:rFonts w:ascii="Times New Roman" w:hAnsi="Times New Roman" w:cs="Times New Roman"/>
          <w:sz w:val="24"/>
          <w:szCs w:val="24"/>
          <w:lang w:val="ro-RO"/>
        </w:rPr>
        <w:t xml:space="preserve"> </w:t>
      </w:r>
      <w:r w:rsidR="00C068FB" w:rsidRPr="00334961">
        <w:rPr>
          <w:rFonts w:ascii="Times New Roman" w:hAnsi="Times New Roman" w:cs="Times New Roman"/>
          <w:sz w:val="24"/>
          <w:szCs w:val="24"/>
          <w:lang w:val="ro-RO"/>
        </w:rPr>
        <w:t>la Consil</w:t>
      </w:r>
      <w:r w:rsidR="009D2C56">
        <w:rPr>
          <w:rFonts w:ascii="Times New Roman" w:hAnsi="Times New Roman" w:cs="Times New Roman"/>
          <w:sz w:val="24"/>
          <w:szCs w:val="24"/>
          <w:lang w:val="ro-RO"/>
        </w:rPr>
        <w:t>i</w:t>
      </w:r>
      <w:r w:rsidR="00925216" w:rsidRPr="00334961">
        <w:rPr>
          <w:rFonts w:ascii="Times New Roman" w:hAnsi="Times New Roman" w:cs="Times New Roman"/>
          <w:sz w:val="24"/>
          <w:szCs w:val="24"/>
          <w:lang w:val="ro-RO"/>
        </w:rPr>
        <w:t>ul de Sup</w:t>
      </w:r>
      <w:r w:rsidR="00C068FB" w:rsidRPr="00334961">
        <w:rPr>
          <w:rFonts w:ascii="Times New Roman" w:hAnsi="Times New Roman" w:cs="Times New Roman"/>
          <w:sz w:val="24"/>
          <w:szCs w:val="24"/>
          <w:lang w:val="ro-RO"/>
        </w:rPr>
        <w:t xml:space="preserve">raveghere, o declarație referitoare la </w:t>
      </w:r>
      <w:r w:rsidR="009A7597" w:rsidRPr="00334961">
        <w:rPr>
          <w:rFonts w:ascii="Times New Roman" w:hAnsi="Times New Roman" w:cs="Times New Roman"/>
          <w:sz w:val="24"/>
          <w:szCs w:val="24"/>
          <w:lang w:val="ro-RO"/>
        </w:rPr>
        <w:t xml:space="preserve">administrarea și la contabilitatea cabinetului juridic al avocatului. Dacă s-a numit un auditor, contabilitatea îi va fi prezentată acestuia. </w:t>
      </w:r>
    </w:p>
    <w:p w:rsidR="009A7597" w:rsidRPr="00334961" w:rsidRDefault="009D2C56" w:rsidP="00E51EC6">
      <w:pPr>
        <w:tabs>
          <w:tab w:val="left" w:pos="6315"/>
        </w:tabs>
        <w:spacing w:after="0"/>
        <w:rPr>
          <w:rFonts w:ascii="Times New Roman" w:hAnsi="Times New Roman" w:cs="Times New Roman"/>
          <w:sz w:val="24"/>
          <w:szCs w:val="24"/>
          <w:lang w:val="ro-RO"/>
        </w:rPr>
      </w:pPr>
      <w:r>
        <w:rPr>
          <w:rFonts w:ascii="Times New Roman" w:hAnsi="Times New Roman" w:cs="Times New Roman"/>
          <w:sz w:val="24"/>
          <w:szCs w:val="24"/>
          <w:lang w:val="ro-RO"/>
        </w:rPr>
        <w:t>Altfel, Consiliul de Sup</w:t>
      </w:r>
      <w:r w:rsidR="009A7597" w:rsidRPr="00334961">
        <w:rPr>
          <w:rFonts w:ascii="Times New Roman" w:hAnsi="Times New Roman" w:cs="Times New Roman"/>
          <w:sz w:val="24"/>
          <w:szCs w:val="24"/>
          <w:lang w:val="ro-RO"/>
        </w:rPr>
        <w:t>raveghere p</w:t>
      </w:r>
      <w:r w:rsidR="00D033A4">
        <w:rPr>
          <w:rFonts w:ascii="Times New Roman" w:hAnsi="Times New Roman" w:cs="Times New Roman"/>
          <w:sz w:val="24"/>
          <w:szCs w:val="24"/>
          <w:lang w:val="ro-RO"/>
        </w:rPr>
        <w:t>oate solicita oricând ca adminis</w:t>
      </w:r>
      <w:r w:rsidR="009461B3">
        <w:rPr>
          <w:rFonts w:ascii="Times New Roman" w:hAnsi="Times New Roman" w:cs="Times New Roman"/>
          <w:sz w:val="24"/>
          <w:szCs w:val="24"/>
          <w:lang w:val="ro-RO"/>
        </w:rPr>
        <w:t>tra</w:t>
      </w:r>
      <w:r w:rsidR="009A7597" w:rsidRPr="00334961">
        <w:rPr>
          <w:rFonts w:ascii="Times New Roman" w:hAnsi="Times New Roman" w:cs="Times New Roman"/>
          <w:sz w:val="24"/>
          <w:szCs w:val="24"/>
          <w:lang w:val="ro-RO"/>
        </w:rPr>
        <w:t xml:space="preserve">torul să îi furnizeze informații legate de procesul de administrare. </w:t>
      </w:r>
    </w:p>
    <w:p w:rsidR="00E56E29" w:rsidRPr="00334961" w:rsidRDefault="00E56E29"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Cel târziu la șase luni după preluarea sarcinii de administrare, administratorul va depune, la Consiliul de Supraveghere, Declarația Auditorului, Situația Generală a Conturilor și Raportul Auditorului, dacă va exista vreun</w:t>
      </w:r>
      <w:r w:rsidR="009D2C56">
        <w:rPr>
          <w:rFonts w:ascii="Times New Roman" w:hAnsi="Times New Roman" w:cs="Times New Roman"/>
          <w:sz w:val="24"/>
          <w:szCs w:val="24"/>
          <w:lang w:val="ro-RO"/>
        </w:rPr>
        <w:t>ul,  cu referire l</w:t>
      </w:r>
      <w:r w:rsidRPr="00334961">
        <w:rPr>
          <w:rFonts w:ascii="Times New Roman" w:hAnsi="Times New Roman" w:cs="Times New Roman"/>
          <w:sz w:val="24"/>
          <w:szCs w:val="24"/>
          <w:lang w:val="ro-RO"/>
        </w:rPr>
        <w:t xml:space="preserve">a cabinetul juridic aflat sub  administrare. </w:t>
      </w:r>
    </w:p>
    <w:p w:rsidR="00E56E29" w:rsidRPr="00334961" w:rsidRDefault="00E56E29" w:rsidP="00E51EC6">
      <w:pPr>
        <w:tabs>
          <w:tab w:val="left" w:pos="6315"/>
        </w:tabs>
        <w:spacing w:after="0"/>
        <w:rPr>
          <w:rFonts w:ascii="Times New Roman" w:hAnsi="Times New Roman" w:cs="Times New Roman"/>
          <w:sz w:val="24"/>
          <w:szCs w:val="24"/>
          <w:lang w:val="ro-RO"/>
        </w:rPr>
      </w:pPr>
    </w:p>
    <w:p w:rsidR="00E56E29" w:rsidRPr="00334961" w:rsidRDefault="00E56E29" w:rsidP="00E56E29">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E56E29" w:rsidRPr="00334961" w:rsidRDefault="00E56E29" w:rsidP="00E51EC6">
      <w:pPr>
        <w:tabs>
          <w:tab w:val="left" w:pos="6315"/>
        </w:tabs>
        <w:spacing w:after="0"/>
        <w:rPr>
          <w:rFonts w:ascii="Times New Roman" w:hAnsi="Times New Roman" w:cs="Times New Roman"/>
          <w:i/>
          <w:sz w:val="24"/>
          <w:szCs w:val="24"/>
          <w:lang w:val="ro-RO"/>
        </w:rPr>
      </w:pPr>
    </w:p>
    <w:p w:rsidR="00E56E29" w:rsidRPr="00334961" w:rsidRDefault="00E56E29"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Ministerul presupune că va fi nevoie </w:t>
      </w:r>
      <w:r w:rsidR="004F1EC2" w:rsidRPr="00334961">
        <w:rPr>
          <w:rFonts w:ascii="Times New Roman" w:hAnsi="Times New Roman" w:cs="Times New Roman"/>
          <w:i/>
          <w:sz w:val="24"/>
          <w:szCs w:val="24"/>
          <w:lang w:val="ro-RO"/>
        </w:rPr>
        <w:t>c</w:t>
      </w:r>
      <w:r w:rsidR="009461B3">
        <w:rPr>
          <w:rFonts w:ascii="Times New Roman" w:hAnsi="Times New Roman" w:cs="Times New Roman"/>
          <w:i/>
          <w:sz w:val="24"/>
          <w:szCs w:val="24"/>
          <w:lang w:val="ro-RO"/>
        </w:rPr>
        <w:t>a administra</w:t>
      </w:r>
      <w:r w:rsidR="004F1EC2" w:rsidRPr="00334961">
        <w:rPr>
          <w:rFonts w:ascii="Times New Roman" w:hAnsi="Times New Roman" w:cs="Times New Roman"/>
          <w:i/>
          <w:sz w:val="24"/>
          <w:szCs w:val="24"/>
          <w:lang w:val="ro-RO"/>
        </w:rPr>
        <w:t xml:space="preserve">torul să țină la curent Consiliul de Supraveghere cu privire la  administrarea cabinetului juridic. Datoria administratorului de </w:t>
      </w:r>
      <w:r w:rsidR="00735CC3">
        <w:rPr>
          <w:rFonts w:ascii="Times New Roman" w:hAnsi="Times New Roman" w:cs="Times New Roman"/>
          <w:i/>
          <w:sz w:val="24"/>
          <w:szCs w:val="24"/>
          <w:lang w:val="ro-RO"/>
        </w:rPr>
        <w:t>a informa Consiliul a fost regle</w:t>
      </w:r>
      <w:r w:rsidR="004F1EC2" w:rsidRPr="00334961">
        <w:rPr>
          <w:rFonts w:ascii="Times New Roman" w:hAnsi="Times New Roman" w:cs="Times New Roman"/>
          <w:i/>
          <w:sz w:val="24"/>
          <w:szCs w:val="24"/>
          <w:lang w:val="ro-RO"/>
        </w:rPr>
        <w:t>mentată prin articolul § 7-4. Potrivit formulării regulilor, s-au emis, ca bază, prevederile apli</w:t>
      </w:r>
      <w:r w:rsidR="009D2C56">
        <w:rPr>
          <w:rFonts w:ascii="Times New Roman" w:hAnsi="Times New Roman" w:cs="Times New Roman"/>
          <w:i/>
          <w:sz w:val="24"/>
          <w:szCs w:val="24"/>
          <w:lang w:val="ro-RO"/>
        </w:rPr>
        <w:t>cabile lichidatorilor în cazuri</w:t>
      </w:r>
      <w:r w:rsidR="004F1EC2" w:rsidRPr="00334961">
        <w:rPr>
          <w:rFonts w:ascii="Times New Roman" w:hAnsi="Times New Roman" w:cs="Times New Roman"/>
          <w:i/>
          <w:sz w:val="24"/>
          <w:szCs w:val="24"/>
          <w:lang w:val="ro-RO"/>
        </w:rPr>
        <w:t xml:space="preserve"> de faliment. Se pres</w:t>
      </w:r>
      <w:r w:rsidR="00735CC3">
        <w:rPr>
          <w:rFonts w:ascii="Times New Roman" w:hAnsi="Times New Roman" w:cs="Times New Roman"/>
          <w:i/>
          <w:sz w:val="24"/>
          <w:szCs w:val="24"/>
          <w:lang w:val="ro-RO"/>
        </w:rPr>
        <w:t>u</w:t>
      </w:r>
      <w:r w:rsidR="004F1EC2" w:rsidRPr="00334961">
        <w:rPr>
          <w:rFonts w:ascii="Times New Roman" w:hAnsi="Times New Roman" w:cs="Times New Roman"/>
          <w:i/>
          <w:sz w:val="24"/>
          <w:szCs w:val="24"/>
          <w:lang w:val="ro-RO"/>
        </w:rPr>
        <w:t xml:space="preserve">pune </w:t>
      </w:r>
      <w:r w:rsidR="009D2C56">
        <w:rPr>
          <w:rFonts w:ascii="Times New Roman" w:hAnsi="Times New Roman" w:cs="Times New Roman"/>
          <w:i/>
          <w:sz w:val="24"/>
          <w:szCs w:val="24"/>
          <w:lang w:val="ro-RO"/>
        </w:rPr>
        <w:t xml:space="preserve">că administratorul trebuie să </w:t>
      </w:r>
      <w:r w:rsidR="004F1EC2" w:rsidRPr="00334961">
        <w:rPr>
          <w:rFonts w:ascii="Times New Roman" w:hAnsi="Times New Roman" w:cs="Times New Roman"/>
          <w:i/>
          <w:sz w:val="24"/>
          <w:szCs w:val="24"/>
          <w:lang w:val="ro-RO"/>
        </w:rPr>
        <w:t xml:space="preserve"> emită un raport  către Consiliul de Supraveghere , la trei luni după numir</w:t>
      </w:r>
      <w:r w:rsidR="009D2C56">
        <w:rPr>
          <w:rFonts w:ascii="Times New Roman" w:hAnsi="Times New Roman" w:cs="Times New Roman"/>
          <w:i/>
          <w:sz w:val="24"/>
          <w:szCs w:val="24"/>
          <w:lang w:val="ro-RO"/>
        </w:rPr>
        <w:t>e</w:t>
      </w:r>
      <w:r w:rsidR="004F1EC2" w:rsidRPr="00334961">
        <w:rPr>
          <w:rFonts w:ascii="Times New Roman" w:hAnsi="Times New Roman" w:cs="Times New Roman"/>
          <w:i/>
          <w:sz w:val="24"/>
          <w:szCs w:val="24"/>
          <w:lang w:val="ro-RO"/>
        </w:rPr>
        <w:t xml:space="preserve">a în funcție, </w:t>
      </w:r>
      <w:r w:rsidR="00001D0C">
        <w:rPr>
          <w:rFonts w:ascii="Times New Roman" w:hAnsi="Times New Roman" w:cs="Times New Roman"/>
          <w:i/>
          <w:sz w:val="24"/>
          <w:szCs w:val="24"/>
          <w:lang w:val="ro-RO"/>
        </w:rPr>
        <w:t>conform</w:t>
      </w:r>
      <w:r w:rsidR="004F1EC2" w:rsidRPr="00334961">
        <w:rPr>
          <w:rFonts w:ascii="Times New Roman" w:hAnsi="Times New Roman" w:cs="Times New Roman"/>
          <w:i/>
          <w:sz w:val="24"/>
          <w:szCs w:val="24"/>
          <w:lang w:val="ro-RO"/>
        </w:rPr>
        <w:t xml:space="preserve"> primului paragraf. Ulterior, administratorul </w:t>
      </w:r>
      <w:r w:rsidR="009D2C56">
        <w:rPr>
          <w:rFonts w:ascii="Times New Roman" w:hAnsi="Times New Roman" w:cs="Times New Roman"/>
          <w:i/>
          <w:sz w:val="24"/>
          <w:szCs w:val="24"/>
          <w:lang w:val="ro-RO"/>
        </w:rPr>
        <w:t>va emite alte rapoarte, în funcț</w:t>
      </w:r>
      <w:r w:rsidR="004F1EC2" w:rsidRPr="00334961">
        <w:rPr>
          <w:rFonts w:ascii="Times New Roman" w:hAnsi="Times New Roman" w:cs="Times New Roman"/>
          <w:i/>
          <w:sz w:val="24"/>
          <w:szCs w:val="24"/>
          <w:lang w:val="ro-RO"/>
        </w:rPr>
        <w:t xml:space="preserve">ie de deciziile Consiliului de Supraveghere, conform paragrafului trei. </w:t>
      </w:r>
    </w:p>
    <w:p w:rsidR="004F1EC2" w:rsidRPr="00334961" w:rsidRDefault="004F1EC2" w:rsidP="00E51EC6">
      <w:pPr>
        <w:tabs>
          <w:tab w:val="left" w:pos="6315"/>
        </w:tabs>
        <w:spacing w:after="0"/>
        <w:rPr>
          <w:rFonts w:ascii="Times New Roman" w:hAnsi="Times New Roman" w:cs="Times New Roman"/>
          <w:i/>
          <w:sz w:val="24"/>
          <w:szCs w:val="24"/>
          <w:lang w:val="ro-RO"/>
        </w:rPr>
      </w:pPr>
    </w:p>
    <w:p w:rsidR="004F1EC2" w:rsidRPr="00334961" w:rsidRDefault="004F1EC2"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Nu se poate ex</w:t>
      </w:r>
      <w:r w:rsidR="00D033A4">
        <w:rPr>
          <w:rFonts w:ascii="Times New Roman" w:hAnsi="Times New Roman" w:cs="Times New Roman"/>
          <w:i/>
          <w:sz w:val="24"/>
          <w:szCs w:val="24"/>
          <w:lang w:val="ro-RO"/>
        </w:rPr>
        <w:t>c</w:t>
      </w:r>
      <w:r w:rsidRPr="00334961">
        <w:rPr>
          <w:rFonts w:ascii="Times New Roman" w:hAnsi="Times New Roman" w:cs="Times New Roman"/>
          <w:i/>
          <w:sz w:val="24"/>
          <w:szCs w:val="24"/>
          <w:lang w:val="ro-RO"/>
        </w:rPr>
        <w:t>lude posibilitatea ca anumite operațiuni de administrare să</w:t>
      </w:r>
      <w:r w:rsidR="00333A9F">
        <w:rPr>
          <w:rFonts w:ascii="Times New Roman" w:hAnsi="Times New Roman" w:cs="Times New Roman"/>
          <w:i/>
          <w:sz w:val="24"/>
          <w:szCs w:val="24"/>
          <w:lang w:val="ro-RO"/>
        </w:rPr>
        <w:t xml:space="preserve"> dureze destul de mult. Din acest</w:t>
      </w:r>
      <w:r w:rsidRPr="00334961">
        <w:rPr>
          <w:rFonts w:ascii="Times New Roman" w:hAnsi="Times New Roman" w:cs="Times New Roman"/>
          <w:i/>
          <w:sz w:val="24"/>
          <w:szCs w:val="24"/>
          <w:lang w:val="ro-RO"/>
        </w:rPr>
        <w:t xml:space="preserve"> motiv, s-a </w:t>
      </w:r>
      <w:r w:rsidR="009D2C56">
        <w:rPr>
          <w:rFonts w:ascii="Times New Roman" w:hAnsi="Times New Roman" w:cs="Times New Roman"/>
          <w:i/>
          <w:sz w:val="24"/>
          <w:szCs w:val="24"/>
          <w:lang w:val="ro-RO"/>
        </w:rPr>
        <w:t>adăugat  o prevedere care stipul</w:t>
      </w:r>
      <w:r w:rsidRPr="00334961">
        <w:rPr>
          <w:rFonts w:ascii="Times New Roman" w:hAnsi="Times New Roman" w:cs="Times New Roman"/>
          <w:i/>
          <w:sz w:val="24"/>
          <w:szCs w:val="24"/>
          <w:lang w:val="ro-RO"/>
        </w:rPr>
        <w:t xml:space="preserve">ează că administratorul are datoria de a emite un raport special, dacă nu își finalizează misiunea de administrare în termen de un an de la numirea în funcție, conform celui de-al </w:t>
      </w:r>
      <w:r w:rsidR="00001D0C">
        <w:rPr>
          <w:rFonts w:ascii="Times New Roman" w:hAnsi="Times New Roman" w:cs="Times New Roman"/>
          <w:i/>
          <w:sz w:val="24"/>
          <w:szCs w:val="24"/>
          <w:lang w:val="ro-RO"/>
        </w:rPr>
        <w:t>doilea</w:t>
      </w:r>
      <w:r w:rsidRPr="00334961">
        <w:rPr>
          <w:rFonts w:ascii="Times New Roman" w:hAnsi="Times New Roman" w:cs="Times New Roman"/>
          <w:i/>
          <w:sz w:val="24"/>
          <w:szCs w:val="24"/>
          <w:lang w:val="ro-RO"/>
        </w:rPr>
        <w:t xml:space="preserve"> paragraf.  </w:t>
      </w:r>
    </w:p>
    <w:p w:rsidR="004F1EC2" w:rsidRPr="00334961" w:rsidRDefault="004F1EC2" w:rsidP="00E51EC6">
      <w:pPr>
        <w:tabs>
          <w:tab w:val="left" w:pos="6315"/>
        </w:tabs>
        <w:spacing w:after="0"/>
        <w:rPr>
          <w:rFonts w:ascii="Times New Roman" w:hAnsi="Times New Roman" w:cs="Times New Roman"/>
          <w:i/>
          <w:sz w:val="24"/>
          <w:szCs w:val="24"/>
          <w:lang w:val="ro-RO"/>
        </w:rPr>
      </w:pPr>
    </w:p>
    <w:p w:rsidR="004F1EC2" w:rsidRPr="00334961" w:rsidRDefault="004F1EC2"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7-5 Contabilitatea finală și Declarațiile  Finale</w:t>
      </w:r>
    </w:p>
    <w:p w:rsidR="004F1EC2" w:rsidRPr="00334961" w:rsidRDefault="004F1EC2" w:rsidP="00E51EC6">
      <w:pPr>
        <w:tabs>
          <w:tab w:val="left" w:pos="6315"/>
        </w:tabs>
        <w:spacing w:after="0"/>
        <w:rPr>
          <w:rFonts w:ascii="Times New Roman" w:hAnsi="Times New Roman" w:cs="Times New Roman"/>
          <w:b/>
          <w:sz w:val="24"/>
          <w:szCs w:val="24"/>
          <w:lang w:val="ro-RO"/>
        </w:rPr>
      </w:pPr>
    </w:p>
    <w:p w:rsidR="004F1EC2" w:rsidRPr="00334961" w:rsidRDefault="004F1EC2"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Când cabinetul juridic al unui avocat e</w:t>
      </w:r>
      <w:r w:rsidR="00D033A4">
        <w:rPr>
          <w:rFonts w:ascii="Times New Roman" w:hAnsi="Times New Roman" w:cs="Times New Roman"/>
          <w:sz w:val="24"/>
          <w:szCs w:val="24"/>
          <w:lang w:val="ro-RO"/>
        </w:rPr>
        <w:t>ste lichidat sau sarcina adminis</w:t>
      </w:r>
      <w:r w:rsidR="00352C06">
        <w:rPr>
          <w:rFonts w:ascii="Times New Roman" w:hAnsi="Times New Roman" w:cs="Times New Roman"/>
          <w:sz w:val="24"/>
          <w:szCs w:val="24"/>
          <w:lang w:val="ro-RO"/>
        </w:rPr>
        <w:t>tra</w:t>
      </w:r>
      <w:r w:rsidRPr="00334961">
        <w:rPr>
          <w:rFonts w:ascii="Times New Roman" w:hAnsi="Times New Roman" w:cs="Times New Roman"/>
          <w:sz w:val="24"/>
          <w:szCs w:val="24"/>
          <w:lang w:val="ro-RO"/>
        </w:rPr>
        <w:t>torului se finalizează, iar cabinetul respectiv este redat avocatului care l-a deținut anterior, administratorul va prezenta</w:t>
      </w:r>
      <w:r w:rsidR="009D2C56">
        <w:rPr>
          <w:rFonts w:ascii="Times New Roman" w:hAnsi="Times New Roman" w:cs="Times New Roman"/>
          <w:sz w:val="24"/>
          <w:szCs w:val="24"/>
          <w:lang w:val="ro-RO"/>
        </w:rPr>
        <w:t xml:space="preserve"> contabilitatea finală și va dep</w:t>
      </w:r>
      <w:r w:rsidRPr="00334961">
        <w:rPr>
          <w:rFonts w:ascii="Times New Roman" w:hAnsi="Times New Roman" w:cs="Times New Roman"/>
          <w:sz w:val="24"/>
          <w:szCs w:val="24"/>
          <w:lang w:val="ro-RO"/>
        </w:rPr>
        <w:t xml:space="preserve">une o declarație finală către Consiliul de Supraveghere. Contabilitatea trebuie dată spre verificare </w:t>
      </w:r>
      <w:r w:rsidR="009D2C56">
        <w:rPr>
          <w:rFonts w:ascii="Times New Roman" w:hAnsi="Times New Roman" w:cs="Times New Roman"/>
          <w:sz w:val="24"/>
          <w:szCs w:val="24"/>
          <w:lang w:val="ro-RO"/>
        </w:rPr>
        <w:t>auditorului care se ocupă de cab</w:t>
      </w:r>
      <w:r w:rsidRPr="00334961">
        <w:rPr>
          <w:rFonts w:ascii="Times New Roman" w:hAnsi="Times New Roman" w:cs="Times New Roman"/>
          <w:sz w:val="24"/>
          <w:szCs w:val="24"/>
          <w:lang w:val="ro-RO"/>
        </w:rPr>
        <w:t xml:space="preserve">inetul juridic aflat sub administrare. </w:t>
      </w:r>
    </w:p>
    <w:p w:rsidR="004F1EC2" w:rsidRPr="00334961" w:rsidRDefault="004F1EC2" w:rsidP="00E51EC6">
      <w:pPr>
        <w:tabs>
          <w:tab w:val="left" w:pos="6315"/>
        </w:tabs>
        <w:spacing w:after="0"/>
        <w:rPr>
          <w:rFonts w:ascii="Times New Roman" w:hAnsi="Times New Roman" w:cs="Times New Roman"/>
          <w:sz w:val="24"/>
          <w:szCs w:val="24"/>
          <w:lang w:val="ro-RO"/>
        </w:rPr>
      </w:pPr>
    </w:p>
    <w:p w:rsidR="004F1EC2" w:rsidRPr="00334961" w:rsidRDefault="004F1EC2" w:rsidP="004F1EC2">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4F1EC2" w:rsidRPr="00334961" w:rsidRDefault="004F1EC2" w:rsidP="00E51EC6">
      <w:pPr>
        <w:tabs>
          <w:tab w:val="left" w:pos="6315"/>
        </w:tabs>
        <w:spacing w:after="0"/>
        <w:rPr>
          <w:rFonts w:ascii="Times New Roman" w:hAnsi="Times New Roman" w:cs="Times New Roman"/>
          <w:i/>
          <w:sz w:val="24"/>
          <w:szCs w:val="24"/>
          <w:lang w:val="ro-RO"/>
        </w:rPr>
      </w:pPr>
    </w:p>
    <w:p w:rsidR="004F1EC2" w:rsidRPr="00334961" w:rsidRDefault="004F1EC2"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Din articolul § 7-5 reiese fapt</w:t>
      </w:r>
      <w:r w:rsidR="009D2C56">
        <w:rPr>
          <w:rFonts w:ascii="Times New Roman" w:hAnsi="Times New Roman" w:cs="Times New Roman"/>
          <w:i/>
          <w:sz w:val="24"/>
          <w:szCs w:val="24"/>
          <w:lang w:val="ro-RO"/>
        </w:rPr>
        <w:t xml:space="preserve">ul că administratorul va </w:t>
      </w:r>
      <w:r w:rsidR="00165688" w:rsidRPr="00334961">
        <w:rPr>
          <w:rFonts w:ascii="Times New Roman" w:hAnsi="Times New Roman" w:cs="Times New Roman"/>
          <w:i/>
          <w:sz w:val="24"/>
          <w:szCs w:val="24"/>
          <w:lang w:val="ro-RO"/>
        </w:rPr>
        <w:t>preze</w:t>
      </w:r>
      <w:r w:rsidRPr="00334961">
        <w:rPr>
          <w:rFonts w:ascii="Times New Roman" w:hAnsi="Times New Roman" w:cs="Times New Roman"/>
          <w:i/>
          <w:sz w:val="24"/>
          <w:szCs w:val="24"/>
          <w:lang w:val="ro-RO"/>
        </w:rPr>
        <w:t>nta contabilitatea finală și un raport</w:t>
      </w:r>
      <w:r w:rsidR="00165688" w:rsidRPr="00334961">
        <w:rPr>
          <w:rFonts w:ascii="Times New Roman" w:hAnsi="Times New Roman" w:cs="Times New Roman"/>
          <w:i/>
          <w:sz w:val="24"/>
          <w:szCs w:val="24"/>
          <w:lang w:val="ro-RO"/>
        </w:rPr>
        <w:t xml:space="preserve"> final în fața Consiliului de Sup</w:t>
      </w:r>
      <w:r w:rsidRPr="00334961">
        <w:rPr>
          <w:rFonts w:ascii="Times New Roman" w:hAnsi="Times New Roman" w:cs="Times New Roman"/>
          <w:i/>
          <w:sz w:val="24"/>
          <w:szCs w:val="24"/>
          <w:lang w:val="ro-RO"/>
        </w:rPr>
        <w:t>r</w:t>
      </w:r>
      <w:r w:rsidR="00735CC3">
        <w:rPr>
          <w:rFonts w:ascii="Times New Roman" w:hAnsi="Times New Roman" w:cs="Times New Roman"/>
          <w:i/>
          <w:sz w:val="24"/>
          <w:szCs w:val="24"/>
          <w:lang w:val="ro-RO"/>
        </w:rPr>
        <w:t>a</w:t>
      </w:r>
      <w:r w:rsidRPr="00334961">
        <w:rPr>
          <w:rFonts w:ascii="Times New Roman" w:hAnsi="Times New Roman" w:cs="Times New Roman"/>
          <w:i/>
          <w:sz w:val="24"/>
          <w:szCs w:val="24"/>
          <w:lang w:val="ro-RO"/>
        </w:rPr>
        <w:t>veghere</w:t>
      </w:r>
      <w:r w:rsidR="009F1B75" w:rsidRPr="00334961">
        <w:rPr>
          <w:rFonts w:ascii="Times New Roman" w:hAnsi="Times New Roman" w:cs="Times New Roman"/>
          <w:i/>
          <w:sz w:val="24"/>
          <w:szCs w:val="24"/>
          <w:lang w:val="ro-RO"/>
        </w:rPr>
        <w:t>, atât a</w:t>
      </w:r>
      <w:r w:rsidR="009D2C56">
        <w:rPr>
          <w:rFonts w:ascii="Times New Roman" w:hAnsi="Times New Roman" w:cs="Times New Roman"/>
          <w:i/>
          <w:sz w:val="24"/>
          <w:szCs w:val="24"/>
          <w:lang w:val="ro-RO"/>
        </w:rPr>
        <w:t>tunci când cabinetul este lichidat câ</w:t>
      </w:r>
      <w:r w:rsidR="009F1B75" w:rsidRPr="00334961">
        <w:rPr>
          <w:rFonts w:ascii="Times New Roman" w:hAnsi="Times New Roman" w:cs="Times New Roman"/>
          <w:i/>
          <w:sz w:val="24"/>
          <w:szCs w:val="24"/>
          <w:lang w:val="ro-RO"/>
        </w:rPr>
        <w:t xml:space="preserve">t și atunci când perioada de administrare se reziliază în alt mod. </w:t>
      </w:r>
    </w:p>
    <w:p w:rsidR="009F1B75" w:rsidRPr="00334961" w:rsidRDefault="009F1B75" w:rsidP="00E51EC6">
      <w:pPr>
        <w:tabs>
          <w:tab w:val="left" w:pos="6315"/>
        </w:tabs>
        <w:spacing w:after="0"/>
        <w:rPr>
          <w:rFonts w:ascii="Times New Roman" w:hAnsi="Times New Roman" w:cs="Times New Roman"/>
          <w:i/>
          <w:sz w:val="24"/>
          <w:szCs w:val="24"/>
          <w:lang w:val="ro-RO"/>
        </w:rPr>
      </w:pPr>
    </w:p>
    <w:p w:rsidR="009F1B75" w:rsidRPr="00334961" w:rsidRDefault="009F1B75"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7-6 Plângerile referitoare la deciziile administratorului</w:t>
      </w:r>
    </w:p>
    <w:p w:rsidR="009F1B75" w:rsidRPr="00334961" w:rsidRDefault="009F1B75" w:rsidP="00E51EC6">
      <w:pPr>
        <w:tabs>
          <w:tab w:val="left" w:pos="6315"/>
        </w:tabs>
        <w:spacing w:after="0"/>
        <w:rPr>
          <w:rFonts w:ascii="Times New Roman" w:hAnsi="Times New Roman" w:cs="Times New Roman"/>
          <w:i/>
          <w:sz w:val="24"/>
          <w:szCs w:val="24"/>
          <w:lang w:val="ro-RO"/>
        </w:rPr>
      </w:pPr>
    </w:p>
    <w:p w:rsidR="00055918" w:rsidRPr="00334961" w:rsidRDefault="00055918"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Deciziile administratorului pot fi atacate prin plângeri  depuse la Consiliul de Supraveghere, în conformitate cu prevederile Legii Administrației Publice. Posibilitatea de a de</w:t>
      </w:r>
      <w:r w:rsidR="009D2C56">
        <w:rPr>
          <w:rFonts w:ascii="Times New Roman" w:hAnsi="Times New Roman" w:cs="Times New Roman"/>
          <w:sz w:val="24"/>
          <w:szCs w:val="24"/>
          <w:lang w:val="ro-RO"/>
        </w:rPr>
        <w:t>p</w:t>
      </w:r>
      <w:r w:rsidRPr="00334961">
        <w:rPr>
          <w:rFonts w:ascii="Times New Roman" w:hAnsi="Times New Roman" w:cs="Times New Roman"/>
          <w:sz w:val="24"/>
          <w:szCs w:val="24"/>
          <w:lang w:val="ro-RO"/>
        </w:rPr>
        <w:t xml:space="preserve">une plângeri nu se aplică în cazul deciziilor individuale  ce au  legătură cu activitatea de administrare aflată în desfășurare. </w:t>
      </w:r>
    </w:p>
    <w:p w:rsidR="007F0324" w:rsidRPr="00334961" w:rsidRDefault="007F0324" w:rsidP="00E51EC6">
      <w:pPr>
        <w:tabs>
          <w:tab w:val="left" w:pos="6315"/>
        </w:tabs>
        <w:spacing w:after="0"/>
        <w:rPr>
          <w:rFonts w:ascii="Times New Roman" w:hAnsi="Times New Roman" w:cs="Times New Roman"/>
          <w:sz w:val="24"/>
          <w:szCs w:val="24"/>
          <w:lang w:val="ro-RO"/>
        </w:rPr>
      </w:pPr>
    </w:p>
    <w:p w:rsidR="007F0324" w:rsidRPr="00334961" w:rsidRDefault="007F0324" w:rsidP="007F0324">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9E082A" w:rsidRPr="00334961" w:rsidRDefault="009E082A" w:rsidP="00E51EC6">
      <w:pPr>
        <w:tabs>
          <w:tab w:val="left" w:pos="6315"/>
        </w:tabs>
        <w:spacing w:after="0"/>
        <w:rPr>
          <w:rFonts w:ascii="Times New Roman" w:hAnsi="Times New Roman" w:cs="Times New Roman"/>
          <w:sz w:val="24"/>
          <w:szCs w:val="24"/>
          <w:lang w:val="ro-RO"/>
        </w:rPr>
      </w:pPr>
    </w:p>
    <w:p w:rsidR="007F0324" w:rsidRPr="00334961" w:rsidRDefault="009E082A"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Din primul paragraf reiese că </w:t>
      </w:r>
      <w:r w:rsidR="0011305D" w:rsidRPr="00334961">
        <w:rPr>
          <w:rFonts w:ascii="Times New Roman" w:hAnsi="Times New Roman" w:cs="Times New Roman"/>
          <w:i/>
          <w:sz w:val="24"/>
          <w:szCs w:val="24"/>
          <w:lang w:val="ro-RO"/>
        </w:rPr>
        <w:t>deciziile administratorului</w:t>
      </w:r>
      <w:r w:rsidR="009D2C56">
        <w:rPr>
          <w:rFonts w:ascii="Times New Roman" w:hAnsi="Times New Roman" w:cs="Times New Roman"/>
          <w:i/>
          <w:sz w:val="24"/>
          <w:szCs w:val="24"/>
          <w:lang w:val="ro-RO"/>
        </w:rPr>
        <w:t xml:space="preserve"> pot fi atacate prin apel în faț</w:t>
      </w:r>
      <w:r w:rsidR="0011305D" w:rsidRPr="00334961">
        <w:rPr>
          <w:rFonts w:ascii="Times New Roman" w:hAnsi="Times New Roman" w:cs="Times New Roman"/>
          <w:i/>
          <w:sz w:val="24"/>
          <w:szCs w:val="24"/>
          <w:lang w:val="ro-RO"/>
        </w:rPr>
        <w:t>a Consiliului de Supravegher</w:t>
      </w:r>
      <w:r w:rsidR="009D2C56">
        <w:rPr>
          <w:rFonts w:ascii="Times New Roman" w:hAnsi="Times New Roman" w:cs="Times New Roman"/>
          <w:i/>
          <w:sz w:val="24"/>
          <w:szCs w:val="24"/>
          <w:lang w:val="ro-RO"/>
        </w:rPr>
        <w:t>e. Term</w:t>
      </w:r>
      <w:r w:rsidR="0011305D" w:rsidRPr="00334961">
        <w:rPr>
          <w:rFonts w:ascii="Times New Roman" w:hAnsi="Times New Roman" w:cs="Times New Roman"/>
          <w:i/>
          <w:sz w:val="24"/>
          <w:szCs w:val="24"/>
          <w:lang w:val="ro-RO"/>
        </w:rPr>
        <w:t xml:space="preserve">enul limită pentru depunerea apelului </w:t>
      </w:r>
      <w:r w:rsidR="009D2C56">
        <w:rPr>
          <w:rFonts w:ascii="Times New Roman" w:hAnsi="Times New Roman" w:cs="Times New Roman"/>
          <w:i/>
          <w:sz w:val="24"/>
          <w:szCs w:val="24"/>
          <w:lang w:val="ro-RO"/>
        </w:rPr>
        <w:t>e</w:t>
      </w:r>
      <w:r w:rsidR="0011305D" w:rsidRPr="00334961">
        <w:rPr>
          <w:rFonts w:ascii="Times New Roman" w:hAnsi="Times New Roman" w:cs="Times New Roman"/>
          <w:i/>
          <w:sz w:val="24"/>
          <w:szCs w:val="24"/>
          <w:lang w:val="ro-RO"/>
        </w:rPr>
        <w:t xml:space="preserve">ste de 3 săptămâni, conform </w:t>
      </w:r>
      <w:r w:rsidR="009A657F" w:rsidRPr="00334961">
        <w:rPr>
          <w:rFonts w:ascii="Times New Roman" w:hAnsi="Times New Roman" w:cs="Times New Roman"/>
          <w:i/>
          <w:sz w:val="24"/>
          <w:szCs w:val="24"/>
          <w:lang w:val="ro-RO"/>
        </w:rPr>
        <w:t>L</w:t>
      </w:r>
      <w:r w:rsidR="0011305D" w:rsidRPr="00334961">
        <w:rPr>
          <w:rFonts w:ascii="Times New Roman" w:hAnsi="Times New Roman" w:cs="Times New Roman"/>
          <w:i/>
          <w:sz w:val="24"/>
          <w:szCs w:val="24"/>
          <w:lang w:val="ro-RO"/>
        </w:rPr>
        <w:t xml:space="preserve">egii Administrației Publice, articolul § 29, primul paragraf. </w:t>
      </w:r>
    </w:p>
    <w:p w:rsidR="009A657F" w:rsidRPr="00334961" w:rsidRDefault="009A657F" w:rsidP="00E51EC6">
      <w:pPr>
        <w:tabs>
          <w:tab w:val="left" w:pos="6315"/>
        </w:tabs>
        <w:spacing w:after="0"/>
        <w:rPr>
          <w:rFonts w:ascii="Times New Roman" w:hAnsi="Times New Roman" w:cs="Times New Roman"/>
          <w:i/>
          <w:sz w:val="24"/>
          <w:szCs w:val="24"/>
          <w:lang w:val="ro-RO"/>
        </w:rPr>
      </w:pPr>
    </w:p>
    <w:p w:rsidR="009A657F" w:rsidRPr="00334961" w:rsidRDefault="009A657F"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Din cea de-a doua frază reiese faptul că posibilitatea de apel nu </w:t>
      </w:r>
      <w:r w:rsidR="009D2C56">
        <w:rPr>
          <w:rFonts w:ascii="Times New Roman" w:hAnsi="Times New Roman" w:cs="Times New Roman"/>
          <w:i/>
          <w:sz w:val="24"/>
          <w:szCs w:val="24"/>
          <w:lang w:val="ro-RO"/>
        </w:rPr>
        <w:t>s</w:t>
      </w:r>
      <w:r w:rsidRPr="00334961">
        <w:rPr>
          <w:rFonts w:ascii="Times New Roman" w:hAnsi="Times New Roman" w:cs="Times New Roman"/>
          <w:i/>
          <w:sz w:val="24"/>
          <w:szCs w:val="24"/>
          <w:lang w:val="ro-RO"/>
        </w:rPr>
        <w:t>e aplică în cazul deciziilor individual</w:t>
      </w:r>
      <w:r w:rsidR="009D2C56">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  emise în cursul sarcinilor zilnice de administrare. Dacă posibilitatea de apel ar fi valabilă în aceste cazuri, s-ar obstrucționa progresul procesului de administrare  și l-ar împiedica pe administrator în eforturile sale de a limita pierderilor clienților. </w:t>
      </w:r>
      <w:r w:rsidR="0072774C" w:rsidRPr="00334961">
        <w:rPr>
          <w:rFonts w:ascii="Times New Roman" w:hAnsi="Times New Roman" w:cs="Times New Roman"/>
          <w:i/>
          <w:sz w:val="24"/>
          <w:szCs w:val="24"/>
          <w:lang w:val="ro-RO"/>
        </w:rPr>
        <w:t>A</w:t>
      </w:r>
      <w:r w:rsidR="009D2C56">
        <w:rPr>
          <w:rFonts w:ascii="Times New Roman" w:hAnsi="Times New Roman" w:cs="Times New Roman"/>
          <w:i/>
          <w:sz w:val="24"/>
          <w:szCs w:val="24"/>
          <w:lang w:val="ro-RO"/>
        </w:rPr>
        <w:t>ltfel</w:t>
      </w:r>
      <w:r w:rsidR="0072774C" w:rsidRPr="00334961">
        <w:rPr>
          <w:rFonts w:ascii="Times New Roman" w:hAnsi="Times New Roman" w:cs="Times New Roman"/>
          <w:i/>
          <w:sz w:val="24"/>
          <w:szCs w:val="24"/>
          <w:lang w:val="ro-RO"/>
        </w:rPr>
        <w:t>, se</w:t>
      </w:r>
      <w:r w:rsidR="009D2C56">
        <w:rPr>
          <w:rFonts w:ascii="Times New Roman" w:hAnsi="Times New Roman" w:cs="Times New Roman"/>
          <w:i/>
          <w:sz w:val="24"/>
          <w:szCs w:val="24"/>
          <w:lang w:val="ro-RO"/>
        </w:rPr>
        <w:t xml:space="preserve"> face referire la </w:t>
      </w:r>
      <w:r w:rsidR="00735CC3">
        <w:rPr>
          <w:rFonts w:ascii="Times New Roman" w:hAnsi="Times New Roman" w:cs="Times New Roman"/>
          <w:i/>
          <w:sz w:val="24"/>
          <w:szCs w:val="24"/>
          <w:lang w:val="ro-RO"/>
        </w:rPr>
        <w:t>d</w:t>
      </w:r>
      <w:r w:rsidR="0072774C" w:rsidRPr="00334961">
        <w:rPr>
          <w:rFonts w:ascii="Times New Roman" w:hAnsi="Times New Roman" w:cs="Times New Roman"/>
          <w:i/>
          <w:sz w:val="24"/>
          <w:szCs w:val="24"/>
          <w:lang w:val="ro-RO"/>
        </w:rPr>
        <w:t xml:space="preserve">iscuțiile din Propunerea Odelsting nr. 39 (1994-95), pagina 24. </w:t>
      </w:r>
    </w:p>
    <w:p w:rsidR="0072774C" w:rsidRPr="00334961" w:rsidRDefault="0072774C" w:rsidP="00E51EC6">
      <w:pPr>
        <w:tabs>
          <w:tab w:val="left" w:pos="6315"/>
        </w:tabs>
        <w:spacing w:after="0"/>
        <w:rPr>
          <w:rFonts w:ascii="Times New Roman" w:hAnsi="Times New Roman" w:cs="Times New Roman"/>
          <w:i/>
          <w:sz w:val="24"/>
          <w:szCs w:val="24"/>
          <w:lang w:val="ro-RO"/>
        </w:rPr>
      </w:pPr>
    </w:p>
    <w:p w:rsidR="0072774C" w:rsidRPr="00334961" w:rsidRDefault="009D2C56" w:rsidP="00E51EC6">
      <w:pPr>
        <w:tabs>
          <w:tab w:val="left" w:pos="6315"/>
        </w:tabs>
        <w:spacing w:after="0"/>
        <w:rPr>
          <w:rFonts w:ascii="Times New Roman" w:hAnsi="Times New Roman" w:cs="Times New Roman"/>
          <w:b/>
          <w:sz w:val="24"/>
          <w:szCs w:val="24"/>
          <w:lang w:val="ro-RO"/>
        </w:rPr>
      </w:pPr>
      <w:r>
        <w:rPr>
          <w:rFonts w:ascii="Times New Roman" w:hAnsi="Times New Roman" w:cs="Times New Roman"/>
          <w:b/>
          <w:sz w:val="24"/>
          <w:szCs w:val="24"/>
          <w:lang w:val="ro-RO"/>
        </w:rPr>
        <w:t>§ 7-7 Datoria avo</w:t>
      </w:r>
      <w:r w:rsidR="003B2AF6" w:rsidRPr="00334961">
        <w:rPr>
          <w:rFonts w:ascii="Times New Roman" w:hAnsi="Times New Roman" w:cs="Times New Roman"/>
          <w:b/>
          <w:sz w:val="24"/>
          <w:szCs w:val="24"/>
          <w:lang w:val="ro-RO"/>
        </w:rPr>
        <w:t xml:space="preserve">catului de a-i furniza informații administratorului </w:t>
      </w:r>
    </w:p>
    <w:p w:rsidR="00A4623A" w:rsidRPr="00334961" w:rsidRDefault="00A4623A" w:rsidP="00E51EC6">
      <w:pPr>
        <w:tabs>
          <w:tab w:val="left" w:pos="6315"/>
        </w:tabs>
        <w:spacing w:after="0"/>
        <w:rPr>
          <w:rFonts w:ascii="Times New Roman" w:hAnsi="Times New Roman" w:cs="Times New Roman"/>
          <w:b/>
          <w:sz w:val="24"/>
          <w:szCs w:val="24"/>
          <w:lang w:val="ro-RO"/>
        </w:rPr>
      </w:pPr>
    </w:p>
    <w:p w:rsidR="00273AC8" w:rsidRPr="00334961" w:rsidRDefault="00273AC8"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După numirea unui administrator al cabinetului juridic de către Consiliul de Supraveghere, avocatul este obligat să îi furnizeze administratorului toate informațiile necesare pentru desfășurarea procesului de administrare fără nici o limitare a datoriei</w:t>
      </w:r>
      <w:r w:rsidR="009D2C56">
        <w:rPr>
          <w:rFonts w:ascii="Times New Roman" w:hAnsi="Times New Roman" w:cs="Times New Roman"/>
          <w:sz w:val="24"/>
          <w:szCs w:val="24"/>
          <w:lang w:val="ro-RO"/>
        </w:rPr>
        <w:t xml:space="preserve"> d</w:t>
      </w:r>
      <w:r w:rsidRPr="00334961">
        <w:rPr>
          <w:rFonts w:ascii="Times New Roman" w:hAnsi="Times New Roman" w:cs="Times New Roman"/>
          <w:sz w:val="24"/>
          <w:szCs w:val="24"/>
          <w:lang w:val="ro-RO"/>
        </w:rPr>
        <w:t>e confidențialitate a avocatului. Avocatul este obligat să îi prezinte auditorului do</w:t>
      </w:r>
      <w:r w:rsidR="009D2C56">
        <w:rPr>
          <w:rFonts w:ascii="Times New Roman" w:hAnsi="Times New Roman" w:cs="Times New Roman"/>
          <w:sz w:val="24"/>
          <w:szCs w:val="24"/>
          <w:lang w:val="ro-RO"/>
        </w:rPr>
        <w:t>c</w:t>
      </w:r>
      <w:r w:rsidRPr="00334961">
        <w:rPr>
          <w:rFonts w:ascii="Times New Roman" w:hAnsi="Times New Roman" w:cs="Times New Roman"/>
          <w:sz w:val="24"/>
          <w:szCs w:val="24"/>
          <w:lang w:val="ro-RO"/>
        </w:rPr>
        <w:t>umentele  necesare pentru ca au</w:t>
      </w:r>
      <w:r w:rsidR="009D2C56">
        <w:rPr>
          <w:rFonts w:ascii="Times New Roman" w:hAnsi="Times New Roman" w:cs="Times New Roman"/>
          <w:sz w:val="24"/>
          <w:szCs w:val="24"/>
          <w:lang w:val="ro-RO"/>
        </w:rPr>
        <w:t>ditorul</w:t>
      </w:r>
      <w:r w:rsidRPr="00334961">
        <w:rPr>
          <w:rFonts w:ascii="Times New Roman" w:hAnsi="Times New Roman" w:cs="Times New Roman"/>
          <w:sz w:val="24"/>
          <w:szCs w:val="24"/>
          <w:lang w:val="ro-RO"/>
        </w:rPr>
        <w:t xml:space="preserve"> să își poat</w:t>
      </w:r>
      <w:r w:rsidR="009D2C56">
        <w:rPr>
          <w:rFonts w:ascii="Times New Roman" w:hAnsi="Times New Roman" w:cs="Times New Roman"/>
          <w:sz w:val="24"/>
          <w:szCs w:val="24"/>
          <w:lang w:val="ro-RO"/>
        </w:rPr>
        <w:t>ă de</w:t>
      </w:r>
      <w:r w:rsidR="00735CC3">
        <w:rPr>
          <w:rFonts w:ascii="Times New Roman" w:hAnsi="Times New Roman" w:cs="Times New Roman"/>
          <w:sz w:val="24"/>
          <w:szCs w:val="24"/>
          <w:lang w:val="ro-RO"/>
        </w:rPr>
        <w:t>s</w:t>
      </w:r>
      <w:r w:rsidR="009D2C56">
        <w:rPr>
          <w:rFonts w:ascii="Times New Roman" w:hAnsi="Times New Roman" w:cs="Times New Roman"/>
          <w:sz w:val="24"/>
          <w:szCs w:val="24"/>
          <w:lang w:val="ro-RO"/>
        </w:rPr>
        <w:t>fășura controlul. D</w:t>
      </w:r>
      <w:r w:rsidRPr="00334961">
        <w:rPr>
          <w:rFonts w:ascii="Times New Roman" w:hAnsi="Times New Roman" w:cs="Times New Roman"/>
          <w:sz w:val="24"/>
          <w:szCs w:val="24"/>
          <w:lang w:val="ro-RO"/>
        </w:rPr>
        <w:t xml:space="preserve">e asemenea, avocatul este obligat să ajute la obținerea documentației necesare și să ofere orice altă asistență necesară pentru protecția intereselor clienților. </w:t>
      </w:r>
    </w:p>
    <w:p w:rsidR="00273AC8" w:rsidRPr="00334961" w:rsidRDefault="00273AC8" w:rsidP="00273AC8">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 xml:space="preserve">Comentarii: </w:t>
      </w:r>
    </w:p>
    <w:p w:rsidR="00273AC8" w:rsidRPr="00334961" w:rsidRDefault="00273AC8" w:rsidP="00E51EC6">
      <w:pPr>
        <w:tabs>
          <w:tab w:val="left" w:pos="6315"/>
        </w:tabs>
        <w:spacing w:after="0"/>
        <w:rPr>
          <w:rFonts w:ascii="Times New Roman" w:hAnsi="Times New Roman" w:cs="Times New Roman"/>
          <w:sz w:val="24"/>
          <w:szCs w:val="24"/>
          <w:lang w:val="ro-RO"/>
        </w:rPr>
      </w:pPr>
    </w:p>
    <w:p w:rsidR="00273AC8" w:rsidRPr="00334961" w:rsidRDefault="00273AC8"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Ca punct de plecare, articolul § 7-7 corespunde Legii Fali</w:t>
      </w:r>
      <w:r w:rsidR="009D2C56">
        <w:rPr>
          <w:rFonts w:ascii="Times New Roman" w:hAnsi="Times New Roman" w:cs="Times New Roman"/>
          <w:i/>
          <w:sz w:val="24"/>
          <w:szCs w:val="24"/>
          <w:lang w:val="ro-RO"/>
        </w:rPr>
        <w:t>mentului, articolul § 101. Dato</w:t>
      </w:r>
      <w:r w:rsidRPr="00334961">
        <w:rPr>
          <w:rFonts w:ascii="Times New Roman" w:hAnsi="Times New Roman" w:cs="Times New Roman"/>
          <w:i/>
          <w:sz w:val="24"/>
          <w:szCs w:val="24"/>
          <w:lang w:val="ro-RO"/>
        </w:rPr>
        <w:t>ria de confiden</w:t>
      </w:r>
      <w:r w:rsidR="009D2C56">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ialitate a avocatului nu se va aplica în relația cu administratorul, conform Legii Instanțelor, articolul § 228, paragraful șapte , a doua frază. Administratorul, ca și avocat, va fi supus unei obligații de confidențialitate în baza legii, conform Codului Penal, articolul § 144. Articolul § 7-7, a doua frază reglementează relația </w:t>
      </w:r>
      <w:r w:rsidR="00DF3961" w:rsidRPr="00334961">
        <w:rPr>
          <w:rFonts w:ascii="Times New Roman" w:hAnsi="Times New Roman" w:cs="Times New Roman"/>
          <w:i/>
          <w:sz w:val="24"/>
          <w:szCs w:val="24"/>
          <w:lang w:val="ro-RO"/>
        </w:rPr>
        <w:t>dintre avocat și auditorul cabinetului juridic. Datoria de a furniza asistența necesară, menționată în articolul § 7-7, paragraful trei se aplică</w:t>
      </w:r>
      <w:r w:rsidR="00771213">
        <w:rPr>
          <w:rFonts w:ascii="Times New Roman" w:hAnsi="Times New Roman" w:cs="Times New Roman"/>
          <w:i/>
          <w:sz w:val="24"/>
          <w:szCs w:val="24"/>
          <w:lang w:val="ro-RO"/>
        </w:rPr>
        <w:t>, de asemenea,</w:t>
      </w:r>
      <w:r w:rsidR="00DF3961" w:rsidRPr="00334961">
        <w:rPr>
          <w:rFonts w:ascii="Times New Roman" w:hAnsi="Times New Roman" w:cs="Times New Roman"/>
          <w:i/>
          <w:sz w:val="24"/>
          <w:szCs w:val="24"/>
          <w:lang w:val="ro-RO"/>
        </w:rPr>
        <w:t xml:space="preserve"> și în cazul nev</w:t>
      </w:r>
      <w:r w:rsidR="00771213">
        <w:rPr>
          <w:rFonts w:ascii="Times New Roman" w:hAnsi="Times New Roman" w:cs="Times New Roman"/>
          <w:i/>
          <w:sz w:val="24"/>
          <w:szCs w:val="24"/>
          <w:lang w:val="ro-RO"/>
        </w:rPr>
        <w:t>oilor administratorului de a obț</w:t>
      </w:r>
      <w:r w:rsidR="00DF3961" w:rsidRPr="00334961">
        <w:rPr>
          <w:rFonts w:ascii="Times New Roman" w:hAnsi="Times New Roman" w:cs="Times New Roman"/>
          <w:i/>
          <w:sz w:val="24"/>
          <w:szCs w:val="24"/>
          <w:lang w:val="ro-RO"/>
        </w:rPr>
        <w:t xml:space="preserve">ine acces la birourile și la dosarele cabinetului, etc. </w:t>
      </w:r>
    </w:p>
    <w:p w:rsidR="00DF3961" w:rsidRPr="00334961" w:rsidRDefault="00DF3961" w:rsidP="00E51EC6">
      <w:pPr>
        <w:tabs>
          <w:tab w:val="left" w:pos="6315"/>
        </w:tabs>
        <w:spacing w:after="0"/>
        <w:rPr>
          <w:rFonts w:ascii="Times New Roman" w:hAnsi="Times New Roman" w:cs="Times New Roman"/>
          <w:i/>
          <w:sz w:val="24"/>
          <w:szCs w:val="24"/>
          <w:lang w:val="ro-RO"/>
        </w:rPr>
      </w:pPr>
    </w:p>
    <w:p w:rsidR="00273AC8" w:rsidRPr="00334961" w:rsidRDefault="008A059E"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7-8  Accesu</w:t>
      </w:r>
      <w:r w:rsidR="0042216B" w:rsidRPr="00334961">
        <w:rPr>
          <w:rFonts w:ascii="Times New Roman" w:hAnsi="Times New Roman" w:cs="Times New Roman"/>
          <w:b/>
          <w:sz w:val="24"/>
          <w:szCs w:val="24"/>
          <w:lang w:val="ro-RO"/>
        </w:rPr>
        <w:t xml:space="preserve">l administratorului la scrisorile expediate prin poștă, </w:t>
      </w:r>
      <w:r w:rsidRPr="00334961">
        <w:rPr>
          <w:rFonts w:ascii="Times New Roman" w:hAnsi="Times New Roman" w:cs="Times New Roman"/>
          <w:b/>
          <w:sz w:val="24"/>
          <w:szCs w:val="24"/>
          <w:lang w:val="ro-RO"/>
        </w:rPr>
        <w:t xml:space="preserve">etc. </w:t>
      </w:r>
    </w:p>
    <w:p w:rsidR="008A059E" w:rsidRPr="00334961" w:rsidRDefault="008A059E" w:rsidP="00E51EC6">
      <w:pPr>
        <w:tabs>
          <w:tab w:val="left" w:pos="6315"/>
        </w:tabs>
        <w:spacing w:after="0"/>
        <w:rPr>
          <w:rFonts w:ascii="Times New Roman" w:hAnsi="Times New Roman" w:cs="Times New Roman"/>
          <w:b/>
          <w:sz w:val="24"/>
          <w:szCs w:val="24"/>
          <w:lang w:val="ro-RO"/>
        </w:rPr>
      </w:pPr>
    </w:p>
    <w:p w:rsidR="008A059E" w:rsidRPr="00334961" w:rsidRDefault="008A059E"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Administratorul este îndreptățit să solicite </w:t>
      </w:r>
      <w:r w:rsidR="0042216B" w:rsidRPr="00334961">
        <w:rPr>
          <w:rFonts w:ascii="Times New Roman" w:hAnsi="Times New Roman" w:cs="Times New Roman"/>
          <w:sz w:val="24"/>
          <w:szCs w:val="24"/>
          <w:lang w:val="ro-RO"/>
        </w:rPr>
        <w:t xml:space="preserve"> livrarea scrisorilor și a altor articole expediate prin poștă, precum și a telegramelor adresate avocatului. Administratorul poate să deschidă toate mesajele  care nu sunt în mod evident irelevante pentru procesul de administrare. Avocatul va av</w:t>
      </w:r>
      <w:r w:rsidR="00735CC3">
        <w:rPr>
          <w:rFonts w:ascii="Times New Roman" w:hAnsi="Times New Roman" w:cs="Times New Roman"/>
          <w:sz w:val="24"/>
          <w:szCs w:val="24"/>
          <w:lang w:val="ro-RO"/>
        </w:rPr>
        <w:t>ea ocazia să fie prezent la desc</w:t>
      </w:r>
      <w:r w:rsidR="0042216B" w:rsidRPr="00334961">
        <w:rPr>
          <w:rFonts w:ascii="Times New Roman" w:hAnsi="Times New Roman" w:cs="Times New Roman"/>
          <w:sz w:val="24"/>
          <w:szCs w:val="24"/>
          <w:lang w:val="ro-RO"/>
        </w:rPr>
        <w:t xml:space="preserve">hiderea acestor mesaje. </w:t>
      </w:r>
    </w:p>
    <w:p w:rsidR="0042216B" w:rsidRPr="00334961" w:rsidRDefault="00771213" w:rsidP="00E51EC6">
      <w:pPr>
        <w:tabs>
          <w:tab w:val="left" w:pos="6315"/>
        </w:tabs>
        <w:spacing w:after="0"/>
        <w:rPr>
          <w:rFonts w:ascii="Times New Roman" w:hAnsi="Times New Roman" w:cs="Times New Roman"/>
          <w:sz w:val="24"/>
          <w:szCs w:val="24"/>
          <w:lang w:val="ro-RO"/>
        </w:rPr>
      </w:pPr>
      <w:r>
        <w:rPr>
          <w:rFonts w:ascii="Times New Roman" w:hAnsi="Times New Roman" w:cs="Times New Roman"/>
          <w:sz w:val="24"/>
          <w:szCs w:val="24"/>
          <w:lang w:val="ro-RO"/>
        </w:rPr>
        <w:t>Consiliul de Sup</w:t>
      </w:r>
      <w:r w:rsidR="0042216B" w:rsidRPr="00334961">
        <w:rPr>
          <w:rFonts w:ascii="Times New Roman" w:hAnsi="Times New Roman" w:cs="Times New Roman"/>
          <w:sz w:val="24"/>
          <w:szCs w:val="24"/>
          <w:lang w:val="ro-RO"/>
        </w:rPr>
        <w:t>raveghere sau administratorul va informa Poșta, companiile de telecomunicații, etc., la care avocatul este client, asupra faptului că activitatea avocatului a fost pusă sub administrare. De asemenea, Consiliul de Supraveghere sau administratorul va informa Administrația de Supraveghere a Creditelor, în cazul în care cabinetul plasat sub administrare include și activ</w:t>
      </w:r>
      <w:r>
        <w:rPr>
          <w:rFonts w:ascii="Times New Roman" w:hAnsi="Times New Roman" w:cs="Times New Roman"/>
          <w:sz w:val="24"/>
          <w:szCs w:val="24"/>
          <w:lang w:val="ro-RO"/>
        </w:rPr>
        <w:t>ități ce intră în aria de supra</w:t>
      </w:r>
      <w:r w:rsidR="0042216B" w:rsidRPr="00334961">
        <w:rPr>
          <w:rFonts w:ascii="Times New Roman" w:hAnsi="Times New Roman" w:cs="Times New Roman"/>
          <w:sz w:val="24"/>
          <w:szCs w:val="24"/>
          <w:lang w:val="ro-RO"/>
        </w:rPr>
        <w:t>veghere</w:t>
      </w:r>
      <w:r w:rsidR="00CC0C22" w:rsidRPr="00334961">
        <w:rPr>
          <w:rFonts w:ascii="Times New Roman" w:hAnsi="Times New Roman" w:cs="Times New Roman"/>
          <w:sz w:val="24"/>
          <w:szCs w:val="24"/>
          <w:lang w:val="ro-RO"/>
        </w:rPr>
        <w:t xml:space="preserve"> a Administrației de Sup</w:t>
      </w:r>
      <w:r w:rsidR="0042216B" w:rsidRPr="00334961">
        <w:rPr>
          <w:rFonts w:ascii="Times New Roman" w:hAnsi="Times New Roman" w:cs="Times New Roman"/>
          <w:sz w:val="24"/>
          <w:szCs w:val="24"/>
          <w:lang w:val="ro-RO"/>
        </w:rPr>
        <w:t xml:space="preserve">raveghere a Creditelor. </w:t>
      </w:r>
    </w:p>
    <w:p w:rsidR="00CC0C22" w:rsidRPr="00334961" w:rsidRDefault="00CC0C22" w:rsidP="00E51EC6">
      <w:pPr>
        <w:tabs>
          <w:tab w:val="left" w:pos="6315"/>
        </w:tabs>
        <w:spacing w:after="0"/>
        <w:rPr>
          <w:rFonts w:ascii="Times New Roman" w:hAnsi="Times New Roman" w:cs="Times New Roman"/>
          <w:sz w:val="24"/>
          <w:szCs w:val="24"/>
          <w:lang w:val="ro-RO"/>
        </w:rPr>
      </w:pPr>
    </w:p>
    <w:p w:rsidR="00CC0C22" w:rsidRPr="00334961" w:rsidRDefault="00CC0C22" w:rsidP="00CC0C22">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CC0C22" w:rsidRPr="00334961" w:rsidRDefault="00CC0C22" w:rsidP="00E51EC6">
      <w:pPr>
        <w:tabs>
          <w:tab w:val="left" w:pos="6315"/>
        </w:tabs>
        <w:spacing w:after="0"/>
        <w:rPr>
          <w:rFonts w:ascii="Times New Roman" w:hAnsi="Times New Roman" w:cs="Times New Roman"/>
          <w:i/>
          <w:sz w:val="24"/>
          <w:szCs w:val="24"/>
          <w:lang w:val="ro-RO"/>
        </w:rPr>
      </w:pPr>
    </w:p>
    <w:p w:rsidR="00CC0C22" w:rsidRPr="00334961" w:rsidRDefault="00CC0C22" w:rsidP="00E51EC6">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Prevederile articolului § 7-8  corespun</w:t>
      </w:r>
      <w:r w:rsidR="00735CC3">
        <w:rPr>
          <w:rFonts w:ascii="Times New Roman" w:hAnsi="Times New Roman" w:cs="Times New Roman"/>
          <w:i/>
          <w:sz w:val="24"/>
          <w:szCs w:val="24"/>
          <w:lang w:val="ro-RO"/>
        </w:rPr>
        <w:t>d</w:t>
      </w:r>
      <w:r w:rsidRPr="00334961">
        <w:rPr>
          <w:rFonts w:ascii="Times New Roman" w:hAnsi="Times New Roman" w:cs="Times New Roman"/>
          <w:i/>
          <w:sz w:val="24"/>
          <w:szCs w:val="24"/>
          <w:lang w:val="ro-RO"/>
        </w:rPr>
        <w:t xml:space="preserve">, ca punct de plecare, Legii Falimentului, articolul § 104. </w:t>
      </w:r>
    </w:p>
    <w:p w:rsidR="00CC0C22" w:rsidRPr="00334961" w:rsidRDefault="00771213" w:rsidP="00CC0C22">
      <w:pPr>
        <w:tabs>
          <w:tab w:val="left" w:pos="6315"/>
        </w:tabs>
        <w:spacing w:after="0"/>
        <w:rPr>
          <w:rFonts w:ascii="Times New Roman" w:hAnsi="Times New Roman" w:cs="Times New Roman"/>
          <w:i/>
          <w:sz w:val="24"/>
          <w:szCs w:val="24"/>
          <w:lang w:val="ro-RO"/>
        </w:rPr>
      </w:pPr>
      <w:r>
        <w:rPr>
          <w:rFonts w:ascii="Times New Roman" w:hAnsi="Times New Roman" w:cs="Times New Roman"/>
          <w:i/>
          <w:sz w:val="24"/>
          <w:szCs w:val="24"/>
          <w:lang w:val="ro-RO"/>
        </w:rPr>
        <w:t>Pe lâ</w:t>
      </w:r>
      <w:r w:rsidR="00CC0C22" w:rsidRPr="00334961">
        <w:rPr>
          <w:rFonts w:ascii="Times New Roman" w:hAnsi="Times New Roman" w:cs="Times New Roman"/>
          <w:i/>
          <w:sz w:val="24"/>
          <w:szCs w:val="24"/>
          <w:lang w:val="ro-RO"/>
        </w:rPr>
        <w:t xml:space="preserve">ngă notificarea Poștei și a companiilor de telecomunicații, trebuie să fie </w:t>
      </w:r>
      <w:r>
        <w:rPr>
          <w:rFonts w:ascii="Times New Roman" w:hAnsi="Times New Roman" w:cs="Times New Roman"/>
          <w:i/>
          <w:sz w:val="24"/>
          <w:szCs w:val="24"/>
          <w:lang w:val="ro-RO"/>
        </w:rPr>
        <w:t>notificată și Autoritatea de Sup</w:t>
      </w:r>
      <w:r w:rsidR="00CC0C22" w:rsidRPr="00334961">
        <w:rPr>
          <w:rFonts w:ascii="Times New Roman" w:hAnsi="Times New Roman" w:cs="Times New Roman"/>
          <w:i/>
          <w:sz w:val="24"/>
          <w:szCs w:val="24"/>
          <w:lang w:val="ro-RO"/>
        </w:rPr>
        <w:t xml:space="preserve">raveghere a Creditelor dacă avocatul al cărui cabinet este plasat sub administrare, este implicat în activități ce intră în aria de supraveghere a Administrației de Supraveghere a Creditelor. </w:t>
      </w:r>
    </w:p>
    <w:p w:rsidR="00CC0C22" w:rsidRPr="00334961" w:rsidRDefault="00CC0C22" w:rsidP="00E51EC6">
      <w:pPr>
        <w:tabs>
          <w:tab w:val="left" w:pos="6315"/>
        </w:tabs>
        <w:spacing w:after="0"/>
        <w:rPr>
          <w:rFonts w:ascii="Times New Roman" w:hAnsi="Times New Roman" w:cs="Times New Roman"/>
          <w:i/>
          <w:sz w:val="24"/>
          <w:szCs w:val="24"/>
          <w:lang w:val="ro-RO"/>
        </w:rPr>
      </w:pPr>
    </w:p>
    <w:p w:rsidR="00CC0C22" w:rsidRPr="00334961" w:rsidRDefault="00CC0C22"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7-9 Interdicția impusă avocatului  și succesorilor săi de a dispune de cabinetul juridic sub administrare</w:t>
      </w:r>
    </w:p>
    <w:p w:rsidR="00CC0C22" w:rsidRPr="00334961" w:rsidRDefault="00CC0C22" w:rsidP="00E51EC6">
      <w:pPr>
        <w:tabs>
          <w:tab w:val="left" w:pos="6315"/>
        </w:tabs>
        <w:spacing w:after="0"/>
        <w:rPr>
          <w:rFonts w:ascii="Times New Roman" w:hAnsi="Times New Roman" w:cs="Times New Roman"/>
          <w:sz w:val="24"/>
          <w:szCs w:val="24"/>
          <w:lang w:val="ro-RO"/>
        </w:rPr>
      </w:pPr>
    </w:p>
    <w:p w:rsidR="00CC0C22" w:rsidRPr="00334961" w:rsidRDefault="00CC0C22"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Pe perioada de administrare, avocatul și succesorii săi nu au dreptul să dispună de proprietățile,  documentele, etc. cabinetul</w:t>
      </w:r>
      <w:r w:rsidR="00771213">
        <w:rPr>
          <w:rFonts w:ascii="Times New Roman" w:hAnsi="Times New Roman" w:cs="Times New Roman"/>
          <w:sz w:val="24"/>
          <w:szCs w:val="24"/>
          <w:lang w:val="ro-RO"/>
        </w:rPr>
        <w:t>ui plasat sub admin</w:t>
      </w:r>
      <w:r w:rsidR="00735CC3">
        <w:rPr>
          <w:rFonts w:ascii="Times New Roman" w:hAnsi="Times New Roman" w:cs="Times New Roman"/>
          <w:sz w:val="24"/>
          <w:szCs w:val="24"/>
          <w:lang w:val="ro-RO"/>
        </w:rPr>
        <w:t>i</w:t>
      </w:r>
      <w:r w:rsidR="00771213">
        <w:rPr>
          <w:rFonts w:ascii="Times New Roman" w:hAnsi="Times New Roman" w:cs="Times New Roman"/>
          <w:sz w:val="24"/>
          <w:szCs w:val="24"/>
          <w:lang w:val="ro-RO"/>
        </w:rPr>
        <w:t>strare, în măsura în care acest lucru ar î</w:t>
      </w:r>
      <w:r w:rsidRPr="00334961">
        <w:rPr>
          <w:rFonts w:ascii="Times New Roman" w:hAnsi="Times New Roman" w:cs="Times New Roman"/>
          <w:sz w:val="24"/>
          <w:szCs w:val="24"/>
          <w:lang w:val="ro-RO"/>
        </w:rPr>
        <w:t>mpi</w:t>
      </w:r>
      <w:r w:rsidR="00771213">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dica sau ar face mai complicată exercitarea adecvată a îndatoririlor  administratorului, conform articolului § 228, paragraful trei al Legii Instanțelor. </w:t>
      </w:r>
    </w:p>
    <w:p w:rsidR="00CC0C22" w:rsidRPr="00334961" w:rsidRDefault="00CC0C22" w:rsidP="00E51EC6">
      <w:pPr>
        <w:tabs>
          <w:tab w:val="left" w:pos="6315"/>
        </w:tabs>
        <w:spacing w:after="0"/>
        <w:rPr>
          <w:rFonts w:ascii="Times New Roman" w:hAnsi="Times New Roman" w:cs="Times New Roman"/>
          <w:i/>
          <w:sz w:val="24"/>
          <w:szCs w:val="24"/>
          <w:lang w:val="ro-RO"/>
        </w:rPr>
      </w:pPr>
    </w:p>
    <w:p w:rsidR="00CC0C22" w:rsidRPr="00334961" w:rsidRDefault="00CC0C22" w:rsidP="00CC0C22">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CC0C22" w:rsidRPr="00334961" w:rsidRDefault="00CC0C22" w:rsidP="00E51EC6">
      <w:pPr>
        <w:tabs>
          <w:tab w:val="left" w:pos="6315"/>
        </w:tabs>
        <w:spacing w:after="0"/>
        <w:rPr>
          <w:rFonts w:ascii="Times New Roman" w:hAnsi="Times New Roman" w:cs="Times New Roman"/>
          <w:i/>
          <w:sz w:val="24"/>
          <w:szCs w:val="24"/>
          <w:lang w:val="ro-RO"/>
        </w:rPr>
      </w:pPr>
    </w:p>
    <w:p w:rsidR="00B46C25" w:rsidRPr="00334961" w:rsidRDefault="00735CC3" w:rsidP="00E51EC6">
      <w:pPr>
        <w:tabs>
          <w:tab w:val="left" w:pos="6315"/>
        </w:tabs>
        <w:spacing w:after="0"/>
        <w:rPr>
          <w:rFonts w:ascii="Times New Roman" w:hAnsi="Times New Roman" w:cs="Times New Roman"/>
          <w:i/>
          <w:sz w:val="24"/>
          <w:szCs w:val="24"/>
          <w:lang w:val="ro-RO"/>
        </w:rPr>
      </w:pPr>
      <w:r>
        <w:rPr>
          <w:rFonts w:ascii="Times New Roman" w:hAnsi="Times New Roman" w:cs="Times New Roman"/>
          <w:i/>
          <w:sz w:val="24"/>
          <w:szCs w:val="24"/>
          <w:lang w:val="ro-RO"/>
        </w:rPr>
        <w:t>Articolul § 7-9 regle</w:t>
      </w:r>
      <w:r w:rsidR="00B46C25" w:rsidRPr="00334961">
        <w:rPr>
          <w:rFonts w:ascii="Times New Roman" w:hAnsi="Times New Roman" w:cs="Times New Roman"/>
          <w:i/>
          <w:sz w:val="24"/>
          <w:szCs w:val="24"/>
          <w:lang w:val="ro-RO"/>
        </w:rPr>
        <w:t>mentează poziția</w:t>
      </w:r>
      <w:r w:rsidR="00771213">
        <w:rPr>
          <w:rFonts w:ascii="Times New Roman" w:hAnsi="Times New Roman" w:cs="Times New Roman"/>
          <w:i/>
          <w:sz w:val="24"/>
          <w:szCs w:val="24"/>
          <w:lang w:val="ro-RO"/>
        </w:rPr>
        <w:t xml:space="preserve"> avocatului și a succesorilor să</w:t>
      </w:r>
      <w:r w:rsidR="00B46C25" w:rsidRPr="00334961">
        <w:rPr>
          <w:rFonts w:ascii="Times New Roman" w:hAnsi="Times New Roman" w:cs="Times New Roman"/>
          <w:i/>
          <w:sz w:val="24"/>
          <w:szCs w:val="24"/>
          <w:lang w:val="ro-RO"/>
        </w:rPr>
        <w:t>i, după caz, pe perioada de administrare. Prevederile corespund Legii Instanțelor, articolul § 228, paragraful trei și sunt propuse spre introducerea în Reglementări, cu scopul facilitării percepției generale. Este o condiție necesară pentru o administrare eficientă, ca proprietarul cabinetului și succesorii acestuia să își piardă dr</w:t>
      </w:r>
      <w:r w:rsidR="00771213">
        <w:rPr>
          <w:rFonts w:ascii="Times New Roman" w:hAnsi="Times New Roman" w:cs="Times New Roman"/>
          <w:i/>
          <w:sz w:val="24"/>
          <w:szCs w:val="24"/>
          <w:lang w:val="ro-RO"/>
        </w:rPr>
        <w:t>e</w:t>
      </w:r>
      <w:r w:rsidR="00B46C25" w:rsidRPr="00334961">
        <w:rPr>
          <w:rFonts w:ascii="Times New Roman" w:hAnsi="Times New Roman" w:cs="Times New Roman"/>
          <w:i/>
          <w:sz w:val="24"/>
          <w:szCs w:val="24"/>
          <w:lang w:val="ro-RO"/>
        </w:rPr>
        <w:t xml:space="preserve">pturile de a dispune de bunurile, de documentele cabinetului, etc.  în măsura în care acest lucru l-ar împiedica  sau l-ar obstrucționa pe administrator în exercitarea funcțiilor sale. Prin urmare, clauza protejează considerentele de bază ale sistemului de administrare a cabinetului juridic al unui avocat. Totuși, prevederile nu merg atât de departe încât să anuleze complet libertatea avocatului de a lua decizii.  </w:t>
      </w:r>
    </w:p>
    <w:p w:rsidR="00B46C25" w:rsidRPr="00334961" w:rsidRDefault="00B46C25" w:rsidP="00E51EC6">
      <w:pPr>
        <w:tabs>
          <w:tab w:val="left" w:pos="6315"/>
        </w:tabs>
        <w:spacing w:after="0"/>
        <w:rPr>
          <w:rFonts w:ascii="Times New Roman" w:hAnsi="Times New Roman" w:cs="Times New Roman"/>
          <w:i/>
          <w:sz w:val="24"/>
          <w:szCs w:val="24"/>
          <w:lang w:val="ro-RO"/>
        </w:rPr>
      </w:pPr>
    </w:p>
    <w:p w:rsidR="00B46C25" w:rsidRPr="00334961" w:rsidRDefault="00B46C25" w:rsidP="00E51EC6">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7-10 Reținerea și depozitarea dosarelor clienților </w:t>
      </w:r>
      <w:r w:rsidR="00C8126E" w:rsidRPr="00334961">
        <w:rPr>
          <w:rFonts w:ascii="Times New Roman" w:hAnsi="Times New Roman" w:cs="Times New Roman"/>
          <w:b/>
          <w:sz w:val="24"/>
          <w:szCs w:val="24"/>
          <w:lang w:val="ro-RO"/>
        </w:rPr>
        <w:t xml:space="preserve">deținuți de </w:t>
      </w:r>
      <w:r w:rsidRPr="00334961">
        <w:rPr>
          <w:rFonts w:ascii="Times New Roman" w:hAnsi="Times New Roman" w:cs="Times New Roman"/>
          <w:b/>
          <w:sz w:val="24"/>
          <w:szCs w:val="24"/>
          <w:lang w:val="ro-RO"/>
        </w:rPr>
        <w:t xml:space="preserve">cabinetul juridic al avocatului </w:t>
      </w:r>
    </w:p>
    <w:p w:rsidR="00B46C25" w:rsidRPr="00334961" w:rsidRDefault="00B46C25" w:rsidP="00E51EC6">
      <w:pPr>
        <w:tabs>
          <w:tab w:val="left" w:pos="6315"/>
        </w:tabs>
        <w:spacing w:after="0"/>
        <w:rPr>
          <w:rFonts w:ascii="Times New Roman" w:hAnsi="Times New Roman" w:cs="Times New Roman"/>
          <w:i/>
          <w:sz w:val="24"/>
          <w:szCs w:val="24"/>
          <w:lang w:val="ro-RO"/>
        </w:rPr>
      </w:pPr>
    </w:p>
    <w:p w:rsidR="00B46C25" w:rsidRPr="00334961" w:rsidRDefault="00B46C25"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Când cabinetul juridic al unui avocat este lichidat în conformitate cu prevederile sistemului de</w:t>
      </w:r>
      <w:r w:rsidR="00771213">
        <w:rPr>
          <w:rFonts w:ascii="Times New Roman" w:hAnsi="Times New Roman" w:cs="Times New Roman"/>
          <w:sz w:val="24"/>
          <w:szCs w:val="24"/>
          <w:lang w:val="ro-RO"/>
        </w:rPr>
        <w:t xml:space="preserve"> administrare , Consiliul de Sup</w:t>
      </w:r>
      <w:r w:rsidRPr="00334961">
        <w:rPr>
          <w:rFonts w:ascii="Times New Roman" w:hAnsi="Times New Roman" w:cs="Times New Roman"/>
          <w:sz w:val="24"/>
          <w:szCs w:val="24"/>
          <w:lang w:val="ro-RO"/>
        </w:rPr>
        <w:t>raveghere se va îngriji de depozitarea satisfăcătoare a dosarelor avocatului respectiv, pe o perioadă de 10 ani.  Apoi, Consiliul de Supravegh</w:t>
      </w:r>
      <w:r w:rsidR="00735CC3">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re se va îngriji de distrugerea satisfăcătoare a tuturor părților conținute în aceste materiale. În alte situații, dosarele clienților vor fi returnate avocatului. </w:t>
      </w:r>
    </w:p>
    <w:p w:rsidR="00B46C25" w:rsidRPr="00334961" w:rsidRDefault="00B46C25" w:rsidP="00E51EC6">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Costurile de depozitare, distrugere,</w:t>
      </w:r>
      <w:r w:rsidR="00771213">
        <w:rPr>
          <w:rFonts w:ascii="Times New Roman" w:hAnsi="Times New Roman" w:cs="Times New Roman"/>
          <w:sz w:val="24"/>
          <w:szCs w:val="24"/>
          <w:lang w:val="ro-RO"/>
        </w:rPr>
        <w:t>e. s</w:t>
      </w:r>
      <w:r w:rsidRPr="00334961">
        <w:rPr>
          <w:rFonts w:ascii="Times New Roman" w:hAnsi="Times New Roman" w:cs="Times New Roman"/>
          <w:sz w:val="24"/>
          <w:szCs w:val="24"/>
          <w:lang w:val="ro-RO"/>
        </w:rPr>
        <w:t xml:space="preserve">uportate în legătură cu manipularea adecvată a dosarelor clienților avocatului, vor fi acoperite de Consiliul de Supraveghere. </w:t>
      </w:r>
    </w:p>
    <w:p w:rsidR="00B46C25" w:rsidRPr="00334961" w:rsidRDefault="00B46C25" w:rsidP="00B46C25">
      <w:pPr>
        <w:tabs>
          <w:tab w:val="left" w:pos="6315"/>
        </w:tabs>
        <w:spacing w:after="0"/>
        <w:rPr>
          <w:rFonts w:ascii="Times New Roman" w:hAnsi="Times New Roman" w:cs="Times New Roman"/>
          <w:i/>
          <w:sz w:val="24"/>
          <w:szCs w:val="24"/>
          <w:lang w:val="ro-RO"/>
        </w:rPr>
      </w:pPr>
    </w:p>
    <w:p w:rsidR="00B46C25" w:rsidRPr="00334961" w:rsidRDefault="00B46C25" w:rsidP="00B46C25">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B46C25" w:rsidRPr="00334961" w:rsidRDefault="00B46C25" w:rsidP="00B46C25">
      <w:pPr>
        <w:tabs>
          <w:tab w:val="left" w:pos="6315"/>
        </w:tabs>
        <w:spacing w:after="0"/>
        <w:rPr>
          <w:rFonts w:ascii="Times New Roman" w:hAnsi="Times New Roman" w:cs="Times New Roman"/>
          <w:i/>
          <w:sz w:val="24"/>
          <w:szCs w:val="24"/>
          <w:lang w:val="ro-RO"/>
        </w:rPr>
      </w:pPr>
    </w:p>
    <w:p w:rsidR="00B46C25" w:rsidRPr="00334961" w:rsidRDefault="00B46C25" w:rsidP="00B46C25">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Ministerul consideră necesar să introducă, în Reglementări, prevederi </w:t>
      </w:r>
      <w:r w:rsidR="00890C79" w:rsidRPr="00334961">
        <w:rPr>
          <w:rFonts w:ascii="Times New Roman" w:hAnsi="Times New Roman" w:cs="Times New Roman"/>
          <w:i/>
          <w:sz w:val="24"/>
          <w:szCs w:val="24"/>
          <w:lang w:val="ro-RO"/>
        </w:rPr>
        <w:t xml:space="preserve">referitoare la accesul la dosarele avocatului, inclusiv la depozitarea acestor dosare. </w:t>
      </w:r>
    </w:p>
    <w:p w:rsidR="00890C79" w:rsidRPr="00334961" w:rsidRDefault="00890C79" w:rsidP="00B46C25">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Dacă administratorul este numit într-un caz precum cele menționate în legea Instanțelor, articolul § 228, primul paragraf, punctul 1, cabinetul avocatului va fi lichidat. Cum dosarele clienților conțin informații</w:t>
      </w:r>
      <w:r w:rsidR="00771213">
        <w:rPr>
          <w:rFonts w:ascii="Times New Roman" w:hAnsi="Times New Roman" w:cs="Times New Roman"/>
          <w:i/>
          <w:sz w:val="24"/>
          <w:szCs w:val="24"/>
          <w:lang w:val="ro-RO"/>
        </w:rPr>
        <w:t xml:space="preserve"> </w:t>
      </w:r>
      <w:r w:rsidRPr="00334961">
        <w:rPr>
          <w:rFonts w:ascii="Times New Roman" w:hAnsi="Times New Roman" w:cs="Times New Roman"/>
          <w:i/>
          <w:sz w:val="24"/>
          <w:szCs w:val="24"/>
          <w:lang w:val="ro-RO"/>
        </w:rPr>
        <w:t xml:space="preserve">de natură personală , succesorii avocatului nu trebuie să aibă oportunitatea de a păstra dosarele clienților într-o astfel de situație. </w:t>
      </w:r>
      <w:r w:rsidR="004C13BE" w:rsidRPr="00334961">
        <w:rPr>
          <w:rFonts w:ascii="Times New Roman" w:hAnsi="Times New Roman" w:cs="Times New Roman"/>
          <w:i/>
          <w:sz w:val="24"/>
          <w:szCs w:val="24"/>
          <w:lang w:val="ro-RO"/>
        </w:rPr>
        <w:t>Prin urmare, în as</w:t>
      </w:r>
      <w:r w:rsidR="00771213">
        <w:rPr>
          <w:rFonts w:ascii="Times New Roman" w:hAnsi="Times New Roman" w:cs="Times New Roman"/>
          <w:i/>
          <w:sz w:val="24"/>
          <w:szCs w:val="24"/>
          <w:lang w:val="ro-RO"/>
        </w:rPr>
        <w:t>tfel de cazuri, Consiliul de Sup</w:t>
      </w:r>
      <w:r w:rsidR="004C13BE" w:rsidRPr="00334961">
        <w:rPr>
          <w:rFonts w:ascii="Times New Roman" w:hAnsi="Times New Roman" w:cs="Times New Roman"/>
          <w:i/>
          <w:sz w:val="24"/>
          <w:szCs w:val="24"/>
          <w:lang w:val="ro-RO"/>
        </w:rPr>
        <w:t xml:space="preserve">raveghere trebuie să aibă obligația de a asigura depozitarea adecvată dosarelor clienților, pe o perioadă de 10 ani, conform articolului § 7-10, prima frază. </w:t>
      </w:r>
    </w:p>
    <w:p w:rsidR="004C13BE" w:rsidRPr="00334961" w:rsidRDefault="004C13BE" w:rsidP="00B46C25">
      <w:pPr>
        <w:tabs>
          <w:tab w:val="left" w:pos="6315"/>
        </w:tabs>
        <w:spacing w:after="0"/>
        <w:rPr>
          <w:rFonts w:ascii="Times New Roman" w:hAnsi="Times New Roman" w:cs="Times New Roman"/>
          <w:i/>
          <w:sz w:val="24"/>
          <w:szCs w:val="24"/>
          <w:lang w:val="ro-RO"/>
        </w:rPr>
      </w:pPr>
    </w:p>
    <w:p w:rsidR="004C13BE" w:rsidRPr="00334961" w:rsidRDefault="004C13BE" w:rsidP="00B46C25">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Aceste prevederi pot avea ca efect reținerea dosarelor clien</w:t>
      </w:r>
      <w:r w:rsidR="00771213">
        <w:rPr>
          <w:rFonts w:ascii="Times New Roman" w:hAnsi="Times New Roman" w:cs="Times New Roman"/>
          <w:i/>
          <w:sz w:val="24"/>
          <w:szCs w:val="24"/>
          <w:lang w:val="ro-RO"/>
        </w:rPr>
        <w:t>ț</w:t>
      </w:r>
      <w:r w:rsidRPr="00334961">
        <w:rPr>
          <w:rFonts w:ascii="Times New Roman" w:hAnsi="Times New Roman" w:cs="Times New Roman"/>
          <w:i/>
          <w:sz w:val="24"/>
          <w:szCs w:val="24"/>
          <w:lang w:val="ro-RO"/>
        </w:rPr>
        <w:t xml:space="preserve">ilor avocaților pe o perioadă mai lungă de 10 ani, spre exemplu, atunci când aceste dosare sunt deja vechi de </w:t>
      </w:r>
      <w:r w:rsidR="00771213">
        <w:rPr>
          <w:rFonts w:ascii="Times New Roman" w:hAnsi="Times New Roman" w:cs="Times New Roman"/>
          <w:i/>
          <w:sz w:val="24"/>
          <w:szCs w:val="24"/>
          <w:lang w:val="ro-RO"/>
        </w:rPr>
        <w:t>7</w:t>
      </w:r>
      <w:r w:rsidRPr="00334961">
        <w:rPr>
          <w:rFonts w:ascii="Times New Roman" w:hAnsi="Times New Roman" w:cs="Times New Roman"/>
          <w:i/>
          <w:sz w:val="24"/>
          <w:szCs w:val="24"/>
          <w:lang w:val="ro-RO"/>
        </w:rPr>
        <w:t xml:space="preserve"> </w:t>
      </w:r>
      <w:r w:rsidR="00771213">
        <w:rPr>
          <w:rFonts w:ascii="Times New Roman" w:hAnsi="Times New Roman" w:cs="Times New Roman"/>
          <w:i/>
          <w:sz w:val="24"/>
          <w:szCs w:val="24"/>
          <w:lang w:val="ro-RO"/>
        </w:rPr>
        <w:t>ani atunci când Consiliul de Sup</w:t>
      </w:r>
      <w:r w:rsidRPr="00334961">
        <w:rPr>
          <w:rFonts w:ascii="Times New Roman" w:hAnsi="Times New Roman" w:cs="Times New Roman"/>
          <w:i/>
          <w:sz w:val="24"/>
          <w:szCs w:val="24"/>
          <w:lang w:val="ro-RO"/>
        </w:rPr>
        <w:t>raveghere preia responsabilitatea depozitării lor. În astfel</w:t>
      </w:r>
      <w:r w:rsidR="00771213">
        <w:rPr>
          <w:rFonts w:ascii="Times New Roman" w:hAnsi="Times New Roman" w:cs="Times New Roman"/>
          <w:i/>
          <w:sz w:val="24"/>
          <w:szCs w:val="24"/>
          <w:lang w:val="ro-RO"/>
        </w:rPr>
        <w:t xml:space="preserve"> d</w:t>
      </w:r>
      <w:r w:rsidRPr="00334961">
        <w:rPr>
          <w:rFonts w:ascii="Times New Roman" w:hAnsi="Times New Roman" w:cs="Times New Roman"/>
          <w:i/>
          <w:sz w:val="24"/>
          <w:szCs w:val="24"/>
          <w:lang w:val="ro-RO"/>
        </w:rPr>
        <w:t>e cazuri, docume</w:t>
      </w:r>
      <w:r w:rsidR="00735CC3">
        <w:rPr>
          <w:rFonts w:ascii="Times New Roman" w:hAnsi="Times New Roman" w:cs="Times New Roman"/>
          <w:i/>
          <w:sz w:val="24"/>
          <w:szCs w:val="24"/>
          <w:lang w:val="ro-RO"/>
        </w:rPr>
        <w:t>n</w:t>
      </w:r>
      <w:r w:rsidRPr="00334961">
        <w:rPr>
          <w:rFonts w:ascii="Times New Roman" w:hAnsi="Times New Roman" w:cs="Times New Roman"/>
          <w:i/>
          <w:sz w:val="24"/>
          <w:szCs w:val="24"/>
          <w:lang w:val="ro-RO"/>
        </w:rPr>
        <w:t>tele vor fi vechi de 17 ani la momentul distru</w:t>
      </w:r>
      <w:r w:rsidR="00771213">
        <w:rPr>
          <w:rFonts w:ascii="Times New Roman" w:hAnsi="Times New Roman" w:cs="Times New Roman"/>
          <w:i/>
          <w:sz w:val="24"/>
          <w:szCs w:val="24"/>
          <w:lang w:val="ro-RO"/>
        </w:rPr>
        <w:t>gerii lor. Obligația de depozit</w:t>
      </w:r>
      <w:r w:rsidRPr="00334961">
        <w:rPr>
          <w:rFonts w:ascii="Times New Roman" w:hAnsi="Times New Roman" w:cs="Times New Roman"/>
          <w:i/>
          <w:sz w:val="24"/>
          <w:szCs w:val="24"/>
          <w:lang w:val="ro-RO"/>
        </w:rPr>
        <w:t xml:space="preserve">are a dosarelor pe o perioadă de 10 ani a fost selectată cu scopul de a se evita întrebările dificile </w:t>
      </w:r>
      <w:r w:rsidRPr="00334961">
        <w:rPr>
          <w:rFonts w:ascii="Times New Roman" w:hAnsi="Times New Roman" w:cs="Times New Roman"/>
          <w:i/>
          <w:sz w:val="24"/>
          <w:szCs w:val="24"/>
          <w:lang w:val="ro-RO"/>
        </w:rPr>
        <w:lastRenderedPageBreak/>
        <w:t>aflate la limită și de a avea o regulă clară în acest se</w:t>
      </w:r>
      <w:r w:rsidR="00771213">
        <w:rPr>
          <w:rFonts w:ascii="Times New Roman" w:hAnsi="Times New Roman" w:cs="Times New Roman"/>
          <w:i/>
          <w:sz w:val="24"/>
          <w:szCs w:val="24"/>
          <w:lang w:val="ro-RO"/>
        </w:rPr>
        <w:t>ns. Distrugerea totală sau parț</w:t>
      </w:r>
      <w:r w:rsidRPr="00334961">
        <w:rPr>
          <w:rFonts w:ascii="Times New Roman" w:hAnsi="Times New Roman" w:cs="Times New Roman"/>
          <w:i/>
          <w:sz w:val="24"/>
          <w:szCs w:val="24"/>
          <w:lang w:val="ro-RO"/>
        </w:rPr>
        <w:t>ială a documentelor clienților trebuie să se facă cu gr</w:t>
      </w:r>
      <w:r w:rsidR="00771213">
        <w:rPr>
          <w:rFonts w:ascii="Times New Roman" w:hAnsi="Times New Roman" w:cs="Times New Roman"/>
          <w:i/>
          <w:sz w:val="24"/>
          <w:szCs w:val="24"/>
          <w:lang w:val="ro-RO"/>
        </w:rPr>
        <w:t>i</w:t>
      </w:r>
      <w:r w:rsidRPr="00334961">
        <w:rPr>
          <w:rFonts w:ascii="Times New Roman" w:hAnsi="Times New Roman" w:cs="Times New Roman"/>
          <w:i/>
          <w:sz w:val="24"/>
          <w:szCs w:val="24"/>
          <w:lang w:val="ro-RO"/>
        </w:rPr>
        <w:t>ja aplicabilă în mod frecvent în cazul unor documente conf</w:t>
      </w:r>
      <w:r w:rsidR="00771213">
        <w:rPr>
          <w:rFonts w:ascii="Times New Roman" w:hAnsi="Times New Roman" w:cs="Times New Roman"/>
          <w:i/>
          <w:sz w:val="24"/>
          <w:szCs w:val="24"/>
          <w:lang w:val="ro-RO"/>
        </w:rPr>
        <w:t>idențiale precum dosarele clienț</w:t>
      </w:r>
      <w:r w:rsidRPr="00334961">
        <w:rPr>
          <w:rFonts w:ascii="Times New Roman" w:hAnsi="Times New Roman" w:cs="Times New Roman"/>
          <w:i/>
          <w:sz w:val="24"/>
          <w:szCs w:val="24"/>
          <w:lang w:val="ro-RO"/>
        </w:rPr>
        <w:t xml:space="preserve">ilor unui avocat. Decizia referitoare la distrugerea acestor documente va fi luată de Consiliul de Supraveghere, după consultări cu administratorul, dacă este posibil. </w:t>
      </w:r>
      <w:r w:rsidR="00C8126E" w:rsidRPr="00334961">
        <w:rPr>
          <w:rFonts w:ascii="Times New Roman" w:hAnsi="Times New Roman" w:cs="Times New Roman"/>
          <w:i/>
          <w:sz w:val="24"/>
          <w:szCs w:val="24"/>
          <w:lang w:val="ro-RO"/>
        </w:rPr>
        <w:t>Costurile aferente închirierii</w:t>
      </w:r>
      <w:r w:rsidR="00771213">
        <w:rPr>
          <w:rFonts w:ascii="Times New Roman" w:hAnsi="Times New Roman" w:cs="Times New Roman"/>
          <w:i/>
          <w:sz w:val="24"/>
          <w:szCs w:val="24"/>
          <w:lang w:val="ro-RO"/>
        </w:rPr>
        <w:t xml:space="preserve"> spațiului de depozitare, distru</w:t>
      </w:r>
      <w:r w:rsidR="00C8126E" w:rsidRPr="00334961">
        <w:rPr>
          <w:rFonts w:ascii="Times New Roman" w:hAnsi="Times New Roman" w:cs="Times New Roman"/>
          <w:i/>
          <w:sz w:val="24"/>
          <w:szCs w:val="24"/>
          <w:lang w:val="ro-RO"/>
        </w:rPr>
        <w:t>gerii, etc. trebu</w:t>
      </w:r>
      <w:r w:rsidR="00771213">
        <w:rPr>
          <w:rFonts w:ascii="Times New Roman" w:hAnsi="Times New Roman" w:cs="Times New Roman"/>
          <w:i/>
          <w:sz w:val="24"/>
          <w:szCs w:val="24"/>
          <w:lang w:val="ro-RO"/>
        </w:rPr>
        <w:t>ie acoperite de Consiliul de Sup</w:t>
      </w:r>
      <w:r w:rsidR="00C8126E" w:rsidRPr="00334961">
        <w:rPr>
          <w:rFonts w:ascii="Times New Roman" w:hAnsi="Times New Roman" w:cs="Times New Roman"/>
          <w:i/>
          <w:sz w:val="24"/>
          <w:szCs w:val="24"/>
          <w:lang w:val="ro-RO"/>
        </w:rPr>
        <w:t xml:space="preserve">raveghere. </w:t>
      </w:r>
    </w:p>
    <w:p w:rsidR="00C8126E" w:rsidRPr="00334961" w:rsidRDefault="00C8126E" w:rsidP="00B46C25">
      <w:pPr>
        <w:tabs>
          <w:tab w:val="left" w:pos="6315"/>
        </w:tabs>
        <w:spacing w:after="0"/>
        <w:rPr>
          <w:rFonts w:ascii="Times New Roman" w:hAnsi="Times New Roman" w:cs="Times New Roman"/>
          <w:i/>
          <w:sz w:val="24"/>
          <w:szCs w:val="24"/>
          <w:lang w:val="ro-RO"/>
        </w:rPr>
      </w:pPr>
    </w:p>
    <w:p w:rsidR="00C8126E" w:rsidRPr="00334961" w:rsidRDefault="00C8126E" w:rsidP="00B46C25">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Dacă administratorul este numit în cazuri pr</w:t>
      </w:r>
      <w:r w:rsidR="00771213">
        <w:rPr>
          <w:rFonts w:ascii="Times New Roman" w:hAnsi="Times New Roman" w:cs="Times New Roman"/>
          <w:i/>
          <w:sz w:val="24"/>
          <w:szCs w:val="24"/>
          <w:lang w:val="ro-RO"/>
        </w:rPr>
        <w:t>ecum cele menț</w:t>
      </w:r>
      <w:r w:rsidRPr="00334961">
        <w:rPr>
          <w:rFonts w:ascii="Times New Roman" w:hAnsi="Times New Roman" w:cs="Times New Roman"/>
          <w:i/>
          <w:sz w:val="24"/>
          <w:szCs w:val="24"/>
          <w:lang w:val="ro-RO"/>
        </w:rPr>
        <w:t>ionate în Legea Instanțelor, articolul § 228, primul par</w:t>
      </w:r>
      <w:r w:rsidR="00D033A4">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graf, punctele 2 și 3, cabinetul juridic al avocatului nu va fi lichidat la </w:t>
      </w:r>
      <w:r w:rsidR="00771213">
        <w:rPr>
          <w:rFonts w:ascii="Times New Roman" w:hAnsi="Times New Roman" w:cs="Times New Roman"/>
          <w:i/>
          <w:sz w:val="24"/>
          <w:szCs w:val="24"/>
          <w:lang w:val="ro-RO"/>
        </w:rPr>
        <w:t>început, deoarece avocatul ar pu</w:t>
      </w:r>
      <w:r w:rsidRPr="00334961">
        <w:rPr>
          <w:rFonts w:ascii="Times New Roman" w:hAnsi="Times New Roman" w:cs="Times New Roman"/>
          <w:i/>
          <w:sz w:val="24"/>
          <w:szCs w:val="24"/>
          <w:lang w:val="ro-RO"/>
        </w:rPr>
        <w:t>tea fi capabil să își reia activitățile la un moment dat. În astfel de cazuri</w:t>
      </w:r>
      <w:r w:rsidR="00771213">
        <w:rPr>
          <w:rFonts w:ascii="Times New Roman" w:hAnsi="Times New Roman" w:cs="Times New Roman"/>
          <w:i/>
          <w:sz w:val="24"/>
          <w:szCs w:val="24"/>
          <w:lang w:val="ro-RO"/>
        </w:rPr>
        <w:t>, dosarele clienț</w:t>
      </w:r>
      <w:r w:rsidRPr="00334961">
        <w:rPr>
          <w:rFonts w:ascii="Times New Roman" w:hAnsi="Times New Roman" w:cs="Times New Roman"/>
          <w:i/>
          <w:sz w:val="24"/>
          <w:szCs w:val="24"/>
          <w:lang w:val="ro-RO"/>
        </w:rPr>
        <w:t xml:space="preserve">ilor vor fi predate, din nou, avocatului. </w:t>
      </w:r>
    </w:p>
    <w:p w:rsidR="00C8126E" w:rsidRPr="00334961" w:rsidRDefault="00C8126E" w:rsidP="00B46C25">
      <w:pPr>
        <w:tabs>
          <w:tab w:val="left" w:pos="6315"/>
        </w:tabs>
        <w:spacing w:after="0"/>
        <w:rPr>
          <w:rFonts w:ascii="Times New Roman" w:hAnsi="Times New Roman" w:cs="Times New Roman"/>
          <w:i/>
          <w:sz w:val="24"/>
          <w:szCs w:val="24"/>
          <w:lang w:val="ro-RO"/>
        </w:rPr>
      </w:pPr>
    </w:p>
    <w:p w:rsidR="00C8126E" w:rsidRPr="00334961" w:rsidRDefault="00C8126E" w:rsidP="00B46C25">
      <w:pPr>
        <w:tabs>
          <w:tab w:val="left" w:pos="6315"/>
        </w:tabs>
        <w:spacing w:after="0"/>
        <w:rPr>
          <w:rFonts w:ascii="Times New Roman" w:hAnsi="Times New Roman" w:cs="Times New Roman"/>
          <w:b/>
          <w:sz w:val="24"/>
          <w:szCs w:val="24"/>
          <w:lang w:val="ro-RO"/>
        </w:rPr>
      </w:pPr>
      <w:r w:rsidRPr="00334961">
        <w:rPr>
          <w:rFonts w:ascii="Times New Roman" w:hAnsi="Times New Roman" w:cs="Times New Roman"/>
          <w:b/>
          <w:sz w:val="24"/>
          <w:szCs w:val="24"/>
          <w:lang w:val="ro-RO"/>
        </w:rPr>
        <w:t>§ 7-11 Remunerația administratorului și a auditorului</w:t>
      </w:r>
    </w:p>
    <w:p w:rsidR="00622880" w:rsidRPr="00334961" w:rsidRDefault="00622880" w:rsidP="00B46C25">
      <w:pPr>
        <w:tabs>
          <w:tab w:val="left" w:pos="6315"/>
        </w:tabs>
        <w:spacing w:after="0"/>
        <w:rPr>
          <w:rFonts w:ascii="Times New Roman" w:hAnsi="Times New Roman" w:cs="Times New Roman"/>
          <w:b/>
          <w:sz w:val="24"/>
          <w:szCs w:val="24"/>
          <w:lang w:val="ro-RO"/>
        </w:rPr>
      </w:pPr>
    </w:p>
    <w:p w:rsidR="00C8126E" w:rsidRPr="00334961" w:rsidRDefault="00622880" w:rsidP="00B46C25">
      <w:pPr>
        <w:tabs>
          <w:tab w:val="left" w:pos="6315"/>
        </w:tabs>
        <w:spacing w:after="0"/>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Consiliul de Supraveghere va stipula remunerația administratorului și pe cea a auditorului, conform  articolului § 228, paragraful cinci, din Legea Instanțelor. </w:t>
      </w:r>
    </w:p>
    <w:p w:rsidR="00622880" w:rsidRPr="00334961" w:rsidRDefault="00622880" w:rsidP="00B46C25">
      <w:pPr>
        <w:tabs>
          <w:tab w:val="left" w:pos="6315"/>
        </w:tabs>
        <w:spacing w:after="0"/>
        <w:rPr>
          <w:rFonts w:ascii="Times New Roman" w:hAnsi="Times New Roman" w:cs="Times New Roman"/>
          <w:sz w:val="24"/>
          <w:szCs w:val="24"/>
          <w:lang w:val="ro-RO"/>
        </w:rPr>
      </w:pPr>
    </w:p>
    <w:p w:rsidR="00622880" w:rsidRPr="00334961" w:rsidRDefault="00622880" w:rsidP="00622880">
      <w:pPr>
        <w:tabs>
          <w:tab w:val="left" w:pos="6315"/>
        </w:tabs>
        <w:spacing w:after="0"/>
        <w:rPr>
          <w:rFonts w:ascii="Times New Roman" w:hAnsi="Times New Roman" w:cs="Times New Roman"/>
          <w:i/>
          <w:sz w:val="24"/>
          <w:szCs w:val="24"/>
          <w:lang w:val="ro-RO"/>
        </w:rPr>
      </w:pPr>
      <w:r w:rsidRPr="00334961">
        <w:rPr>
          <w:rFonts w:ascii="Times New Roman" w:hAnsi="Times New Roman" w:cs="Times New Roman"/>
          <w:i/>
          <w:sz w:val="24"/>
          <w:szCs w:val="24"/>
          <w:lang w:val="ro-RO"/>
        </w:rPr>
        <w:t xml:space="preserve">Comentarii: </w:t>
      </w:r>
    </w:p>
    <w:p w:rsidR="00C8126E" w:rsidRPr="00334961" w:rsidRDefault="00C8126E" w:rsidP="00B46C25">
      <w:pPr>
        <w:tabs>
          <w:tab w:val="left" w:pos="6315"/>
        </w:tabs>
        <w:spacing w:after="0"/>
        <w:rPr>
          <w:rFonts w:ascii="Times New Roman" w:hAnsi="Times New Roman" w:cs="Times New Roman"/>
          <w:i/>
          <w:sz w:val="24"/>
          <w:szCs w:val="24"/>
          <w:lang w:val="ro-RO"/>
        </w:rPr>
      </w:pPr>
    </w:p>
    <w:p w:rsidR="00622880" w:rsidRPr="00334961" w:rsidRDefault="00622880"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Consiliul de Supraveghere va stipula remunerația administratorului. Costurile administrării sau al</w:t>
      </w:r>
      <w:r w:rsidR="00771213">
        <w:rPr>
          <w:rFonts w:ascii="Times New Roman" w:hAnsi="Times New Roman" w:cs="Times New Roman"/>
          <w:i/>
          <w:sz w:val="24"/>
          <w:szCs w:val="24"/>
          <w:lang w:val="ro-RO"/>
        </w:rPr>
        <w:t>e</w:t>
      </w:r>
      <w:r w:rsidRPr="00334961">
        <w:rPr>
          <w:rFonts w:ascii="Times New Roman" w:hAnsi="Times New Roman" w:cs="Times New Roman"/>
          <w:i/>
          <w:sz w:val="24"/>
          <w:szCs w:val="24"/>
          <w:lang w:val="ro-RO"/>
        </w:rPr>
        <w:t xml:space="preserve"> lichi</w:t>
      </w:r>
      <w:r w:rsidR="00771213">
        <w:rPr>
          <w:rFonts w:ascii="Times New Roman" w:hAnsi="Times New Roman" w:cs="Times New Roman"/>
          <w:i/>
          <w:sz w:val="24"/>
          <w:szCs w:val="24"/>
          <w:lang w:val="ro-RO"/>
        </w:rPr>
        <w:t>dării cabinetului avocatului, in</w:t>
      </w:r>
      <w:r w:rsidRPr="00334961">
        <w:rPr>
          <w:rFonts w:ascii="Times New Roman" w:hAnsi="Times New Roman" w:cs="Times New Roman"/>
          <w:i/>
          <w:sz w:val="24"/>
          <w:szCs w:val="24"/>
          <w:lang w:val="ro-RO"/>
        </w:rPr>
        <w:t>clusiv remunerația administratorului și cea a auditorului, trebuie acoperite, iniți</w:t>
      </w:r>
      <w:r w:rsidR="00771213">
        <w:rPr>
          <w:rFonts w:ascii="Times New Roman" w:hAnsi="Times New Roman" w:cs="Times New Roman"/>
          <w:i/>
          <w:sz w:val="24"/>
          <w:szCs w:val="24"/>
          <w:lang w:val="ro-RO"/>
        </w:rPr>
        <w:t>al, de Consiliul de Sup</w:t>
      </w:r>
      <w:r w:rsidRPr="00334961">
        <w:rPr>
          <w:rFonts w:ascii="Times New Roman" w:hAnsi="Times New Roman" w:cs="Times New Roman"/>
          <w:i/>
          <w:sz w:val="24"/>
          <w:szCs w:val="24"/>
          <w:lang w:val="ro-RO"/>
        </w:rPr>
        <w:t xml:space="preserve">raveghere,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Legii Instanțelor, articolul § 228, par</w:t>
      </w:r>
      <w:r w:rsidR="00771213">
        <w:rPr>
          <w:rFonts w:ascii="Times New Roman" w:hAnsi="Times New Roman" w:cs="Times New Roman"/>
          <w:i/>
          <w:sz w:val="24"/>
          <w:szCs w:val="24"/>
          <w:lang w:val="ro-RO"/>
        </w:rPr>
        <w:t>agraful cinci.  Consiliul de Sup</w:t>
      </w:r>
      <w:r w:rsidRPr="00334961">
        <w:rPr>
          <w:rFonts w:ascii="Times New Roman" w:hAnsi="Times New Roman" w:cs="Times New Roman"/>
          <w:i/>
          <w:sz w:val="24"/>
          <w:szCs w:val="24"/>
          <w:lang w:val="ro-RO"/>
        </w:rPr>
        <w:t>rav</w:t>
      </w:r>
      <w:r w:rsidR="00735CC3">
        <w:rPr>
          <w:rFonts w:ascii="Times New Roman" w:hAnsi="Times New Roman" w:cs="Times New Roman"/>
          <w:i/>
          <w:sz w:val="24"/>
          <w:szCs w:val="24"/>
          <w:lang w:val="ro-RO"/>
        </w:rPr>
        <w:t>e</w:t>
      </w:r>
      <w:r w:rsidRPr="00334961">
        <w:rPr>
          <w:rFonts w:ascii="Times New Roman" w:hAnsi="Times New Roman" w:cs="Times New Roman"/>
          <w:i/>
          <w:sz w:val="24"/>
          <w:szCs w:val="24"/>
          <w:lang w:val="ro-RO"/>
        </w:rPr>
        <w:t>ghere poate solicita recuperarea acestor costuri de la avocat sau din</w:t>
      </w:r>
      <w:r w:rsidR="00771213">
        <w:rPr>
          <w:rFonts w:ascii="Times New Roman" w:hAnsi="Times New Roman" w:cs="Times New Roman"/>
          <w:i/>
          <w:sz w:val="24"/>
          <w:szCs w:val="24"/>
          <w:lang w:val="ro-RO"/>
        </w:rPr>
        <w:t xml:space="preserve"> bunurile acestuia. O posibilă </w:t>
      </w:r>
      <w:r w:rsidR="00333A9F">
        <w:rPr>
          <w:rFonts w:ascii="Times New Roman" w:hAnsi="Times New Roman" w:cs="Times New Roman"/>
          <w:i/>
          <w:sz w:val="24"/>
          <w:szCs w:val="24"/>
          <w:lang w:val="ro-RO"/>
        </w:rPr>
        <w:t>solicitare de recuperare de acest</w:t>
      </w:r>
      <w:r w:rsidRPr="00334961">
        <w:rPr>
          <w:rFonts w:ascii="Times New Roman" w:hAnsi="Times New Roman" w:cs="Times New Roman"/>
          <w:i/>
          <w:sz w:val="24"/>
          <w:szCs w:val="24"/>
          <w:lang w:val="ro-RO"/>
        </w:rPr>
        <w:t xml:space="preserve"> fel, nu poate fi prezentată ca și solicitare de compensații, în baza garanției furnizate de avocat, </w:t>
      </w:r>
      <w:r w:rsidR="00001D0C">
        <w:rPr>
          <w:rFonts w:ascii="Times New Roman" w:hAnsi="Times New Roman" w:cs="Times New Roman"/>
          <w:i/>
          <w:sz w:val="24"/>
          <w:szCs w:val="24"/>
          <w:lang w:val="ro-RO"/>
        </w:rPr>
        <w:t>conform</w:t>
      </w:r>
      <w:r w:rsidRPr="00334961">
        <w:rPr>
          <w:rFonts w:ascii="Times New Roman" w:hAnsi="Times New Roman" w:cs="Times New Roman"/>
          <w:i/>
          <w:sz w:val="24"/>
          <w:szCs w:val="24"/>
          <w:lang w:val="ro-RO"/>
        </w:rPr>
        <w:t xml:space="preserve"> Propunerii Odelsting  nr. 39 (1994-95), pagina 34. </w:t>
      </w:r>
    </w:p>
    <w:p w:rsidR="00622880" w:rsidRPr="00334961" w:rsidRDefault="00622880" w:rsidP="00622880">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8</w:t>
      </w:r>
    </w:p>
    <w:p w:rsidR="00622880" w:rsidRPr="00334961" w:rsidRDefault="00622880" w:rsidP="00622880">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Experiența în domeniul litigiilor și cursuri de avocatură ca și condiții de acordare a licenței de avocat</w:t>
      </w:r>
    </w:p>
    <w:p w:rsidR="00622880" w:rsidRPr="00334961" w:rsidRDefault="00622880"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B46C25" w:rsidRPr="00334961" w:rsidRDefault="00622880"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Legea Instanțelor, articolul § 220, paragrafele doi și trei, îl a</w:t>
      </w:r>
      <w:r w:rsidR="00771213">
        <w:rPr>
          <w:rFonts w:ascii="Times New Roman" w:hAnsi="Times New Roman" w:cs="Times New Roman"/>
          <w:i/>
          <w:sz w:val="24"/>
          <w:szCs w:val="24"/>
          <w:lang w:val="ro-RO"/>
        </w:rPr>
        <w:t>utorizează pe Rege să stabil</w:t>
      </w:r>
      <w:r w:rsidR="00735CC3">
        <w:rPr>
          <w:rFonts w:ascii="Times New Roman" w:hAnsi="Times New Roman" w:cs="Times New Roman"/>
          <w:i/>
          <w:sz w:val="24"/>
          <w:szCs w:val="24"/>
          <w:lang w:val="ro-RO"/>
        </w:rPr>
        <w:t>e</w:t>
      </w:r>
      <w:r w:rsidR="00771213">
        <w:rPr>
          <w:rFonts w:ascii="Times New Roman" w:hAnsi="Times New Roman" w:cs="Times New Roman"/>
          <w:i/>
          <w:sz w:val="24"/>
          <w:szCs w:val="24"/>
          <w:lang w:val="ro-RO"/>
        </w:rPr>
        <w:t>ască reg</w:t>
      </w:r>
      <w:r w:rsidRPr="00334961">
        <w:rPr>
          <w:rFonts w:ascii="Times New Roman" w:hAnsi="Times New Roman" w:cs="Times New Roman"/>
          <w:i/>
          <w:sz w:val="24"/>
          <w:szCs w:val="24"/>
          <w:lang w:val="ro-RO"/>
        </w:rPr>
        <w:t>uli legate de experiența î</w:t>
      </w:r>
      <w:r w:rsidR="00771213">
        <w:rPr>
          <w:rFonts w:ascii="Times New Roman" w:hAnsi="Times New Roman" w:cs="Times New Roman"/>
          <w:i/>
          <w:sz w:val="24"/>
          <w:szCs w:val="24"/>
          <w:lang w:val="ro-RO"/>
        </w:rPr>
        <w:t>n</w:t>
      </w:r>
      <w:r w:rsidRPr="00334961">
        <w:rPr>
          <w:rFonts w:ascii="Times New Roman" w:hAnsi="Times New Roman" w:cs="Times New Roman"/>
          <w:i/>
          <w:sz w:val="24"/>
          <w:szCs w:val="24"/>
          <w:lang w:val="ro-RO"/>
        </w:rPr>
        <w:t xml:space="preserve"> domeniul </w:t>
      </w:r>
      <w:r w:rsidR="00771213">
        <w:rPr>
          <w:rFonts w:ascii="Times New Roman" w:hAnsi="Times New Roman" w:cs="Times New Roman"/>
          <w:i/>
          <w:sz w:val="24"/>
          <w:szCs w:val="24"/>
          <w:lang w:val="ro-RO"/>
        </w:rPr>
        <w:t>l</w:t>
      </w:r>
      <w:r w:rsidRPr="00334961">
        <w:rPr>
          <w:rFonts w:ascii="Times New Roman" w:hAnsi="Times New Roman" w:cs="Times New Roman"/>
          <w:i/>
          <w:sz w:val="24"/>
          <w:szCs w:val="24"/>
          <w:lang w:val="ro-RO"/>
        </w:rPr>
        <w:t>itigiilor și de absolvirea unor cursuri în materiile de o importanță deosebită pentru ac</w:t>
      </w:r>
      <w:r w:rsidR="00735CC3">
        <w:rPr>
          <w:rFonts w:ascii="Times New Roman" w:hAnsi="Times New Roman" w:cs="Times New Roman"/>
          <w:i/>
          <w:sz w:val="24"/>
          <w:szCs w:val="24"/>
          <w:lang w:val="ro-RO"/>
        </w:rPr>
        <w:t>tivitatea</w:t>
      </w:r>
      <w:r w:rsidRPr="00334961">
        <w:rPr>
          <w:rFonts w:ascii="Times New Roman" w:hAnsi="Times New Roman" w:cs="Times New Roman"/>
          <w:i/>
          <w:sz w:val="24"/>
          <w:szCs w:val="24"/>
          <w:lang w:val="ro-RO"/>
        </w:rPr>
        <w:t xml:space="preserve"> juridică a unui avocat (“cursuri de avocatură”) ca și condiț</w:t>
      </w:r>
      <w:r w:rsidR="00057DCF" w:rsidRPr="00334961">
        <w:rPr>
          <w:rFonts w:ascii="Times New Roman" w:hAnsi="Times New Roman" w:cs="Times New Roman"/>
          <w:i/>
          <w:sz w:val="24"/>
          <w:szCs w:val="24"/>
          <w:lang w:val="ro-RO"/>
        </w:rPr>
        <w:t>ie pentru acordarea licenț</w:t>
      </w:r>
      <w:r w:rsidRPr="00334961">
        <w:rPr>
          <w:rFonts w:ascii="Times New Roman" w:hAnsi="Times New Roman" w:cs="Times New Roman"/>
          <w:i/>
          <w:sz w:val="24"/>
          <w:szCs w:val="24"/>
          <w:lang w:val="ro-RO"/>
        </w:rPr>
        <w:t>ei de avoc</w:t>
      </w:r>
      <w:r w:rsidR="001432A9" w:rsidRPr="00334961">
        <w:rPr>
          <w:rFonts w:ascii="Times New Roman" w:hAnsi="Times New Roman" w:cs="Times New Roman"/>
          <w:i/>
          <w:sz w:val="24"/>
          <w:szCs w:val="24"/>
          <w:lang w:val="ro-RO"/>
        </w:rPr>
        <w:t>a</w:t>
      </w:r>
      <w:r w:rsidRPr="00334961">
        <w:rPr>
          <w:rFonts w:ascii="Times New Roman" w:hAnsi="Times New Roman" w:cs="Times New Roman"/>
          <w:i/>
          <w:sz w:val="24"/>
          <w:szCs w:val="24"/>
          <w:lang w:val="ro-RO"/>
        </w:rPr>
        <w:t xml:space="preserve">t. </w:t>
      </w:r>
    </w:p>
    <w:p w:rsidR="00EA523F" w:rsidRPr="00334961" w:rsidRDefault="00EA523F" w:rsidP="00622880">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8-1 Experiența în domeniul litigiilor </w:t>
      </w:r>
    </w:p>
    <w:p w:rsidR="00EA523F" w:rsidRPr="00334961" w:rsidRDefault="00771213" w:rsidP="00622880">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Pentru ca experiența menț</w:t>
      </w:r>
      <w:r w:rsidR="00EA523F" w:rsidRPr="00334961">
        <w:rPr>
          <w:rFonts w:ascii="Times New Roman" w:hAnsi="Times New Roman" w:cs="Times New Roman"/>
          <w:sz w:val="24"/>
          <w:szCs w:val="24"/>
          <w:lang w:val="ro-RO"/>
        </w:rPr>
        <w:t xml:space="preserve">ionată în Legea Instanțelor, articolul § 220, paragraful doi, punctul 2, litera a, să </w:t>
      </w:r>
      <w:r>
        <w:rPr>
          <w:rFonts w:ascii="Times New Roman" w:hAnsi="Times New Roman" w:cs="Times New Roman"/>
          <w:sz w:val="24"/>
          <w:szCs w:val="24"/>
          <w:lang w:val="ro-RO"/>
        </w:rPr>
        <w:t>luată</w:t>
      </w:r>
      <w:r w:rsidR="00EA523F" w:rsidRPr="00334961">
        <w:rPr>
          <w:rFonts w:ascii="Times New Roman" w:hAnsi="Times New Roman" w:cs="Times New Roman"/>
          <w:sz w:val="24"/>
          <w:szCs w:val="24"/>
          <w:lang w:val="ro-RO"/>
        </w:rPr>
        <w:t xml:space="preserve"> fi luată în </w:t>
      </w:r>
      <w:r w:rsidR="00735CC3">
        <w:rPr>
          <w:rFonts w:ascii="Times New Roman" w:hAnsi="Times New Roman" w:cs="Times New Roman"/>
          <w:sz w:val="24"/>
          <w:szCs w:val="24"/>
          <w:lang w:val="ro-RO"/>
        </w:rPr>
        <w:t>considerare în cadrul unei aplic</w:t>
      </w:r>
      <w:r w:rsidR="00EA523F" w:rsidRPr="00334961">
        <w:rPr>
          <w:rFonts w:ascii="Times New Roman" w:hAnsi="Times New Roman" w:cs="Times New Roman"/>
          <w:sz w:val="24"/>
          <w:szCs w:val="24"/>
          <w:lang w:val="ro-RO"/>
        </w:rPr>
        <w:t xml:space="preserve">ații de licențiere ca avocat, aplicantul </w:t>
      </w:r>
      <w:r>
        <w:rPr>
          <w:rFonts w:ascii="Times New Roman" w:hAnsi="Times New Roman" w:cs="Times New Roman"/>
          <w:sz w:val="24"/>
          <w:szCs w:val="24"/>
          <w:lang w:val="ro-RO"/>
        </w:rPr>
        <w:lastRenderedPageBreak/>
        <w:t>t</w:t>
      </w:r>
      <w:r w:rsidR="00735CC3">
        <w:rPr>
          <w:rFonts w:ascii="Times New Roman" w:hAnsi="Times New Roman" w:cs="Times New Roman"/>
          <w:sz w:val="24"/>
          <w:szCs w:val="24"/>
          <w:lang w:val="ro-RO"/>
        </w:rPr>
        <w:t>rebuie să demonstre</w:t>
      </w:r>
      <w:r w:rsidR="00EA523F" w:rsidRPr="00334961">
        <w:rPr>
          <w:rFonts w:ascii="Times New Roman" w:hAnsi="Times New Roman" w:cs="Times New Roman"/>
          <w:sz w:val="24"/>
          <w:szCs w:val="24"/>
          <w:lang w:val="ro-RO"/>
        </w:rPr>
        <w:t xml:space="preserve">ze că are experiență în litigii. Aplicantul </w:t>
      </w:r>
      <w:r>
        <w:rPr>
          <w:rFonts w:ascii="Times New Roman" w:hAnsi="Times New Roman" w:cs="Times New Roman"/>
          <w:sz w:val="24"/>
          <w:szCs w:val="24"/>
          <w:lang w:val="ro-RO"/>
        </w:rPr>
        <w:t>t</w:t>
      </w:r>
      <w:r w:rsidR="00EA523F" w:rsidRPr="00334961">
        <w:rPr>
          <w:rFonts w:ascii="Times New Roman" w:hAnsi="Times New Roman" w:cs="Times New Roman"/>
          <w:sz w:val="24"/>
          <w:szCs w:val="24"/>
          <w:lang w:val="ro-RO"/>
        </w:rPr>
        <w:t xml:space="preserve">rebuie să se fi ocupat de argumentările orale, în principalele audieri din instanță, în cadrul a cel puțin </w:t>
      </w:r>
      <w:r>
        <w:rPr>
          <w:rFonts w:ascii="Times New Roman" w:hAnsi="Times New Roman" w:cs="Times New Roman"/>
          <w:sz w:val="24"/>
          <w:szCs w:val="24"/>
          <w:lang w:val="ro-RO"/>
        </w:rPr>
        <w:t xml:space="preserve">trei </w:t>
      </w:r>
      <w:r w:rsidR="00EA523F" w:rsidRPr="00334961">
        <w:rPr>
          <w:rFonts w:ascii="Times New Roman" w:hAnsi="Times New Roman" w:cs="Times New Roman"/>
          <w:sz w:val="24"/>
          <w:szCs w:val="24"/>
          <w:lang w:val="ro-RO"/>
        </w:rPr>
        <w:t xml:space="preserve">procese civile de o anumită natură. Până la două din aceste procese pot fi înlocuite cu audierile principale din cadrul unor procese penale, însă în așa fel încât două cazuri penale să corespundă unui caz civil. </w:t>
      </w:r>
    </w:p>
    <w:p w:rsidR="00EA523F" w:rsidRPr="00334961" w:rsidRDefault="00EA523F" w:rsidP="00622880">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Primul paragraf nu se aplică în</w:t>
      </w:r>
      <w:r w:rsidR="00771213">
        <w:rPr>
          <w:rFonts w:ascii="Times New Roman" w:hAnsi="Times New Roman" w:cs="Times New Roman"/>
          <w:sz w:val="24"/>
          <w:szCs w:val="24"/>
          <w:lang w:val="ro-RO"/>
        </w:rPr>
        <w:t xml:space="preserve"> cazul aplic</w:t>
      </w:r>
      <w:r w:rsidRPr="00334961">
        <w:rPr>
          <w:rFonts w:ascii="Times New Roman" w:hAnsi="Times New Roman" w:cs="Times New Roman"/>
          <w:sz w:val="24"/>
          <w:szCs w:val="24"/>
          <w:lang w:val="ro-RO"/>
        </w:rPr>
        <w:t xml:space="preserve">anților care activează în domeniu, </w:t>
      </w:r>
      <w:r w:rsidR="00001D0C">
        <w:rPr>
          <w:rFonts w:ascii="Times New Roman" w:hAnsi="Times New Roman" w:cs="Times New Roman"/>
          <w:sz w:val="24"/>
          <w:szCs w:val="24"/>
          <w:lang w:val="ro-RO"/>
        </w:rPr>
        <w:t>conform</w:t>
      </w:r>
      <w:r w:rsidR="00771213">
        <w:rPr>
          <w:rFonts w:ascii="Times New Roman" w:hAnsi="Times New Roman" w:cs="Times New Roman"/>
          <w:sz w:val="24"/>
          <w:szCs w:val="24"/>
          <w:lang w:val="ro-RO"/>
        </w:rPr>
        <w:t xml:space="preserve"> celor menț</w:t>
      </w:r>
      <w:r w:rsidRPr="00334961">
        <w:rPr>
          <w:rFonts w:ascii="Times New Roman" w:hAnsi="Times New Roman" w:cs="Times New Roman"/>
          <w:sz w:val="24"/>
          <w:szCs w:val="24"/>
          <w:lang w:val="ro-RO"/>
        </w:rPr>
        <w:t xml:space="preserve">ionate în Legea Instanțelor, articolul § 220, paragraful doi, punctul 2, litera b sau c, de cel puțin un an. </w:t>
      </w:r>
    </w:p>
    <w:p w:rsidR="00EA523F" w:rsidRPr="00334961" w:rsidRDefault="00EA523F"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EA523F" w:rsidRPr="00334961" w:rsidRDefault="00C411AD"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În articolul § 8-1 se stipulează că o persoană cu experiență de avocat asistent, trebuie să fi pledat în cel puțin trei audier</w:t>
      </w:r>
      <w:r w:rsidR="00735CC3">
        <w:rPr>
          <w:rFonts w:ascii="Times New Roman" w:hAnsi="Times New Roman" w:cs="Times New Roman"/>
          <w:i/>
          <w:sz w:val="24"/>
          <w:szCs w:val="24"/>
          <w:lang w:val="ro-RO"/>
        </w:rPr>
        <w:t>i principale din cadrul unor p</w:t>
      </w:r>
      <w:r w:rsidR="00771213">
        <w:rPr>
          <w:rFonts w:ascii="Times New Roman" w:hAnsi="Times New Roman" w:cs="Times New Roman"/>
          <w:i/>
          <w:sz w:val="24"/>
          <w:szCs w:val="24"/>
          <w:lang w:val="ro-RO"/>
        </w:rPr>
        <w:t>ro</w:t>
      </w:r>
      <w:r w:rsidRPr="00334961">
        <w:rPr>
          <w:rFonts w:ascii="Times New Roman" w:hAnsi="Times New Roman" w:cs="Times New Roman"/>
          <w:i/>
          <w:sz w:val="24"/>
          <w:szCs w:val="24"/>
          <w:lang w:val="ro-RO"/>
        </w:rPr>
        <w:t>cese civile pentru ca experiența sa să fie luată în considerare în cadrul unei aplicații pentru obținerea licenței de avocat. P</w:t>
      </w:r>
      <w:r w:rsidR="00771213">
        <w:rPr>
          <w:rFonts w:ascii="Times New Roman" w:hAnsi="Times New Roman" w:cs="Times New Roman"/>
          <w:i/>
          <w:sz w:val="24"/>
          <w:szCs w:val="24"/>
          <w:lang w:val="ro-RO"/>
        </w:rPr>
        <w:t>â</w:t>
      </w:r>
      <w:r w:rsidRPr="00334961">
        <w:rPr>
          <w:rFonts w:ascii="Times New Roman" w:hAnsi="Times New Roman" w:cs="Times New Roman"/>
          <w:i/>
          <w:sz w:val="24"/>
          <w:szCs w:val="24"/>
          <w:lang w:val="ro-RO"/>
        </w:rPr>
        <w:t>nă la două din aceste cazuri civile pot</w:t>
      </w:r>
      <w:r w:rsidR="00771213">
        <w:rPr>
          <w:rFonts w:ascii="Times New Roman" w:hAnsi="Times New Roman" w:cs="Times New Roman"/>
          <w:i/>
          <w:sz w:val="24"/>
          <w:szCs w:val="24"/>
          <w:lang w:val="ro-RO"/>
        </w:rPr>
        <w:t xml:space="preserve"> fi înlocuite cu pledo</w:t>
      </w:r>
      <w:r w:rsidRPr="00334961">
        <w:rPr>
          <w:rFonts w:ascii="Times New Roman" w:hAnsi="Times New Roman" w:cs="Times New Roman"/>
          <w:i/>
          <w:sz w:val="24"/>
          <w:szCs w:val="24"/>
          <w:lang w:val="ro-RO"/>
        </w:rPr>
        <w:t>arii în procese penale. Totuși, cum procesele penale sunt, de obicei, mai simple decât cele civ</w:t>
      </w:r>
      <w:r w:rsidR="00735CC3">
        <w:rPr>
          <w:rFonts w:ascii="Times New Roman" w:hAnsi="Times New Roman" w:cs="Times New Roman"/>
          <w:i/>
          <w:sz w:val="24"/>
          <w:szCs w:val="24"/>
          <w:lang w:val="ro-RO"/>
        </w:rPr>
        <w:t>ile, sunt necesare câte două pro</w:t>
      </w:r>
      <w:r w:rsidRPr="00334961">
        <w:rPr>
          <w:rFonts w:ascii="Times New Roman" w:hAnsi="Times New Roman" w:cs="Times New Roman"/>
          <w:i/>
          <w:sz w:val="24"/>
          <w:szCs w:val="24"/>
          <w:lang w:val="ro-RO"/>
        </w:rPr>
        <w:t xml:space="preserve">cese penale pentru fiecare proces civil.  Aceste procese trebuie să fi fost “de o anumită natură” pentru a fi luate în considerare. </w:t>
      </w:r>
      <w:r w:rsidR="008A035E" w:rsidRPr="00334961">
        <w:rPr>
          <w:rFonts w:ascii="Times New Roman" w:hAnsi="Times New Roman" w:cs="Times New Roman"/>
          <w:i/>
          <w:sz w:val="24"/>
          <w:szCs w:val="24"/>
          <w:lang w:val="ro-RO"/>
        </w:rPr>
        <w:t>Trebuie să se emită o evaluare a cazurilor în care a pledat aplicantul. Printre exemplele de procese care nu furnizează  experiență semnificativă în domeniul litigiilor  și care nu ar trebui, prin urmare, să fie acceptate, putem menționa cazurile simple de  revendicări monetare (inclusiv cazuri ce implică bilete la</w:t>
      </w:r>
      <w:r w:rsidR="00735CC3">
        <w:rPr>
          <w:rFonts w:ascii="Times New Roman" w:hAnsi="Times New Roman" w:cs="Times New Roman"/>
          <w:i/>
          <w:sz w:val="24"/>
          <w:szCs w:val="24"/>
          <w:lang w:val="ro-RO"/>
        </w:rPr>
        <w:t xml:space="preserve"> ordin) sau cazuri care se înch</w:t>
      </w:r>
      <w:r w:rsidR="008A035E" w:rsidRPr="00334961">
        <w:rPr>
          <w:rFonts w:ascii="Times New Roman" w:hAnsi="Times New Roman" w:cs="Times New Roman"/>
          <w:i/>
          <w:sz w:val="24"/>
          <w:szCs w:val="24"/>
          <w:lang w:val="ro-RO"/>
        </w:rPr>
        <w:t xml:space="preserve">eie cu o judecată din oficiu din cauza lipsei adversarului. </w:t>
      </w:r>
    </w:p>
    <w:p w:rsidR="008A035E" w:rsidRPr="00334961" w:rsidRDefault="008A035E" w:rsidP="00622880">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Activarea ca  judecător asistent, avocat la poliție, etc. aduce, în mod normal, o bogată experiență de pledat în audieri principale. Aplicanții care, pe lângă experiența de avocați asistenți, mai au și o experiență de o anumită  durată, în funcțiile menționat</w:t>
      </w:r>
      <w:r w:rsidR="008C4CC3">
        <w:rPr>
          <w:rFonts w:ascii="Times New Roman" w:hAnsi="Times New Roman" w:cs="Times New Roman"/>
          <w:i/>
          <w:sz w:val="24"/>
          <w:szCs w:val="24"/>
          <w:lang w:val="ro-RO"/>
        </w:rPr>
        <w:t>e mai sus, nu vor mai trebui să-</w:t>
      </w:r>
      <w:r w:rsidRPr="00334961">
        <w:rPr>
          <w:rFonts w:ascii="Times New Roman" w:hAnsi="Times New Roman" w:cs="Times New Roman"/>
          <w:i/>
          <w:sz w:val="24"/>
          <w:szCs w:val="24"/>
          <w:lang w:val="ro-RO"/>
        </w:rPr>
        <w:t>și documenteze experien</w:t>
      </w:r>
      <w:r w:rsidR="00735CC3">
        <w:rPr>
          <w:rFonts w:ascii="Times New Roman" w:hAnsi="Times New Roman" w:cs="Times New Roman"/>
          <w:i/>
          <w:sz w:val="24"/>
          <w:szCs w:val="24"/>
          <w:lang w:val="ro-RO"/>
        </w:rPr>
        <w:t>ță</w:t>
      </w:r>
      <w:r w:rsidRPr="00334961">
        <w:rPr>
          <w:rFonts w:ascii="Times New Roman" w:hAnsi="Times New Roman" w:cs="Times New Roman"/>
          <w:i/>
          <w:sz w:val="24"/>
          <w:szCs w:val="24"/>
          <w:lang w:val="ro-RO"/>
        </w:rPr>
        <w:t xml:space="preserve"> în pledarea orală a cazurilor. O persoană trebuie să fi deținut o poziție din cele menționate mai sus, timp de cel puțin un an, pentru ca excepția </w:t>
      </w:r>
      <w:r w:rsidR="00555B5E" w:rsidRPr="00334961">
        <w:rPr>
          <w:rFonts w:ascii="Times New Roman" w:hAnsi="Times New Roman" w:cs="Times New Roman"/>
          <w:i/>
          <w:sz w:val="24"/>
          <w:szCs w:val="24"/>
          <w:lang w:val="ro-RO"/>
        </w:rPr>
        <w:t>privind documentarea</w:t>
      </w:r>
      <w:r w:rsidRPr="00334961">
        <w:rPr>
          <w:rFonts w:ascii="Times New Roman" w:hAnsi="Times New Roman" w:cs="Times New Roman"/>
          <w:i/>
          <w:sz w:val="24"/>
          <w:szCs w:val="24"/>
          <w:lang w:val="ro-RO"/>
        </w:rPr>
        <w:t xml:space="preserve">  experienței în pledarea orală în instanță, să i se aplice.  </w:t>
      </w:r>
    </w:p>
    <w:p w:rsidR="00B46C25" w:rsidRPr="00334961" w:rsidRDefault="00555B5E" w:rsidP="00B46C25">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w:t>
      </w:r>
      <w:r w:rsidR="00B40BD0" w:rsidRPr="00334961">
        <w:rPr>
          <w:rFonts w:ascii="Times New Roman" w:hAnsi="Times New Roman" w:cs="Times New Roman"/>
          <w:b/>
          <w:sz w:val="24"/>
          <w:szCs w:val="24"/>
          <w:lang w:val="ro-RO"/>
        </w:rPr>
        <w:t xml:space="preserve"> 8-2 Curs obligatoriu</w:t>
      </w:r>
      <w:r w:rsidRPr="00334961">
        <w:rPr>
          <w:rFonts w:ascii="Times New Roman" w:hAnsi="Times New Roman" w:cs="Times New Roman"/>
          <w:b/>
          <w:sz w:val="24"/>
          <w:szCs w:val="24"/>
          <w:lang w:val="ro-RO"/>
        </w:rPr>
        <w:t xml:space="preserve"> de avocatură</w:t>
      </w:r>
    </w:p>
    <w:p w:rsidR="00B40BD0" w:rsidRPr="00334961" w:rsidRDefault="00555B5E" w:rsidP="00B46C25">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Când solicită obținer</w:t>
      </w:r>
      <w:r w:rsidR="008C4CC3">
        <w:rPr>
          <w:rFonts w:ascii="Times New Roman" w:hAnsi="Times New Roman" w:cs="Times New Roman"/>
          <w:sz w:val="24"/>
          <w:szCs w:val="24"/>
          <w:lang w:val="ro-RO"/>
        </w:rPr>
        <w:t>ea unei licențe de avocat, aplic</w:t>
      </w:r>
      <w:r w:rsidRPr="00334961">
        <w:rPr>
          <w:rFonts w:ascii="Times New Roman" w:hAnsi="Times New Roman" w:cs="Times New Roman"/>
          <w:sz w:val="24"/>
          <w:szCs w:val="24"/>
          <w:lang w:val="ro-RO"/>
        </w:rPr>
        <w:t>antul trebuie să demonstreze că a absolvit un curs în materiile de  o importanță deos</w:t>
      </w:r>
      <w:r w:rsidR="00735CC3">
        <w:rPr>
          <w:rFonts w:ascii="Times New Roman" w:hAnsi="Times New Roman" w:cs="Times New Roman"/>
          <w:sz w:val="24"/>
          <w:szCs w:val="24"/>
          <w:lang w:val="ro-RO"/>
        </w:rPr>
        <w:t>e</w:t>
      </w:r>
      <w:r w:rsidRPr="00334961">
        <w:rPr>
          <w:rFonts w:ascii="Times New Roman" w:hAnsi="Times New Roman" w:cs="Times New Roman"/>
          <w:sz w:val="24"/>
          <w:szCs w:val="24"/>
          <w:lang w:val="ro-RO"/>
        </w:rPr>
        <w:t>bită pentru activitatea avocățească (Cursul de Avocatură). Ministerul Justiției va emite prevederi suplimentare referitoare l</w:t>
      </w:r>
      <w:r w:rsidR="008C4CC3">
        <w:rPr>
          <w:rFonts w:ascii="Times New Roman" w:hAnsi="Times New Roman" w:cs="Times New Roman"/>
          <w:sz w:val="24"/>
          <w:szCs w:val="24"/>
          <w:lang w:val="ro-RO"/>
        </w:rPr>
        <w:t>a conț</w:t>
      </w:r>
      <w:r w:rsidRPr="00334961">
        <w:rPr>
          <w:rFonts w:ascii="Times New Roman" w:hAnsi="Times New Roman" w:cs="Times New Roman"/>
          <w:sz w:val="24"/>
          <w:szCs w:val="24"/>
          <w:lang w:val="ro-RO"/>
        </w:rPr>
        <w:t xml:space="preserve">inutul și la executarea </w:t>
      </w:r>
      <w:r w:rsidR="00B40BD0" w:rsidRPr="00334961">
        <w:rPr>
          <w:rFonts w:ascii="Times New Roman" w:hAnsi="Times New Roman" w:cs="Times New Roman"/>
          <w:sz w:val="24"/>
          <w:szCs w:val="24"/>
          <w:lang w:val="ro-RO"/>
        </w:rPr>
        <w:t>acestui curs.</w:t>
      </w:r>
    </w:p>
    <w:p w:rsidR="00555B5E" w:rsidRPr="00334961" w:rsidRDefault="00B40BD0" w:rsidP="00B46C25">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Consiliul de Supraveghere a Afacerilor Avocaților  poate aproba absolvirea unui alt curs cu conținut similar, pentru ca unui</w:t>
      </w:r>
      <w:r w:rsidR="008C4CC3">
        <w:rPr>
          <w:rFonts w:ascii="Times New Roman" w:hAnsi="Times New Roman" w:cs="Times New Roman"/>
          <w:sz w:val="24"/>
          <w:szCs w:val="24"/>
          <w:lang w:val="ro-RO"/>
        </w:rPr>
        <w:t xml:space="preserve"> aplicant să i se recunoa</w:t>
      </w:r>
      <w:r w:rsidR="00735CC3">
        <w:rPr>
          <w:rFonts w:ascii="Times New Roman" w:hAnsi="Times New Roman" w:cs="Times New Roman"/>
          <w:sz w:val="24"/>
          <w:szCs w:val="24"/>
          <w:lang w:val="ro-RO"/>
        </w:rPr>
        <w:t>s</w:t>
      </w:r>
      <w:r w:rsidR="008C4CC3">
        <w:rPr>
          <w:rFonts w:ascii="Times New Roman" w:hAnsi="Times New Roman" w:cs="Times New Roman"/>
          <w:sz w:val="24"/>
          <w:szCs w:val="24"/>
          <w:lang w:val="ro-RO"/>
        </w:rPr>
        <w:t>că  înd</w:t>
      </w:r>
      <w:r w:rsidR="00735CC3">
        <w:rPr>
          <w:rFonts w:ascii="Times New Roman" w:hAnsi="Times New Roman" w:cs="Times New Roman"/>
          <w:sz w:val="24"/>
          <w:szCs w:val="24"/>
          <w:lang w:val="ro-RO"/>
        </w:rPr>
        <w:t>eplinire</w:t>
      </w:r>
      <w:r w:rsidRPr="00334961">
        <w:rPr>
          <w:rFonts w:ascii="Times New Roman" w:hAnsi="Times New Roman" w:cs="Times New Roman"/>
          <w:sz w:val="24"/>
          <w:szCs w:val="24"/>
          <w:lang w:val="ro-RO"/>
        </w:rPr>
        <w:t>a  cerințe</w:t>
      </w:r>
      <w:r w:rsidR="00735CC3">
        <w:rPr>
          <w:rFonts w:ascii="Times New Roman" w:hAnsi="Times New Roman" w:cs="Times New Roman"/>
          <w:sz w:val="24"/>
          <w:szCs w:val="24"/>
          <w:lang w:val="ro-RO"/>
        </w:rPr>
        <w:t>i referitoare la absolvirea Cur</w:t>
      </w:r>
      <w:r w:rsidRPr="00334961">
        <w:rPr>
          <w:rFonts w:ascii="Times New Roman" w:hAnsi="Times New Roman" w:cs="Times New Roman"/>
          <w:sz w:val="24"/>
          <w:szCs w:val="24"/>
          <w:lang w:val="ro-RO"/>
        </w:rPr>
        <w:t xml:space="preserve">sului de Avocatură. </w:t>
      </w:r>
    </w:p>
    <w:p w:rsidR="00B40BD0" w:rsidRPr="00334961" w:rsidRDefault="00B40BD0" w:rsidP="00B46C25">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555B5E" w:rsidRPr="00334961" w:rsidRDefault="00735CC3" w:rsidP="00B46C25">
      <w:pPr>
        <w:tabs>
          <w:tab w:val="left" w:pos="8055"/>
        </w:tabs>
        <w:rPr>
          <w:rFonts w:ascii="Times New Roman" w:hAnsi="Times New Roman" w:cs="Times New Roman"/>
          <w:i/>
          <w:sz w:val="24"/>
          <w:szCs w:val="24"/>
          <w:lang w:val="ro-RO"/>
        </w:rPr>
      </w:pPr>
      <w:r>
        <w:rPr>
          <w:rFonts w:ascii="Times New Roman" w:hAnsi="Times New Roman" w:cs="Times New Roman"/>
          <w:i/>
          <w:sz w:val="24"/>
          <w:szCs w:val="24"/>
          <w:lang w:val="ro-RO"/>
        </w:rPr>
        <w:lastRenderedPageBreak/>
        <w:t>În primul paragraf</w:t>
      </w:r>
      <w:r w:rsidR="00B40BD0" w:rsidRPr="00334961">
        <w:rPr>
          <w:rFonts w:ascii="Times New Roman" w:hAnsi="Times New Roman" w:cs="Times New Roman"/>
          <w:i/>
          <w:sz w:val="24"/>
          <w:szCs w:val="24"/>
          <w:lang w:val="ro-RO"/>
        </w:rPr>
        <w:t xml:space="preserve">, se stipulează că absolvirea unui curs în materiile de o importanță deosebită pentru activitățile juridice ale avocaților (“Cursul de Avocatură”) va reprezenta o </w:t>
      </w:r>
      <w:r w:rsidR="008C4CC3">
        <w:rPr>
          <w:rFonts w:ascii="Times New Roman" w:hAnsi="Times New Roman" w:cs="Times New Roman"/>
          <w:i/>
          <w:sz w:val="24"/>
          <w:szCs w:val="24"/>
          <w:lang w:val="ro-RO"/>
        </w:rPr>
        <w:t>condiție necesară pentru obț</w:t>
      </w:r>
      <w:r w:rsidR="00B40BD0" w:rsidRPr="00334961">
        <w:rPr>
          <w:rFonts w:ascii="Times New Roman" w:hAnsi="Times New Roman" w:cs="Times New Roman"/>
          <w:i/>
          <w:sz w:val="24"/>
          <w:szCs w:val="24"/>
          <w:lang w:val="ro-RO"/>
        </w:rPr>
        <w:t>in</w:t>
      </w:r>
      <w:r>
        <w:rPr>
          <w:rFonts w:ascii="Times New Roman" w:hAnsi="Times New Roman" w:cs="Times New Roman"/>
          <w:i/>
          <w:sz w:val="24"/>
          <w:szCs w:val="24"/>
          <w:lang w:val="ro-RO"/>
        </w:rPr>
        <w:t>e</w:t>
      </w:r>
      <w:r w:rsidR="00B40BD0" w:rsidRPr="00334961">
        <w:rPr>
          <w:rFonts w:ascii="Times New Roman" w:hAnsi="Times New Roman" w:cs="Times New Roman"/>
          <w:i/>
          <w:sz w:val="24"/>
          <w:szCs w:val="24"/>
          <w:lang w:val="ro-RO"/>
        </w:rPr>
        <w:t>rea licenței de avocat. Acest curs este o</w:t>
      </w:r>
      <w:r w:rsidR="008C4CC3">
        <w:rPr>
          <w:rFonts w:ascii="Times New Roman" w:hAnsi="Times New Roman" w:cs="Times New Roman"/>
          <w:i/>
          <w:sz w:val="24"/>
          <w:szCs w:val="24"/>
          <w:lang w:val="ro-RO"/>
        </w:rPr>
        <w:t>bligatoriu pentru toată lumea  ș</w:t>
      </w:r>
      <w:r w:rsidR="00B40BD0" w:rsidRPr="00334961">
        <w:rPr>
          <w:rFonts w:ascii="Times New Roman" w:hAnsi="Times New Roman" w:cs="Times New Roman"/>
          <w:i/>
          <w:sz w:val="24"/>
          <w:szCs w:val="24"/>
          <w:lang w:val="ro-RO"/>
        </w:rPr>
        <w:t>i nu va fi luat î</w:t>
      </w:r>
      <w:r w:rsidR="008C4CC3">
        <w:rPr>
          <w:rFonts w:ascii="Times New Roman" w:hAnsi="Times New Roman" w:cs="Times New Roman"/>
          <w:i/>
          <w:sz w:val="24"/>
          <w:szCs w:val="24"/>
          <w:lang w:val="ro-RO"/>
        </w:rPr>
        <w:t>n</w:t>
      </w:r>
      <w:r w:rsidR="00B40BD0" w:rsidRPr="00334961">
        <w:rPr>
          <w:rFonts w:ascii="Times New Roman" w:hAnsi="Times New Roman" w:cs="Times New Roman"/>
          <w:i/>
          <w:sz w:val="24"/>
          <w:szCs w:val="24"/>
          <w:lang w:val="ro-RO"/>
        </w:rPr>
        <w:t xml:space="preserve"> considerare pentru reducerea perioadei de practică necesare licențierii. </w:t>
      </w:r>
      <w:r w:rsidR="008C4CC3">
        <w:rPr>
          <w:rFonts w:ascii="Times New Roman" w:hAnsi="Times New Roman" w:cs="Times New Roman"/>
          <w:i/>
          <w:sz w:val="24"/>
          <w:szCs w:val="24"/>
          <w:lang w:val="ro-RO"/>
        </w:rPr>
        <w:t>Conform celei de-a doua fraze,</w:t>
      </w:r>
      <w:r w:rsidR="00EC39F8" w:rsidRPr="00334961">
        <w:rPr>
          <w:rFonts w:ascii="Times New Roman" w:hAnsi="Times New Roman" w:cs="Times New Roman"/>
          <w:i/>
          <w:sz w:val="24"/>
          <w:szCs w:val="24"/>
          <w:lang w:val="ro-RO"/>
        </w:rPr>
        <w:t xml:space="preserve">  Ministerul poate stipula reguli </w:t>
      </w:r>
      <w:r w:rsidR="008C4CC3">
        <w:rPr>
          <w:rFonts w:ascii="Times New Roman" w:hAnsi="Times New Roman" w:cs="Times New Roman"/>
          <w:i/>
          <w:sz w:val="24"/>
          <w:szCs w:val="24"/>
          <w:lang w:val="ro-RO"/>
        </w:rPr>
        <w:t>suplimentare referitoare la con</w:t>
      </w:r>
      <w:r>
        <w:rPr>
          <w:rFonts w:ascii="Times New Roman" w:hAnsi="Times New Roman" w:cs="Times New Roman"/>
          <w:i/>
          <w:sz w:val="24"/>
          <w:szCs w:val="24"/>
          <w:lang w:val="ro-RO"/>
        </w:rPr>
        <w:t>ț</w:t>
      </w:r>
      <w:r w:rsidR="00EC39F8" w:rsidRPr="00334961">
        <w:rPr>
          <w:rFonts w:ascii="Times New Roman" w:hAnsi="Times New Roman" w:cs="Times New Roman"/>
          <w:i/>
          <w:sz w:val="24"/>
          <w:szCs w:val="24"/>
          <w:lang w:val="ro-RO"/>
        </w:rPr>
        <w:t xml:space="preserve">inutul cursului și la felul în care ar trebui urmat. </w:t>
      </w:r>
    </w:p>
    <w:p w:rsidR="00EC39F8" w:rsidRPr="00334961" w:rsidRDefault="00EC39F8" w:rsidP="00B46C25">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Pot</w:t>
      </w:r>
      <w:r w:rsidR="00735CC3">
        <w:rPr>
          <w:rFonts w:ascii="Times New Roman" w:hAnsi="Times New Roman" w:cs="Times New Roman"/>
          <w:i/>
          <w:sz w:val="24"/>
          <w:szCs w:val="24"/>
          <w:lang w:val="ro-RO"/>
        </w:rPr>
        <w:t>r</w:t>
      </w:r>
      <w:r w:rsidRPr="00334961">
        <w:rPr>
          <w:rFonts w:ascii="Times New Roman" w:hAnsi="Times New Roman" w:cs="Times New Roman"/>
          <w:i/>
          <w:sz w:val="24"/>
          <w:szCs w:val="24"/>
          <w:lang w:val="ro-RO"/>
        </w:rPr>
        <w:t>ivit celui de-al doil</w:t>
      </w:r>
      <w:r w:rsidR="00735CC3">
        <w:rPr>
          <w:rFonts w:ascii="Times New Roman" w:hAnsi="Times New Roman" w:cs="Times New Roman"/>
          <w:i/>
          <w:sz w:val="24"/>
          <w:szCs w:val="24"/>
          <w:lang w:val="ro-RO"/>
        </w:rPr>
        <w:t>e</w:t>
      </w:r>
      <w:r w:rsidRPr="00334961">
        <w:rPr>
          <w:rFonts w:ascii="Times New Roman" w:hAnsi="Times New Roman" w:cs="Times New Roman"/>
          <w:i/>
          <w:sz w:val="24"/>
          <w:szCs w:val="24"/>
          <w:lang w:val="ro-RO"/>
        </w:rPr>
        <w:t>a paragraf, absolvirea unui alt curs cu conținut similar</w:t>
      </w:r>
      <w:r w:rsidR="00B57A3E" w:rsidRPr="00334961">
        <w:rPr>
          <w:rFonts w:ascii="Times New Roman" w:hAnsi="Times New Roman" w:cs="Times New Roman"/>
          <w:i/>
          <w:sz w:val="24"/>
          <w:szCs w:val="24"/>
          <w:lang w:val="ro-RO"/>
        </w:rPr>
        <w:t xml:space="preserve"> și de natură similară, ar pute</w:t>
      </w:r>
      <w:r w:rsidRPr="00334961">
        <w:rPr>
          <w:rFonts w:ascii="Times New Roman" w:hAnsi="Times New Roman" w:cs="Times New Roman"/>
          <w:i/>
          <w:sz w:val="24"/>
          <w:szCs w:val="24"/>
          <w:lang w:val="ro-RO"/>
        </w:rPr>
        <w:t>a fi acceptată în locul absolviri</w:t>
      </w:r>
      <w:r w:rsidR="00B57A3E" w:rsidRPr="00334961">
        <w:rPr>
          <w:rFonts w:ascii="Times New Roman" w:hAnsi="Times New Roman" w:cs="Times New Roman"/>
          <w:i/>
          <w:sz w:val="24"/>
          <w:szCs w:val="24"/>
          <w:lang w:val="ro-RO"/>
        </w:rPr>
        <w:t>i</w:t>
      </w:r>
      <w:r w:rsidRPr="00334961">
        <w:rPr>
          <w:rFonts w:ascii="Times New Roman" w:hAnsi="Times New Roman" w:cs="Times New Roman"/>
          <w:i/>
          <w:sz w:val="24"/>
          <w:szCs w:val="24"/>
          <w:lang w:val="ro-RO"/>
        </w:rPr>
        <w:t xml:space="preserve"> Cursului de Avocatură. </w:t>
      </w:r>
    </w:p>
    <w:p w:rsidR="00B57A3E" w:rsidRPr="00334961" w:rsidRDefault="00B57A3E" w:rsidP="00B46C25">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9</w:t>
      </w:r>
    </w:p>
    <w:p w:rsidR="00B57A3E" w:rsidRPr="00334961" w:rsidRDefault="00B57A3E" w:rsidP="00B46C25">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Apro</w:t>
      </w:r>
      <w:r w:rsidR="00735CC3">
        <w:rPr>
          <w:rFonts w:ascii="Times New Roman" w:hAnsi="Times New Roman" w:cs="Times New Roman"/>
          <w:b/>
          <w:sz w:val="24"/>
          <w:szCs w:val="24"/>
          <w:lang w:val="ro-RO"/>
        </w:rPr>
        <w:t>barea st</w:t>
      </w:r>
      <w:r w:rsidR="0018662A">
        <w:rPr>
          <w:rFonts w:ascii="Times New Roman" w:hAnsi="Times New Roman" w:cs="Times New Roman"/>
          <w:b/>
          <w:sz w:val="24"/>
          <w:szCs w:val="24"/>
          <w:lang w:val="ro-RO"/>
        </w:rPr>
        <w:t>udiilor de drept realiz</w:t>
      </w:r>
      <w:r w:rsidRPr="00334961">
        <w:rPr>
          <w:rFonts w:ascii="Times New Roman" w:hAnsi="Times New Roman" w:cs="Times New Roman"/>
          <w:b/>
          <w:sz w:val="24"/>
          <w:szCs w:val="24"/>
          <w:lang w:val="ro-RO"/>
        </w:rPr>
        <w:t xml:space="preserve">ate în străinătate, ca bază pentru acordarea licenței de avocat, etc. </w:t>
      </w:r>
    </w:p>
    <w:p w:rsidR="00B57A3E" w:rsidRPr="00334961" w:rsidRDefault="009E1394" w:rsidP="009E1394">
      <w:pPr>
        <w:pStyle w:val="ListParagraph"/>
        <w:numPr>
          <w:ilvl w:val="0"/>
          <w:numId w:val="8"/>
        </w:num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Definiții, etc</w:t>
      </w:r>
    </w:p>
    <w:p w:rsidR="009E1394" w:rsidRPr="00334961" w:rsidRDefault="009E1394" w:rsidP="009E1394">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9-1  Definiții</w:t>
      </w:r>
    </w:p>
    <w:p w:rsidR="009E1394" w:rsidRPr="00334961" w:rsidRDefault="009E1394"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Un avocat din Spațiul Economic European (EEA)</w:t>
      </w:r>
      <w:r w:rsidR="00735CC3">
        <w:rPr>
          <w:rFonts w:ascii="Times New Roman" w:hAnsi="Times New Roman" w:cs="Times New Roman"/>
          <w:sz w:val="24"/>
          <w:szCs w:val="24"/>
          <w:lang w:val="ro-RO"/>
        </w:rPr>
        <w:t xml:space="preserve"> înseamnă o persoană îndreptățit</w:t>
      </w:r>
      <w:r w:rsidRPr="00334961">
        <w:rPr>
          <w:rFonts w:ascii="Times New Roman" w:hAnsi="Times New Roman" w:cs="Times New Roman"/>
          <w:sz w:val="24"/>
          <w:szCs w:val="24"/>
          <w:lang w:val="ro-RO"/>
        </w:rPr>
        <w:t>ă</w:t>
      </w:r>
      <w:r w:rsidR="008C4CC3">
        <w:rPr>
          <w:rFonts w:ascii="Times New Roman" w:hAnsi="Times New Roman" w:cs="Times New Roman"/>
          <w:sz w:val="24"/>
          <w:szCs w:val="24"/>
          <w:lang w:val="ro-RO"/>
        </w:rPr>
        <w:t xml:space="preserve"> să activeze sub unul dintre urm</w:t>
      </w:r>
      <w:r w:rsidRPr="00334961">
        <w:rPr>
          <w:rFonts w:ascii="Times New Roman" w:hAnsi="Times New Roman" w:cs="Times New Roman"/>
          <w:sz w:val="24"/>
          <w:szCs w:val="24"/>
          <w:lang w:val="ro-RO"/>
        </w:rPr>
        <w:t>ătoarele titluri profesionale în țara sa de origine</w:t>
      </w:r>
      <w:r w:rsidR="00D92460" w:rsidRPr="00334961">
        <w:rPr>
          <w:rFonts w:ascii="Times New Roman" w:hAnsi="Times New Roman" w:cs="Times New Roman"/>
          <w:sz w:val="24"/>
          <w:szCs w:val="24"/>
          <w:lang w:val="ro-RO"/>
        </w:rPr>
        <w:t xml:space="preserve">. </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Belgia :                        Avocat – Avocaat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Danemarca:                 Advokat</w:t>
      </w:r>
    </w:p>
    <w:p w:rsidR="00D92460" w:rsidRPr="00334961" w:rsidRDefault="00735CC3" w:rsidP="009E1394">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Fin</w:t>
      </w:r>
      <w:r w:rsidR="00D92460" w:rsidRPr="00334961">
        <w:rPr>
          <w:rFonts w:ascii="Times New Roman" w:hAnsi="Times New Roman" w:cs="Times New Roman"/>
          <w:sz w:val="24"/>
          <w:szCs w:val="24"/>
          <w:lang w:val="ro-RO"/>
        </w:rPr>
        <w:t>landa:                  Asianajaja/ Advokat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Germania:                   Rechtsanwalt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Franța :                       Avocat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Grecia:                         Dikhgros (DIKIGOROS)</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Irlanda :                      Barrister</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                                   Solicitor </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Islanda:                       Logmadur</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Italia:                          Avvocato</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Liechtenstein:            Rechtsanwalt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Luxemburg:               Avocat – avoue</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Olanda:                      Advocaat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Norvegia:                  Advokat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Portugalia:             Advogado</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Spania:                   Abogado</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Regatul Unit:          Advocate</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                                Barrister</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                                 Solicitor </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Suedia:                    Advokat</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Austria:                   Rechtsanwalt </w:t>
      </w:r>
    </w:p>
    <w:p w:rsidR="00D92460" w:rsidRPr="00334961" w:rsidRDefault="00D92460"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Statul membru de domiciliul înseamnă statul membru în care avocatul și-a obținut pentru prima dată dreptul de a folosi unul dintre titlurile profesionale menționate în primul paragraf. </w:t>
      </w:r>
    </w:p>
    <w:p w:rsidR="00252B53" w:rsidRPr="00334961" w:rsidRDefault="008C4CC3" w:rsidP="009E1394">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Statul membru gazdă î</w:t>
      </w:r>
      <w:r w:rsidR="00252B53" w:rsidRPr="00334961">
        <w:rPr>
          <w:rFonts w:ascii="Times New Roman" w:hAnsi="Times New Roman" w:cs="Times New Roman"/>
          <w:sz w:val="24"/>
          <w:szCs w:val="24"/>
          <w:lang w:val="ro-RO"/>
        </w:rPr>
        <w:t>nseam</w:t>
      </w:r>
      <w:r>
        <w:rPr>
          <w:rFonts w:ascii="Times New Roman" w:hAnsi="Times New Roman" w:cs="Times New Roman"/>
          <w:sz w:val="24"/>
          <w:szCs w:val="24"/>
          <w:lang w:val="ro-RO"/>
        </w:rPr>
        <w:t>nă statul în care avocatul își p</w:t>
      </w:r>
      <w:r w:rsidR="00252B53" w:rsidRPr="00334961">
        <w:rPr>
          <w:rFonts w:ascii="Times New Roman" w:hAnsi="Times New Roman" w:cs="Times New Roman"/>
          <w:sz w:val="24"/>
          <w:szCs w:val="24"/>
          <w:lang w:val="ro-RO"/>
        </w:rPr>
        <w:t xml:space="preserve">ractică meseria în baza Capitolelor 9 și 10. </w:t>
      </w:r>
    </w:p>
    <w:p w:rsidR="00252B53" w:rsidRPr="00334961" w:rsidRDefault="00252B53"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Titlul profesional din țara de domiciliul înseamnă titlul profesional folosit în statul membru în care avocatul și-a obținut pentru prima dată dreptul de a folosi acel titlu, înainte de a se angaja în activități avocățești în statul membru gazdă. </w:t>
      </w:r>
    </w:p>
    <w:p w:rsidR="00252B53" w:rsidRPr="00334961" w:rsidRDefault="00252B53"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Autoritatea competentă din Norvegia este Consiliul de Supraveghere a Afacerilor Avocaților (Consiliul de Supraveghere). </w:t>
      </w:r>
    </w:p>
    <w:p w:rsidR="00D92460" w:rsidRPr="00334961" w:rsidRDefault="00252B53" w:rsidP="009E1394">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9-2 Schimbul de</w:t>
      </w:r>
      <w:r w:rsidR="008C4CC3">
        <w:rPr>
          <w:rFonts w:ascii="Times New Roman" w:hAnsi="Times New Roman" w:cs="Times New Roman"/>
          <w:b/>
          <w:sz w:val="24"/>
          <w:szCs w:val="24"/>
          <w:lang w:val="ro-RO"/>
        </w:rPr>
        <w:t xml:space="preserve"> informații, etc. între Consili</w:t>
      </w:r>
      <w:r w:rsidR="00735CC3">
        <w:rPr>
          <w:rFonts w:ascii="Times New Roman" w:hAnsi="Times New Roman" w:cs="Times New Roman"/>
          <w:b/>
          <w:sz w:val="24"/>
          <w:szCs w:val="24"/>
          <w:lang w:val="ro-RO"/>
        </w:rPr>
        <w:t>ul de Sup</w:t>
      </w:r>
      <w:r w:rsidRPr="00334961">
        <w:rPr>
          <w:rFonts w:ascii="Times New Roman" w:hAnsi="Times New Roman" w:cs="Times New Roman"/>
          <w:b/>
          <w:sz w:val="24"/>
          <w:szCs w:val="24"/>
          <w:lang w:val="ro-RO"/>
        </w:rPr>
        <w:t>raveghere și autoritatea competentă din statul membru de domiciliu</w:t>
      </w:r>
    </w:p>
    <w:p w:rsidR="00252B53" w:rsidRPr="00334961" w:rsidRDefault="009E760C"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Consiliul de Supraveghere este obligat să </w:t>
      </w:r>
      <w:r w:rsidR="0062562C" w:rsidRPr="00334961">
        <w:rPr>
          <w:rFonts w:ascii="Times New Roman" w:hAnsi="Times New Roman" w:cs="Times New Roman"/>
          <w:sz w:val="24"/>
          <w:szCs w:val="24"/>
          <w:lang w:val="ro-RO"/>
        </w:rPr>
        <w:t xml:space="preserve"> țină la curent autoritatea competentă din statu</w:t>
      </w:r>
      <w:r w:rsidR="008C4CC3">
        <w:rPr>
          <w:rFonts w:ascii="Times New Roman" w:hAnsi="Times New Roman" w:cs="Times New Roman"/>
          <w:sz w:val="24"/>
          <w:szCs w:val="24"/>
          <w:lang w:val="ro-RO"/>
        </w:rPr>
        <w:t>l membru de domiciliu, în situaț</w:t>
      </w:r>
      <w:r w:rsidR="0062562C" w:rsidRPr="00334961">
        <w:rPr>
          <w:rFonts w:ascii="Times New Roman" w:hAnsi="Times New Roman" w:cs="Times New Roman"/>
          <w:sz w:val="24"/>
          <w:szCs w:val="24"/>
          <w:lang w:val="ro-RO"/>
        </w:rPr>
        <w:t>iile în care se ia în considerare implementar</w:t>
      </w:r>
      <w:r w:rsidR="008C4CC3">
        <w:rPr>
          <w:rFonts w:ascii="Times New Roman" w:hAnsi="Times New Roman" w:cs="Times New Roman"/>
          <w:sz w:val="24"/>
          <w:szCs w:val="24"/>
          <w:lang w:val="ro-RO"/>
        </w:rPr>
        <w:t>ea unor acțiuni și/sau s-au iniț</w:t>
      </w:r>
      <w:r w:rsidR="0062562C" w:rsidRPr="00334961">
        <w:rPr>
          <w:rFonts w:ascii="Times New Roman" w:hAnsi="Times New Roman" w:cs="Times New Roman"/>
          <w:sz w:val="24"/>
          <w:szCs w:val="24"/>
          <w:lang w:val="ro-RO"/>
        </w:rPr>
        <w:t xml:space="preserve">iat măsuri în baza articolului § 225, paragraful trei sau a articolului § 226, paragraful doi din Legea Instanțelor. </w:t>
      </w:r>
    </w:p>
    <w:p w:rsidR="004F5638" w:rsidRPr="00334961" w:rsidRDefault="004F5638"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urma unei decizii a autorității competente din statul membru de domiciliu al persoane</w:t>
      </w:r>
      <w:r w:rsidR="008C4CC3">
        <w:rPr>
          <w:rFonts w:ascii="Times New Roman" w:hAnsi="Times New Roman" w:cs="Times New Roman"/>
          <w:sz w:val="24"/>
          <w:szCs w:val="24"/>
          <w:lang w:val="ro-RO"/>
        </w:rPr>
        <w:t>i în cauz</w:t>
      </w:r>
      <w:r w:rsidRPr="00334961">
        <w:rPr>
          <w:rFonts w:ascii="Times New Roman" w:hAnsi="Times New Roman" w:cs="Times New Roman"/>
          <w:sz w:val="24"/>
          <w:szCs w:val="24"/>
          <w:lang w:val="ro-RO"/>
        </w:rPr>
        <w:t xml:space="preserve">ă, referitoare la suspendarea sau la revocarea permanentă a licenței de avocat, licența persoanei respective de a activa în statul membru gazdă, sub titlul profesional din statul membru de domiciliu, va fi reziliată. </w:t>
      </w:r>
    </w:p>
    <w:p w:rsidR="000728D1" w:rsidRPr="00334961" w:rsidRDefault="004F5638"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În cazul în care persoana respectivă a primit licența de a activa ca avocat în Norvegia în baza Secțiunii II, Consiliul de Supraveghere va fi obligat să informeze autoritatea competentă din statul membru de domiciliu, cu privire la revocarea licenței norvegiene </w:t>
      </w:r>
      <w:r w:rsidR="00E52026" w:rsidRPr="00334961">
        <w:rPr>
          <w:rFonts w:ascii="Times New Roman" w:hAnsi="Times New Roman" w:cs="Times New Roman"/>
          <w:sz w:val="24"/>
          <w:szCs w:val="24"/>
          <w:lang w:val="ro-RO"/>
        </w:rPr>
        <w:t>de avocatură, a persoanei respective</w:t>
      </w:r>
      <w:r w:rsidR="000728D1" w:rsidRPr="00334961">
        <w:rPr>
          <w:rFonts w:ascii="Times New Roman" w:hAnsi="Times New Roman" w:cs="Times New Roman"/>
          <w:sz w:val="24"/>
          <w:szCs w:val="24"/>
          <w:lang w:val="ro-RO"/>
        </w:rPr>
        <w:t>.</w:t>
      </w:r>
    </w:p>
    <w:p w:rsidR="004F5638" w:rsidRPr="00334961" w:rsidRDefault="000728D1"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II</w:t>
      </w:r>
      <w:r w:rsidRPr="00334961">
        <w:rPr>
          <w:rFonts w:ascii="Times New Roman" w:hAnsi="Times New Roman" w:cs="Times New Roman"/>
          <w:b/>
          <w:sz w:val="24"/>
          <w:szCs w:val="24"/>
          <w:lang w:val="ro-RO"/>
        </w:rPr>
        <w:t>.Condiții supl</w:t>
      </w:r>
      <w:r w:rsidR="00E74A81" w:rsidRPr="00334961">
        <w:rPr>
          <w:rFonts w:ascii="Times New Roman" w:hAnsi="Times New Roman" w:cs="Times New Roman"/>
          <w:b/>
          <w:sz w:val="24"/>
          <w:szCs w:val="24"/>
          <w:lang w:val="ro-RO"/>
        </w:rPr>
        <w:t>ime</w:t>
      </w:r>
      <w:r w:rsidRPr="00334961">
        <w:rPr>
          <w:rFonts w:ascii="Times New Roman" w:hAnsi="Times New Roman" w:cs="Times New Roman"/>
          <w:b/>
          <w:sz w:val="24"/>
          <w:szCs w:val="24"/>
          <w:lang w:val="ro-RO"/>
        </w:rPr>
        <w:t xml:space="preserve">ntare pentru obținerea </w:t>
      </w:r>
      <w:r w:rsidR="008C4CC3">
        <w:rPr>
          <w:rFonts w:ascii="Times New Roman" w:hAnsi="Times New Roman" w:cs="Times New Roman"/>
          <w:b/>
          <w:sz w:val="24"/>
          <w:szCs w:val="24"/>
          <w:lang w:val="ro-RO"/>
        </w:rPr>
        <w:t>licenței de a activa ca avocat î</w:t>
      </w:r>
      <w:r w:rsidRPr="00334961">
        <w:rPr>
          <w:rFonts w:ascii="Times New Roman" w:hAnsi="Times New Roman" w:cs="Times New Roman"/>
          <w:b/>
          <w:sz w:val="24"/>
          <w:szCs w:val="24"/>
          <w:lang w:val="ro-RO"/>
        </w:rPr>
        <w:t>n Norvegia</w:t>
      </w:r>
      <w:r w:rsidRPr="00334961">
        <w:rPr>
          <w:rFonts w:ascii="Times New Roman" w:hAnsi="Times New Roman" w:cs="Times New Roman"/>
          <w:sz w:val="24"/>
          <w:szCs w:val="24"/>
          <w:lang w:val="ro-RO"/>
        </w:rPr>
        <w:t xml:space="preserve"> </w:t>
      </w:r>
    </w:p>
    <w:p w:rsidR="0072478A" w:rsidRPr="00334961" w:rsidRDefault="008C4CC3" w:rsidP="009E1394">
      <w:pPr>
        <w:tabs>
          <w:tab w:val="left" w:pos="8055"/>
        </w:tabs>
        <w:rPr>
          <w:rFonts w:ascii="Times New Roman" w:hAnsi="Times New Roman" w:cs="Times New Roman"/>
          <w:b/>
          <w:sz w:val="24"/>
          <w:szCs w:val="24"/>
          <w:lang w:val="ro-RO"/>
        </w:rPr>
      </w:pPr>
      <w:r>
        <w:rPr>
          <w:rFonts w:ascii="Times New Roman" w:hAnsi="Times New Roman" w:cs="Times New Roman"/>
          <w:b/>
          <w:sz w:val="24"/>
          <w:szCs w:val="24"/>
          <w:lang w:val="ro-RO"/>
        </w:rPr>
        <w:t>§ 9-3 Educația obț</w:t>
      </w:r>
      <w:r w:rsidR="0072478A" w:rsidRPr="00334961">
        <w:rPr>
          <w:rFonts w:ascii="Times New Roman" w:hAnsi="Times New Roman" w:cs="Times New Roman"/>
          <w:b/>
          <w:sz w:val="24"/>
          <w:szCs w:val="24"/>
          <w:lang w:val="ro-RO"/>
        </w:rPr>
        <w:t xml:space="preserve">inută într-un </w:t>
      </w:r>
      <w:r>
        <w:rPr>
          <w:rFonts w:ascii="Times New Roman" w:hAnsi="Times New Roman" w:cs="Times New Roman"/>
          <w:b/>
          <w:sz w:val="24"/>
          <w:szCs w:val="24"/>
          <w:lang w:val="ro-RO"/>
        </w:rPr>
        <w:t>alt stat EEA, ca bază pentru obț</w:t>
      </w:r>
      <w:r w:rsidR="0072478A" w:rsidRPr="00334961">
        <w:rPr>
          <w:rFonts w:ascii="Times New Roman" w:hAnsi="Times New Roman" w:cs="Times New Roman"/>
          <w:b/>
          <w:sz w:val="24"/>
          <w:szCs w:val="24"/>
          <w:lang w:val="ro-RO"/>
        </w:rPr>
        <w:t>inerea licenței de a activa ca avocat în Norvegia</w:t>
      </w:r>
    </w:p>
    <w:p w:rsidR="0072478A" w:rsidRPr="00334961" w:rsidRDefault="00042BD4"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Se poate emite </w:t>
      </w:r>
      <w:r w:rsidR="009C106B" w:rsidRPr="00334961">
        <w:rPr>
          <w:rFonts w:ascii="Times New Roman" w:hAnsi="Times New Roman" w:cs="Times New Roman"/>
          <w:sz w:val="24"/>
          <w:szCs w:val="24"/>
          <w:lang w:val="ro-RO"/>
        </w:rPr>
        <w:t xml:space="preserve">o licență </w:t>
      </w:r>
      <w:r w:rsidR="002E6DAF" w:rsidRPr="00334961">
        <w:rPr>
          <w:rFonts w:ascii="Times New Roman" w:hAnsi="Times New Roman" w:cs="Times New Roman"/>
          <w:sz w:val="24"/>
          <w:szCs w:val="24"/>
          <w:lang w:val="ro-RO"/>
        </w:rPr>
        <w:t>de avocatură pentru un cetățean al unui stat EEA, chiar dacă nu s-au îndeplinit condițiile stipulate în articolul §220, primul paragraf, al Legii Instanțelor, dacă aplican</w:t>
      </w:r>
      <w:r w:rsidR="00735CC3">
        <w:rPr>
          <w:rFonts w:ascii="Times New Roman" w:hAnsi="Times New Roman" w:cs="Times New Roman"/>
          <w:sz w:val="24"/>
          <w:szCs w:val="24"/>
          <w:lang w:val="ro-RO"/>
        </w:rPr>
        <w:t>t</w:t>
      </w:r>
      <w:r w:rsidR="002E6DAF" w:rsidRPr="00334961">
        <w:rPr>
          <w:rFonts w:ascii="Times New Roman" w:hAnsi="Times New Roman" w:cs="Times New Roman"/>
          <w:sz w:val="24"/>
          <w:szCs w:val="24"/>
          <w:lang w:val="ro-RO"/>
        </w:rPr>
        <w:t>ul demonstrează că de</w:t>
      </w:r>
      <w:r w:rsidR="008C4CC3">
        <w:rPr>
          <w:rFonts w:ascii="Times New Roman" w:hAnsi="Times New Roman" w:cs="Times New Roman"/>
          <w:sz w:val="24"/>
          <w:szCs w:val="24"/>
          <w:lang w:val="ro-RO"/>
        </w:rPr>
        <w:t>ț</w:t>
      </w:r>
      <w:r w:rsidR="002E6DAF" w:rsidRPr="00334961">
        <w:rPr>
          <w:rFonts w:ascii="Times New Roman" w:hAnsi="Times New Roman" w:cs="Times New Roman"/>
          <w:sz w:val="24"/>
          <w:szCs w:val="24"/>
          <w:lang w:val="ro-RO"/>
        </w:rPr>
        <w:t>ine o licență corespunzătoare î</w:t>
      </w:r>
      <w:r w:rsidR="008C4CC3">
        <w:rPr>
          <w:rFonts w:ascii="Times New Roman" w:hAnsi="Times New Roman" w:cs="Times New Roman"/>
          <w:sz w:val="24"/>
          <w:szCs w:val="24"/>
          <w:lang w:val="ro-RO"/>
        </w:rPr>
        <w:t>ntr</w:t>
      </w:r>
      <w:r w:rsidR="002E6DAF" w:rsidRPr="00334961">
        <w:rPr>
          <w:rFonts w:ascii="Times New Roman" w:hAnsi="Times New Roman" w:cs="Times New Roman"/>
          <w:sz w:val="24"/>
          <w:szCs w:val="24"/>
          <w:lang w:val="ro-RO"/>
        </w:rPr>
        <w:t xml:space="preserve">-un alt stat </w:t>
      </w:r>
      <w:r w:rsidR="00F03738" w:rsidRPr="00334961">
        <w:rPr>
          <w:rFonts w:ascii="Times New Roman" w:hAnsi="Times New Roman" w:cs="Times New Roman"/>
          <w:sz w:val="24"/>
          <w:szCs w:val="24"/>
          <w:lang w:val="ro-RO"/>
        </w:rPr>
        <w:t>EEA. O licență corespunzătoare î</w:t>
      </w:r>
      <w:r w:rsidR="002E6DAF" w:rsidRPr="00334961">
        <w:rPr>
          <w:rFonts w:ascii="Times New Roman" w:hAnsi="Times New Roman" w:cs="Times New Roman"/>
          <w:sz w:val="24"/>
          <w:szCs w:val="24"/>
          <w:lang w:val="ro-RO"/>
        </w:rPr>
        <w:t>nseamnă dreptul de a practica sub unul dintre titluril</w:t>
      </w:r>
      <w:r w:rsidR="008C4CC3">
        <w:rPr>
          <w:rFonts w:ascii="Times New Roman" w:hAnsi="Times New Roman" w:cs="Times New Roman"/>
          <w:sz w:val="24"/>
          <w:szCs w:val="24"/>
          <w:lang w:val="ro-RO"/>
        </w:rPr>
        <w:t>e profesionale stipulate în arti</w:t>
      </w:r>
      <w:r w:rsidR="002E6DAF" w:rsidRPr="00334961">
        <w:rPr>
          <w:rFonts w:ascii="Times New Roman" w:hAnsi="Times New Roman" w:cs="Times New Roman"/>
          <w:sz w:val="24"/>
          <w:szCs w:val="24"/>
          <w:lang w:val="ro-RO"/>
        </w:rPr>
        <w:t>colul § 9-1. Licența trebui</w:t>
      </w:r>
      <w:r w:rsidR="00735CC3">
        <w:rPr>
          <w:rFonts w:ascii="Times New Roman" w:hAnsi="Times New Roman" w:cs="Times New Roman"/>
          <w:sz w:val="24"/>
          <w:szCs w:val="24"/>
          <w:lang w:val="ro-RO"/>
        </w:rPr>
        <w:t>e să nu fi fost revocată sau re</w:t>
      </w:r>
      <w:r w:rsidR="002E6DAF" w:rsidRPr="00334961">
        <w:rPr>
          <w:rFonts w:ascii="Times New Roman" w:hAnsi="Times New Roman" w:cs="Times New Roman"/>
          <w:sz w:val="24"/>
          <w:szCs w:val="24"/>
          <w:lang w:val="ro-RO"/>
        </w:rPr>
        <w:t xml:space="preserve">trasă de la persoana respectivă într-o altă manieră. </w:t>
      </w:r>
    </w:p>
    <w:p w:rsidR="002E6DAF" w:rsidRPr="00334961" w:rsidRDefault="002E6DAF"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ceea ce –l privește pe un aplicant care dorește  obț</w:t>
      </w:r>
      <w:r w:rsidR="008C4CC3">
        <w:rPr>
          <w:rFonts w:ascii="Times New Roman" w:hAnsi="Times New Roman" w:cs="Times New Roman"/>
          <w:sz w:val="24"/>
          <w:szCs w:val="24"/>
          <w:lang w:val="ro-RO"/>
        </w:rPr>
        <w:t xml:space="preserve">inerea unei </w:t>
      </w:r>
      <w:r w:rsidRPr="00334961">
        <w:rPr>
          <w:rFonts w:ascii="Times New Roman" w:hAnsi="Times New Roman" w:cs="Times New Roman"/>
          <w:sz w:val="24"/>
          <w:szCs w:val="24"/>
          <w:lang w:val="ro-RO"/>
        </w:rPr>
        <w:t>licențe de avocatură conform primului paragraf, se poate decide ca acea parte din educația profesională obținută de aplicant în țara sa de rezidență, care se concentrează pe practica profesională, să fie considerată în totalitate sau parțial ca</w:t>
      </w:r>
      <w:r w:rsidR="00735CC3">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 xml:space="preserve">fiind </w:t>
      </w:r>
      <w:r w:rsidR="00735CC3">
        <w:rPr>
          <w:rFonts w:ascii="Times New Roman" w:hAnsi="Times New Roman" w:cs="Times New Roman"/>
          <w:sz w:val="24"/>
          <w:szCs w:val="24"/>
          <w:lang w:val="ro-RO"/>
        </w:rPr>
        <w:t>o</w:t>
      </w:r>
      <w:r w:rsidRPr="00334961">
        <w:rPr>
          <w:rFonts w:ascii="Times New Roman" w:hAnsi="Times New Roman" w:cs="Times New Roman"/>
          <w:sz w:val="24"/>
          <w:szCs w:val="24"/>
          <w:lang w:val="ro-RO"/>
        </w:rPr>
        <w:t xml:space="preserve">bținută prin profesarea ca și avocat asistent </w:t>
      </w:r>
      <w:r w:rsidR="008C4CC3">
        <w:rPr>
          <w:rFonts w:ascii="Times New Roman" w:hAnsi="Times New Roman" w:cs="Times New Roman"/>
          <w:sz w:val="24"/>
          <w:szCs w:val="24"/>
          <w:lang w:val="ro-RO"/>
        </w:rPr>
        <w:t>î</w:t>
      </w:r>
      <w:r w:rsidRPr="00334961">
        <w:rPr>
          <w:rFonts w:ascii="Times New Roman" w:hAnsi="Times New Roman" w:cs="Times New Roman"/>
          <w:sz w:val="24"/>
          <w:szCs w:val="24"/>
          <w:lang w:val="ro-RO"/>
        </w:rPr>
        <w:t>n Norvegia. Se</w:t>
      </w:r>
      <w:r w:rsidR="00F03738" w:rsidRPr="00334961">
        <w:rPr>
          <w:rFonts w:ascii="Times New Roman" w:hAnsi="Times New Roman" w:cs="Times New Roman"/>
          <w:sz w:val="24"/>
          <w:szCs w:val="24"/>
          <w:lang w:val="ro-RO"/>
        </w:rPr>
        <w:t xml:space="preserve"> poate stipula ca și condiț</w:t>
      </w:r>
      <w:r w:rsidRPr="00334961">
        <w:rPr>
          <w:rFonts w:ascii="Times New Roman" w:hAnsi="Times New Roman" w:cs="Times New Roman"/>
          <w:sz w:val="24"/>
          <w:szCs w:val="24"/>
          <w:lang w:val="ro-RO"/>
        </w:rPr>
        <w:t>ie obligatorie, ca cerințele referitoare la pledoar</w:t>
      </w:r>
      <w:r w:rsidR="00735CC3">
        <w:rPr>
          <w:rFonts w:ascii="Times New Roman" w:hAnsi="Times New Roman" w:cs="Times New Roman"/>
          <w:sz w:val="24"/>
          <w:szCs w:val="24"/>
          <w:lang w:val="ro-RO"/>
        </w:rPr>
        <w:t>i</w:t>
      </w:r>
      <w:r w:rsidRPr="00334961">
        <w:rPr>
          <w:rFonts w:ascii="Times New Roman" w:hAnsi="Times New Roman" w:cs="Times New Roman"/>
          <w:sz w:val="24"/>
          <w:szCs w:val="24"/>
          <w:lang w:val="ro-RO"/>
        </w:rPr>
        <w:t>ile orale, precizate în articolul § 220, paragraful trei, al Legii Instanțelor, s</w:t>
      </w:r>
      <w:r w:rsidR="00F03738" w:rsidRPr="00334961">
        <w:rPr>
          <w:rFonts w:ascii="Times New Roman" w:hAnsi="Times New Roman" w:cs="Times New Roman"/>
          <w:sz w:val="24"/>
          <w:szCs w:val="24"/>
          <w:lang w:val="ro-RO"/>
        </w:rPr>
        <w:t>ă fie îndeplinite. Este o condiț</w:t>
      </w:r>
      <w:r w:rsidR="00735CC3">
        <w:rPr>
          <w:rFonts w:ascii="Times New Roman" w:hAnsi="Times New Roman" w:cs="Times New Roman"/>
          <w:sz w:val="24"/>
          <w:szCs w:val="24"/>
          <w:lang w:val="ro-RO"/>
        </w:rPr>
        <w:t>ie ca semin</w:t>
      </w:r>
      <w:r w:rsidRPr="00334961">
        <w:rPr>
          <w:rFonts w:ascii="Times New Roman" w:hAnsi="Times New Roman" w:cs="Times New Roman"/>
          <w:sz w:val="24"/>
          <w:szCs w:val="24"/>
          <w:lang w:val="ro-RO"/>
        </w:rPr>
        <w:t>arul precizat în articolul § 220, pa</w:t>
      </w:r>
      <w:r w:rsidR="00735CC3">
        <w:rPr>
          <w:rFonts w:ascii="Times New Roman" w:hAnsi="Times New Roman" w:cs="Times New Roman"/>
          <w:sz w:val="24"/>
          <w:szCs w:val="24"/>
          <w:lang w:val="ro-RO"/>
        </w:rPr>
        <w:t>ragraful patru al Legii Instanțe</w:t>
      </w:r>
      <w:r w:rsidRPr="00334961">
        <w:rPr>
          <w:rFonts w:ascii="Times New Roman" w:hAnsi="Times New Roman" w:cs="Times New Roman"/>
          <w:sz w:val="24"/>
          <w:szCs w:val="24"/>
          <w:lang w:val="ro-RO"/>
        </w:rPr>
        <w:t xml:space="preserve">lor să fi fost finalizat. </w:t>
      </w:r>
    </w:p>
    <w:p w:rsidR="002E6DAF" w:rsidRPr="00334961" w:rsidRDefault="002E6DAF"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Pentru a fi </w:t>
      </w:r>
      <w:r w:rsidR="00321F87" w:rsidRPr="00334961">
        <w:rPr>
          <w:rFonts w:ascii="Times New Roman" w:hAnsi="Times New Roman" w:cs="Times New Roman"/>
          <w:sz w:val="24"/>
          <w:szCs w:val="24"/>
          <w:lang w:val="ro-RO"/>
        </w:rPr>
        <w:t>licențiat ca și avocat, un aplic</w:t>
      </w:r>
      <w:r w:rsidRPr="00334961">
        <w:rPr>
          <w:rFonts w:ascii="Times New Roman" w:hAnsi="Times New Roman" w:cs="Times New Roman"/>
          <w:sz w:val="24"/>
          <w:szCs w:val="24"/>
          <w:lang w:val="ro-RO"/>
        </w:rPr>
        <w:t xml:space="preserve">ant dintr-un alt stat EEA mai trebuie să demonstreze: </w:t>
      </w:r>
    </w:p>
    <w:p w:rsidR="002E6DAF" w:rsidRPr="00334961" w:rsidRDefault="00321F87" w:rsidP="00321F87">
      <w:pPr>
        <w:pStyle w:val="ListParagraph"/>
        <w:numPr>
          <w:ilvl w:val="0"/>
          <w:numId w:val="9"/>
        </w:num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Că a promovat un examen în Norvegia care să demonstreze că aplican</w:t>
      </w:r>
      <w:r w:rsidR="00735CC3">
        <w:rPr>
          <w:rFonts w:ascii="Times New Roman" w:hAnsi="Times New Roman" w:cs="Times New Roman"/>
          <w:sz w:val="24"/>
          <w:szCs w:val="24"/>
          <w:lang w:val="ro-RO"/>
        </w:rPr>
        <w:t>t</w:t>
      </w:r>
      <w:r w:rsidRPr="00334961">
        <w:rPr>
          <w:rFonts w:ascii="Times New Roman" w:hAnsi="Times New Roman" w:cs="Times New Roman"/>
          <w:sz w:val="24"/>
          <w:szCs w:val="24"/>
          <w:lang w:val="ro-RO"/>
        </w:rPr>
        <w:t>ul în cau</w:t>
      </w:r>
      <w:r w:rsidR="008C4CC3">
        <w:rPr>
          <w:rFonts w:ascii="Times New Roman" w:hAnsi="Times New Roman" w:cs="Times New Roman"/>
          <w:sz w:val="24"/>
          <w:szCs w:val="24"/>
          <w:lang w:val="ro-RO"/>
        </w:rPr>
        <w:t>ză deț</w:t>
      </w:r>
      <w:r w:rsidR="00735CC3">
        <w:rPr>
          <w:rFonts w:ascii="Times New Roman" w:hAnsi="Times New Roman" w:cs="Times New Roman"/>
          <w:sz w:val="24"/>
          <w:szCs w:val="24"/>
          <w:lang w:val="ro-RO"/>
        </w:rPr>
        <w:t>ine suficiente cun</w:t>
      </w:r>
      <w:r w:rsidRPr="00334961">
        <w:rPr>
          <w:rFonts w:ascii="Times New Roman" w:hAnsi="Times New Roman" w:cs="Times New Roman"/>
          <w:sz w:val="24"/>
          <w:szCs w:val="24"/>
          <w:lang w:val="ro-RO"/>
        </w:rPr>
        <w:t>oștințe legate de legislația norvegiană, sau</w:t>
      </w:r>
    </w:p>
    <w:p w:rsidR="00321F87" w:rsidRPr="00334961" w:rsidRDefault="00F22E5E" w:rsidP="00321F87">
      <w:pPr>
        <w:pStyle w:val="ListParagraph"/>
        <w:numPr>
          <w:ilvl w:val="0"/>
          <w:numId w:val="9"/>
        </w:num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Că a desfășurat activități efective și regulate ca și avoc</w:t>
      </w:r>
      <w:r w:rsidR="008C4CC3">
        <w:rPr>
          <w:rFonts w:ascii="Times New Roman" w:hAnsi="Times New Roman" w:cs="Times New Roman"/>
          <w:sz w:val="24"/>
          <w:szCs w:val="24"/>
          <w:lang w:val="ro-RO"/>
        </w:rPr>
        <w:t>a</w:t>
      </w:r>
      <w:r w:rsidRPr="00334961">
        <w:rPr>
          <w:rFonts w:ascii="Times New Roman" w:hAnsi="Times New Roman" w:cs="Times New Roman"/>
          <w:sz w:val="24"/>
          <w:szCs w:val="24"/>
          <w:lang w:val="ro-RO"/>
        </w:rPr>
        <w:t>t în Norvegia, timp de cel puțin trei ani, presupunându</w:t>
      </w:r>
      <w:r w:rsidR="008C4CC3">
        <w:rPr>
          <w:rFonts w:ascii="Times New Roman" w:hAnsi="Times New Roman" w:cs="Times New Roman"/>
          <w:sz w:val="24"/>
          <w:szCs w:val="24"/>
          <w:lang w:val="ro-RO"/>
        </w:rPr>
        <w:t>-</w:t>
      </w:r>
      <w:r w:rsidRPr="00334961">
        <w:rPr>
          <w:rFonts w:ascii="Times New Roman" w:hAnsi="Times New Roman" w:cs="Times New Roman"/>
          <w:sz w:val="24"/>
          <w:szCs w:val="24"/>
          <w:lang w:val="ro-RO"/>
        </w:rPr>
        <w:t xml:space="preserve">se că activitatea  sa a implicat, în principal </w:t>
      </w:r>
      <w:r w:rsidR="008C4CC3">
        <w:rPr>
          <w:rFonts w:ascii="Times New Roman" w:hAnsi="Times New Roman" w:cs="Times New Roman"/>
          <w:sz w:val="24"/>
          <w:szCs w:val="24"/>
          <w:lang w:val="ro-RO"/>
        </w:rPr>
        <w:t>legislaț</w:t>
      </w:r>
      <w:r w:rsidRPr="00334961">
        <w:rPr>
          <w:rFonts w:ascii="Times New Roman" w:hAnsi="Times New Roman" w:cs="Times New Roman"/>
          <w:sz w:val="24"/>
          <w:szCs w:val="24"/>
          <w:lang w:val="ro-RO"/>
        </w:rPr>
        <w:t xml:space="preserve">ia norvegiană, sau  legislația Uniunii Europene, după caz. </w:t>
      </w:r>
    </w:p>
    <w:p w:rsidR="00F22E5E" w:rsidRPr="00334961" w:rsidRDefault="00F22E5E" w:rsidP="00321F87">
      <w:pPr>
        <w:pStyle w:val="ListParagraph"/>
        <w:numPr>
          <w:ilvl w:val="0"/>
          <w:numId w:val="9"/>
        </w:num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Că a desfășurat activități efective și regulate ca și avoc</w:t>
      </w:r>
      <w:r w:rsidR="008C4CC3">
        <w:rPr>
          <w:rFonts w:ascii="Times New Roman" w:hAnsi="Times New Roman" w:cs="Times New Roman"/>
          <w:sz w:val="24"/>
          <w:szCs w:val="24"/>
          <w:lang w:val="ro-RO"/>
        </w:rPr>
        <w:t>a</w:t>
      </w:r>
      <w:r w:rsidRPr="00334961">
        <w:rPr>
          <w:rFonts w:ascii="Times New Roman" w:hAnsi="Times New Roman" w:cs="Times New Roman"/>
          <w:sz w:val="24"/>
          <w:szCs w:val="24"/>
          <w:lang w:val="ro-RO"/>
        </w:rPr>
        <w:t>t în Norvegia, timp de cel puțin trei ani, cu o p</w:t>
      </w:r>
      <w:r w:rsidR="008C4CC3">
        <w:rPr>
          <w:rFonts w:ascii="Times New Roman" w:hAnsi="Times New Roman" w:cs="Times New Roman"/>
          <w:sz w:val="24"/>
          <w:szCs w:val="24"/>
          <w:lang w:val="ro-RO"/>
        </w:rPr>
        <w:t>erioadă mai scurtă d</w:t>
      </w:r>
      <w:r w:rsidR="00735CC3">
        <w:rPr>
          <w:rFonts w:ascii="Times New Roman" w:hAnsi="Times New Roman" w:cs="Times New Roman"/>
          <w:sz w:val="24"/>
          <w:szCs w:val="24"/>
          <w:lang w:val="ro-RO"/>
        </w:rPr>
        <w:t>e activare în domen</w:t>
      </w:r>
      <w:r w:rsidR="008C4CC3">
        <w:rPr>
          <w:rFonts w:ascii="Times New Roman" w:hAnsi="Times New Roman" w:cs="Times New Roman"/>
          <w:sz w:val="24"/>
          <w:szCs w:val="24"/>
          <w:lang w:val="ro-RO"/>
        </w:rPr>
        <w:t>iul legislației norvegiene sau î</w:t>
      </w:r>
      <w:r w:rsidRPr="00334961">
        <w:rPr>
          <w:rFonts w:ascii="Times New Roman" w:hAnsi="Times New Roman" w:cs="Times New Roman"/>
          <w:sz w:val="24"/>
          <w:szCs w:val="24"/>
          <w:lang w:val="ro-RO"/>
        </w:rPr>
        <w:t>n cel al legislației Uniunii Europene după caz,  presupunându-se că persoana respectivă a acumulat cunoștin</w:t>
      </w:r>
      <w:r w:rsidR="00735CC3">
        <w:rPr>
          <w:rFonts w:ascii="Times New Roman" w:hAnsi="Times New Roman" w:cs="Times New Roman"/>
          <w:sz w:val="24"/>
          <w:szCs w:val="24"/>
          <w:lang w:val="ro-RO"/>
        </w:rPr>
        <w:t>ț</w:t>
      </w:r>
      <w:r w:rsidRPr="00334961">
        <w:rPr>
          <w:rFonts w:ascii="Times New Roman" w:hAnsi="Times New Roman" w:cs="Times New Roman"/>
          <w:sz w:val="24"/>
          <w:szCs w:val="24"/>
          <w:lang w:val="ro-RO"/>
        </w:rPr>
        <w:t xml:space="preserve">e suficiente în ceea ce privește dreptul norvegian. </w:t>
      </w:r>
    </w:p>
    <w:p w:rsidR="00F22E5E" w:rsidRPr="00334961" w:rsidRDefault="00F22E5E" w:rsidP="00F22E5E">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ceea ce privește promovarea examenului menționat la punctul 1 de mai sus, Ministerul poate emite preve</w:t>
      </w:r>
      <w:r w:rsidR="00735CC3">
        <w:rPr>
          <w:rFonts w:ascii="Times New Roman" w:hAnsi="Times New Roman" w:cs="Times New Roman"/>
          <w:sz w:val="24"/>
          <w:szCs w:val="24"/>
          <w:lang w:val="ro-RO"/>
        </w:rPr>
        <w:t>deri suplime</w:t>
      </w:r>
      <w:r w:rsidRPr="00334961">
        <w:rPr>
          <w:rFonts w:ascii="Times New Roman" w:hAnsi="Times New Roman" w:cs="Times New Roman"/>
          <w:sz w:val="24"/>
          <w:szCs w:val="24"/>
          <w:lang w:val="ro-RO"/>
        </w:rPr>
        <w:t>ntare referitoare la natura examenului și la condițiile de intrare în examen. Ministerul poate decide să impună plata unei taxe pentru acest examen și poate preciza suma aferentă acestei taxe. Îna</w:t>
      </w:r>
      <w:r w:rsidR="00735CC3">
        <w:rPr>
          <w:rFonts w:ascii="Times New Roman" w:hAnsi="Times New Roman" w:cs="Times New Roman"/>
          <w:sz w:val="24"/>
          <w:szCs w:val="24"/>
          <w:lang w:val="ro-RO"/>
        </w:rPr>
        <w:t>inte de a se prezenta la un exa</w:t>
      </w:r>
      <w:r w:rsidRPr="00334961">
        <w:rPr>
          <w:rFonts w:ascii="Times New Roman" w:hAnsi="Times New Roman" w:cs="Times New Roman"/>
          <w:sz w:val="24"/>
          <w:szCs w:val="24"/>
          <w:lang w:val="ro-RO"/>
        </w:rPr>
        <w:t>men asemeni celui stipulat la punctul 1, un aplicant t</w:t>
      </w:r>
      <w:r w:rsidR="008C4CC3">
        <w:rPr>
          <w:rFonts w:ascii="Times New Roman" w:hAnsi="Times New Roman" w:cs="Times New Roman"/>
          <w:sz w:val="24"/>
          <w:szCs w:val="24"/>
          <w:lang w:val="ro-RO"/>
        </w:rPr>
        <w:t>rebuie să depună o cerere de obț</w:t>
      </w:r>
      <w:r w:rsidRPr="00334961">
        <w:rPr>
          <w:rFonts w:ascii="Times New Roman" w:hAnsi="Times New Roman" w:cs="Times New Roman"/>
          <w:sz w:val="24"/>
          <w:szCs w:val="24"/>
          <w:lang w:val="ro-RO"/>
        </w:rPr>
        <w:t xml:space="preserve">inere a licenței, la Consiliul de Supraveghere. Dacă toate celelalte condiții sunt îndeplinite, Consiliul </w:t>
      </w:r>
      <w:r w:rsidR="00F03738" w:rsidRPr="00334961">
        <w:rPr>
          <w:rFonts w:ascii="Times New Roman" w:hAnsi="Times New Roman" w:cs="Times New Roman"/>
          <w:sz w:val="24"/>
          <w:szCs w:val="24"/>
          <w:lang w:val="ro-RO"/>
        </w:rPr>
        <w:t>de Sup</w:t>
      </w:r>
      <w:r w:rsidRPr="00334961">
        <w:rPr>
          <w:rFonts w:ascii="Times New Roman" w:hAnsi="Times New Roman" w:cs="Times New Roman"/>
          <w:sz w:val="24"/>
          <w:szCs w:val="24"/>
          <w:lang w:val="ro-RO"/>
        </w:rPr>
        <w:t>raveghere va emite o confirmare care va preciza că aplican</w:t>
      </w:r>
      <w:r w:rsidR="005D252F">
        <w:rPr>
          <w:rFonts w:ascii="Times New Roman" w:hAnsi="Times New Roman" w:cs="Times New Roman"/>
          <w:sz w:val="24"/>
          <w:szCs w:val="24"/>
          <w:lang w:val="ro-RO"/>
        </w:rPr>
        <w:t>t</w:t>
      </w:r>
      <w:r w:rsidRPr="00334961">
        <w:rPr>
          <w:rFonts w:ascii="Times New Roman" w:hAnsi="Times New Roman" w:cs="Times New Roman"/>
          <w:sz w:val="24"/>
          <w:szCs w:val="24"/>
          <w:lang w:val="ro-RO"/>
        </w:rPr>
        <w:t xml:space="preserve">ul respectiv se poate prezenta la examen. Consiliul poate decide ca aplicantul respectiv să fie scutit de examen sau să fie supus doar anumitor părți din examen, conform unor specificații ulterioare. </w:t>
      </w:r>
    </w:p>
    <w:p w:rsidR="00F22E5E" w:rsidRPr="00334961" w:rsidRDefault="001D4309" w:rsidP="00F22E5E">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În</w:t>
      </w:r>
      <w:r w:rsidR="00F22E5E" w:rsidRPr="00334961">
        <w:rPr>
          <w:rFonts w:ascii="Times New Roman" w:hAnsi="Times New Roman" w:cs="Times New Roman"/>
          <w:sz w:val="24"/>
          <w:szCs w:val="24"/>
          <w:lang w:val="ro-RO"/>
        </w:rPr>
        <w:t xml:space="preserve"> alte</w:t>
      </w:r>
      <w:r w:rsidRPr="00334961">
        <w:rPr>
          <w:rFonts w:ascii="Times New Roman" w:hAnsi="Times New Roman" w:cs="Times New Roman"/>
          <w:sz w:val="24"/>
          <w:szCs w:val="24"/>
          <w:lang w:val="ro-RO"/>
        </w:rPr>
        <w:t xml:space="preserve"> </w:t>
      </w:r>
      <w:r w:rsidR="00F22E5E" w:rsidRPr="00334961">
        <w:rPr>
          <w:rFonts w:ascii="Times New Roman" w:hAnsi="Times New Roman" w:cs="Times New Roman"/>
          <w:sz w:val="24"/>
          <w:szCs w:val="24"/>
          <w:lang w:val="ro-RO"/>
        </w:rPr>
        <w:t>privințe, se aplică prevederile referitoare la educație și la alte calificări, pr</w:t>
      </w:r>
      <w:r w:rsidRPr="00334961">
        <w:rPr>
          <w:rFonts w:ascii="Times New Roman" w:hAnsi="Times New Roman" w:cs="Times New Roman"/>
          <w:sz w:val="24"/>
          <w:szCs w:val="24"/>
          <w:lang w:val="ro-RO"/>
        </w:rPr>
        <w:t>ecu</w:t>
      </w:r>
      <w:r w:rsidR="00F22E5E" w:rsidRPr="00334961">
        <w:rPr>
          <w:rFonts w:ascii="Times New Roman" w:hAnsi="Times New Roman" w:cs="Times New Roman"/>
          <w:sz w:val="24"/>
          <w:szCs w:val="24"/>
          <w:lang w:val="ro-RO"/>
        </w:rPr>
        <w:t>m și la documentația necesar</w:t>
      </w:r>
      <w:r w:rsidRPr="00334961">
        <w:rPr>
          <w:rFonts w:ascii="Times New Roman" w:hAnsi="Times New Roman" w:cs="Times New Roman"/>
          <w:sz w:val="24"/>
          <w:szCs w:val="24"/>
          <w:lang w:val="ro-RO"/>
        </w:rPr>
        <w:t>ă</w:t>
      </w:r>
      <w:r w:rsidR="00F22E5E" w:rsidRPr="00334961">
        <w:rPr>
          <w:rFonts w:ascii="Times New Roman" w:hAnsi="Times New Roman" w:cs="Times New Roman"/>
          <w:sz w:val="24"/>
          <w:szCs w:val="24"/>
          <w:lang w:val="ro-RO"/>
        </w:rPr>
        <w:t xml:space="preserve">, etc. din cadrul Acordului EEA, Anexa VII, Secțiunea 1, </w:t>
      </w:r>
      <w:r w:rsidR="000F7FAB" w:rsidRPr="00334961">
        <w:rPr>
          <w:rFonts w:ascii="Times New Roman" w:hAnsi="Times New Roman" w:cs="Times New Roman"/>
          <w:sz w:val="24"/>
          <w:szCs w:val="24"/>
          <w:lang w:val="ro-RO"/>
        </w:rPr>
        <w:t xml:space="preserve">și prevederile </w:t>
      </w:r>
      <w:r w:rsidR="00F22E5E" w:rsidRPr="00334961">
        <w:rPr>
          <w:rFonts w:ascii="Times New Roman" w:hAnsi="Times New Roman" w:cs="Times New Roman"/>
          <w:sz w:val="24"/>
          <w:szCs w:val="24"/>
          <w:lang w:val="ro-RO"/>
        </w:rPr>
        <w:t xml:space="preserve"> Directivei Consiliului din data de 21 decembrie 1988, referitoare la un sistem general de </w:t>
      </w:r>
      <w:r w:rsidR="005D252F">
        <w:rPr>
          <w:rFonts w:ascii="Times New Roman" w:hAnsi="Times New Roman" w:cs="Times New Roman"/>
          <w:sz w:val="24"/>
          <w:szCs w:val="24"/>
          <w:lang w:val="ro-RO"/>
        </w:rPr>
        <w:t>recunoaștere a diplome</w:t>
      </w:r>
      <w:r w:rsidRPr="00334961">
        <w:rPr>
          <w:rFonts w:ascii="Times New Roman" w:hAnsi="Times New Roman" w:cs="Times New Roman"/>
          <w:sz w:val="24"/>
          <w:szCs w:val="24"/>
          <w:lang w:val="ro-RO"/>
        </w:rPr>
        <w:t>lor din învățămâ</w:t>
      </w:r>
      <w:r w:rsidR="00F22E5E" w:rsidRPr="00334961">
        <w:rPr>
          <w:rFonts w:ascii="Times New Roman" w:hAnsi="Times New Roman" w:cs="Times New Roman"/>
          <w:sz w:val="24"/>
          <w:szCs w:val="24"/>
          <w:lang w:val="ro-RO"/>
        </w:rPr>
        <w:t>ntul superior , cu o durată de cel puțin trei ani, care asigură competențe profesionale</w:t>
      </w:r>
      <w:r w:rsidRPr="00334961">
        <w:rPr>
          <w:rFonts w:ascii="Times New Roman" w:hAnsi="Times New Roman" w:cs="Times New Roman"/>
          <w:sz w:val="24"/>
          <w:szCs w:val="24"/>
          <w:lang w:val="ro-RO"/>
        </w:rPr>
        <w:t xml:space="preserve"> (89/48/EEU)</w:t>
      </w:r>
      <w:r w:rsidR="00F22E5E" w:rsidRPr="00334961">
        <w:rPr>
          <w:rFonts w:ascii="Times New Roman" w:hAnsi="Times New Roman" w:cs="Times New Roman"/>
          <w:sz w:val="24"/>
          <w:szCs w:val="24"/>
          <w:lang w:val="ro-RO"/>
        </w:rPr>
        <w:t xml:space="preserve"> într-o formă</w:t>
      </w:r>
      <w:r w:rsidRPr="00334961">
        <w:rPr>
          <w:rFonts w:ascii="Times New Roman" w:hAnsi="Times New Roman" w:cs="Times New Roman"/>
          <w:sz w:val="24"/>
          <w:szCs w:val="24"/>
          <w:lang w:val="ro-RO"/>
        </w:rPr>
        <w:t xml:space="preserve"> adaptată spațiului EEA</w:t>
      </w:r>
      <w:r w:rsidR="000F7FAB" w:rsidRPr="00334961">
        <w:rPr>
          <w:rFonts w:ascii="Times New Roman" w:hAnsi="Times New Roman" w:cs="Times New Roman"/>
          <w:sz w:val="24"/>
          <w:szCs w:val="24"/>
          <w:lang w:val="ro-RO"/>
        </w:rPr>
        <w:t>.  În cazul aplicanților din țările nordice, se vor aplica, alternativ, cerințele stipulate în Trata</w:t>
      </w:r>
      <w:r w:rsidR="005D252F">
        <w:rPr>
          <w:rFonts w:ascii="Times New Roman" w:hAnsi="Times New Roman" w:cs="Times New Roman"/>
          <w:sz w:val="24"/>
          <w:szCs w:val="24"/>
          <w:lang w:val="ro-RO"/>
        </w:rPr>
        <w:t>t</w:t>
      </w:r>
      <w:r w:rsidR="000F7FAB" w:rsidRPr="00334961">
        <w:rPr>
          <w:rFonts w:ascii="Times New Roman" w:hAnsi="Times New Roman" w:cs="Times New Roman"/>
          <w:sz w:val="24"/>
          <w:szCs w:val="24"/>
          <w:lang w:val="ro-RO"/>
        </w:rPr>
        <w:t>ul din 24 octombrie 1990, încheiat între Danemarca, Finlanda, Islanda, Norvegia și Suedia, referitor la piața nordică a muncii pentru pe</w:t>
      </w:r>
      <w:r w:rsidR="005D252F">
        <w:rPr>
          <w:rFonts w:ascii="Times New Roman" w:hAnsi="Times New Roman" w:cs="Times New Roman"/>
          <w:sz w:val="24"/>
          <w:szCs w:val="24"/>
          <w:lang w:val="ro-RO"/>
        </w:rPr>
        <w:t>r</w:t>
      </w:r>
      <w:r w:rsidR="000F7FAB" w:rsidRPr="00334961">
        <w:rPr>
          <w:rFonts w:ascii="Times New Roman" w:hAnsi="Times New Roman" w:cs="Times New Roman"/>
          <w:sz w:val="24"/>
          <w:szCs w:val="24"/>
          <w:lang w:val="ro-RO"/>
        </w:rPr>
        <w:t xml:space="preserve">soane cu studii superioare cu o durată de cel puțin trei ani, care asigură competențe profesionale. </w:t>
      </w:r>
    </w:p>
    <w:p w:rsidR="000F7FAB" w:rsidRPr="00334961" w:rsidRDefault="000F7FAB" w:rsidP="00F22E5E">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9-4 Autorizarea avocaților asistenți care nu dețin o diplomă norvegiană în drept</w:t>
      </w:r>
    </w:p>
    <w:p w:rsidR="00A77DC2" w:rsidRPr="00334961" w:rsidRDefault="008C4CC3" w:rsidP="00F22E5E">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 xml:space="preserve">Se poate emite o autorizație </w:t>
      </w:r>
      <w:r w:rsidR="00A77DC2" w:rsidRPr="00334961">
        <w:rPr>
          <w:rFonts w:ascii="Times New Roman" w:hAnsi="Times New Roman" w:cs="Times New Roman"/>
          <w:sz w:val="24"/>
          <w:szCs w:val="24"/>
          <w:lang w:val="ro-RO"/>
        </w:rPr>
        <w:t>pentru un avocat asistent care nu deține o diplomă norvegiană î</w:t>
      </w:r>
      <w:r>
        <w:rPr>
          <w:rFonts w:ascii="Times New Roman" w:hAnsi="Times New Roman" w:cs="Times New Roman"/>
          <w:sz w:val="24"/>
          <w:szCs w:val="24"/>
          <w:lang w:val="ro-RO"/>
        </w:rPr>
        <w:t>n drept dacă se demonstrează că</w:t>
      </w:r>
      <w:r w:rsidR="00A77DC2" w:rsidRPr="00334961">
        <w:rPr>
          <w:rFonts w:ascii="Times New Roman" w:hAnsi="Times New Roman" w:cs="Times New Roman"/>
          <w:sz w:val="24"/>
          <w:szCs w:val="24"/>
          <w:lang w:val="ro-RO"/>
        </w:rPr>
        <w:t xml:space="preserve"> acel avoc</w:t>
      </w:r>
      <w:r>
        <w:rPr>
          <w:rFonts w:ascii="Times New Roman" w:hAnsi="Times New Roman" w:cs="Times New Roman"/>
          <w:sz w:val="24"/>
          <w:szCs w:val="24"/>
          <w:lang w:val="ro-RO"/>
        </w:rPr>
        <w:t>a</w:t>
      </w:r>
      <w:r w:rsidR="00A77DC2" w:rsidRPr="00334961">
        <w:rPr>
          <w:rFonts w:ascii="Times New Roman" w:hAnsi="Times New Roman" w:cs="Times New Roman"/>
          <w:sz w:val="24"/>
          <w:szCs w:val="24"/>
          <w:lang w:val="ro-RO"/>
        </w:rPr>
        <w:t>t asisten</w:t>
      </w:r>
      <w:r>
        <w:rPr>
          <w:rFonts w:ascii="Times New Roman" w:hAnsi="Times New Roman" w:cs="Times New Roman"/>
          <w:sz w:val="24"/>
          <w:szCs w:val="24"/>
          <w:lang w:val="ro-RO"/>
        </w:rPr>
        <w:t>t deține o educație similară obț</w:t>
      </w:r>
      <w:r w:rsidR="00A77DC2" w:rsidRPr="00334961">
        <w:rPr>
          <w:rFonts w:ascii="Times New Roman" w:hAnsi="Times New Roman" w:cs="Times New Roman"/>
          <w:sz w:val="24"/>
          <w:szCs w:val="24"/>
          <w:lang w:val="ro-RO"/>
        </w:rPr>
        <w:t xml:space="preserve">inută într-un alt stat EEA și că este cetățean al unui stat EEA. </w:t>
      </w:r>
    </w:p>
    <w:p w:rsidR="00825424" w:rsidRPr="00334961" w:rsidRDefault="00825424" w:rsidP="00F22E5E">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Prevederile articolului § 9-3, ultimul paragraf, se aplică în măsura în care sunt potrivite. </w:t>
      </w:r>
    </w:p>
    <w:p w:rsidR="00D92460" w:rsidRPr="00334961" w:rsidRDefault="00825424" w:rsidP="009E1394">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9-5 Aprobarea educației în drept obținute în străinătate, atunci când deținerea unei diplome în drept este o condi</w:t>
      </w:r>
      <w:r w:rsidR="000D0E1F" w:rsidRPr="00334961">
        <w:rPr>
          <w:rFonts w:ascii="Times New Roman" w:hAnsi="Times New Roman" w:cs="Times New Roman"/>
          <w:b/>
          <w:sz w:val="24"/>
          <w:szCs w:val="24"/>
          <w:lang w:val="ro-RO"/>
        </w:rPr>
        <w:t>ț</w:t>
      </w:r>
      <w:r w:rsidRPr="00334961">
        <w:rPr>
          <w:rFonts w:ascii="Times New Roman" w:hAnsi="Times New Roman" w:cs="Times New Roman"/>
          <w:b/>
          <w:sz w:val="24"/>
          <w:szCs w:val="24"/>
          <w:lang w:val="ro-RO"/>
        </w:rPr>
        <w:t>ie stipulată de lege</w:t>
      </w:r>
    </w:p>
    <w:p w:rsidR="00F03738" w:rsidRPr="00334961" w:rsidRDefault="00F03738" w:rsidP="00F03738">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alte situații, în care Legea Instanțelor sau alte prevederi legale impun deținerea unei diplome în drept ca și condiție obligatori</w:t>
      </w:r>
      <w:r w:rsidR="008C4CC3">
        <w:rPr>
          <w:rFonts w:ascii="Times New Roman" w:hAnsi="Times New Roman" w:cs="Times New Roman"/>
          <w:sz w:val="24"/>
          <w:szCs w:val="24"/>
          <w:lang w:val="ro-RO"/>
        </w:rPr>
        <w:t>e</w:t>
      </w:r>
      <w:r w:rsidRPr="00334961">
        <w:rPr>
          <w:rFonts w:ascii="Times New Roman" w:hAnsi="Times New Roman" w:cs="Times New Roman"/>
          <w:sz w:val="24"/>
          <w:szCs w:val="24"/>
          <w:lang w:val="ro-RO"/>
        </w:rPr>
        <w:t>, st</w:t>
      </w:r>
      <w:r w:rsidR="0018662A">
        <w:rPr>
          <w:rFonts w:ascii="Times New Roman" w:hAnsi="Times New Roman" w:cs="Times New Roman"/>
          <w:sz w:val="24"/>
          <w:szCs w:val="24"/>
          <w:lang w:val="ro-RO"/>
        </w:rPr>
        <w:t>udiile în drept realiz</w:t>
      </w:r>
      <w:r w:rsidRPr="00334961">
        <w:rPr>
          <w:rFonts w:ascii="Times New Roman" w:hAnsi="Times New Roman" w:cs="Times New Roman"/>
          <w:sz w:val="24"/>
          <w:szCs w:val="24"/>
          <w:lang w:val="ro-RO"/>
        </w:rPr>
        <w:t>ate în alte state EEA vor fi acceptate în măsura și în condițiile ce reies din Trata</w:t>
      </w:r>
      <w:r w:rsidR="005D252F">
        <w:rPr>
          <w:rFonts w:ascii="Times New Roman" w:hAnsi="Times New Roman" w:cs="Times New Roman"/>
          <w:sz w:val="24"/>
          <w:szCs w:val="24"/>
          <w:lang w:val="ro-RO"/>
        </w:rPr>
        <w:t>t</w:t>
      </w:r>
      <w:r w:rsidRPr="00334961">
        <w:rPr>
          <w:rFonts w:ascii="Times New Roman" w:hAnsi="Times New Roman" w:cs="Times New Roman"/>
          <w:sz w:val="24"/>
          <w:szCs w:val="24"/>
          <w:lang w:val="ro-RO"/>
        </w:rPr>
        <w:t>ul EEA, Anexa VII, punctul 1, din Directiva Consiliului din data de 21 decembrie 1988, referitoare la un sistem ge</w:t>
      </w:r>
      <w:r w:rsidR="005D252F">
        <w:rPr>
          <w:rFonts w:ascii="Times New Roman" w:hAnsi="Times New Roman" w:cs="Times New Roman"/>
          <w:sz w:val="24"/>
          <w:szCs w:val="24"/>
          <w:lang w:val="ro-RO"/>
        </w:rPr>
        <w:t>neral de recunoaștere a diplome</w:t>
      </w:r>
      <w:r w:rsidRPr="00334961">
        <w:rPr>
          <w:rFonts w:ascii="Times New Roman" w:hAnsi="Times New Roman" w:cs="Times New Roman"/>
          <w:sz w:val="24"/>
          <w:szCs w:val="24"/>
          <w:lang w:val="ro-RO"/>
        </w:rPr>
        <w:t>lor din învățământul superior , cu o durată de cel puțin trei ani, care asigură competențe profesionale (89/48/EEU), adapt</w:t>
      </w:r>
      <w:r w:rsidR="005D252F">
        <w:rPr>
          <w:rFonts w:ascii="Times New Roman" w:hAnsi="Times New Roman" w:cs="Times New Roman"/>
          <w:sz w:val="24"/>
          <w:szCs w:val="24"/>
          <w:lang w:val="ro-RO"/>
        </w:rPr>
        <w:t>ate spațiului EEA sau din Tratat</w:t>
      </w:r>
      <w:r w:rsidRPr="00334961">
        <w:rPr>
          <w:rFonts w:ascii="Times New Roman" w:hAnsi="Times New Roman" w:cs="Times New Roman"/>
          <w:sz w:val="24"/>
          <w:szCs w:val="24"/>
          <w:lang w:val="ro-RO"/>
        </w:rPr>
        <w:t>ul din data de 24 octombrie 1990, încheiat între Danemarca, Finlanda, Islanda, Norvegia și Suedia, referitor la piața nordică a muncii pentru pe</w:t>
      </w:r>
      <w:r w:rsidR="005D252F">
        <w:rPr>
          <w:rFonts w:ascii="Times New Roman" w:hAnsi="Times New Roman" w:cs="Times New Roman"/>
          <w:sz w:val="24"/>
          <w:szCs w:val="24"/>
          <w:lang w:val="ro-RO"/>
        </w:rPr>
        <w:t>r</w:t>
      </w:r>
      <w:r w:rsidRPr="00334961">
        <w:rPr>
          <w:rFonts w:ascii="Times New Roman" w:hAnsi="Times New Roman" w:cs="Times New Roman"/>
          <w:sz w:val="24"/>
          <w:szCs w:val="24"/>
          <w:lang w:val="ro-RO"/>
        </w:rPr>
        <w:t xml:space="preserve">soane cu studii superioare cu o durată de cel puțin trei ani, care asigură competențe profesionale. </w:t>
      </w:r>
    </w:p>
    <w:p w:rsidR="000D0E1F" w:rsidRPr="00334961" w:rsidRDefault="00F03738" w:rsidP="009E1394">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9-6 Procedurile de aplicare</w:t>
      </w:r>
    </w:p>
    <w:p w:rsidR="00182695" w:rsidRPr="00334961" w:rsidRDefault="00182695"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Aplicațiile pentru obținerea unei licențe de avocat, în baza articolului § 9-3, a unei autorizații de avocat asistent, în baza articolului § 9-4 și aplicațiile pentru acordarea aprobărilor conform articolului § 9-5, vor fi decise de către Consiliul de Supraveghere. </w:t>
      </w:r>
    </w:p>
    <w:p w:rsidR="00FE2618" w:rsidRPr="00334961" w:rsidRDefault="00FE2618"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Aplicațiile și anexele care nu au fost emise în limba norvegiană, </w:t>
      </w:r>
      <w:r w:rsidR="008C4CC3">
        <w:rPr>
          <w:rFonts w:ascii="Times New Roman" w:hAnsi="Times New Roman" w:cs="Times New Roman"/>
          <w:sz w:val="24"/>
          <w:szCs w:val="24"/>
          <w:lang w:val="ro-RO"/>
        </w:rPr>
        <w:t>daneză sau suedeză, vor fi însoț</w:t>
      </w:r>
      <w:r w:rsidRPr="00334961">
        <w:rPr>
          <w:rFonts w:ascii="Times New Roman" w:hAnsi="Times New Roman" w:cs="Times New Roman"/>
          <w:sz w:val="24"/>
          <w:szCs w:val="24"/>
          <w:lang w:val="ro-RO"/>
        </w:rPr>
        <w:t>ite de o tradu</w:t>
      </w:r>
      <w:r w:rsidR="0018662A">
        <w:rPr>
          <w:rFonts w:ascii="Times New Roman" w:hAnsi="Times New Roman" w:cs="Times New Roman"/>
          <w:sz w:val="24"/>
          <w:szCs w:val="24"/>
          <w:lang w:val="ro-RO"/>
        </w:rPr>
        <w:t>cere în limba norvegiană, realiz</w:t>
      </w:r>
      <w:r w:rsidRPr="00334961">
        <w:rPr>
          <w:rFonts w:ascii="Times New Roman" w:hAnsi="Times New Roman" w:cs="Times New Roman"/>
          <w:sz w:val="24"/>
          <w:szCs w:val="24"/>
          <w:lang w:val="ro-RO"/>
        </w:rPr>
        <w:t xml:space="preserve">ată sau confirmată de un translator autorizat de stat. </w:t>
      </w:r>
    </w:p>
    <w:p w:rsidR="00FE2618" w:rsidRPr="00334961" w:rsidRDefault="00FE2618"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Deciziile referitoare la aplicații vor fi luate nu mai târziu de patru luni după pr</w:t>
      </w:r>
      <w:r w:rsidR="008C4CC3">
        <w:rPr>
          <w:rFonts w:ascii="Times New Roman" w:hAnsi="Times New Roman" w:cs="Times New Roman"/>
          <w:sz w:val="24"/>
          <w:szCs w:val="24"/>
          <w:lang w:val="ro-RO"/>
        </w:rPr>
        <w:t>e</w:t>
      </w:r>
      <w:r w:rsidRPr="00334961">
        <w:rPr>
          <w:rFonts w:ascii="Times New Roman" w:hAnsi="Times New Roman" w:cs="Times New Roman"/>
          <w:sz w:val="24"/>
          <w:szCs w:val="24"/>
          <w:lang w:val="ro-RO"/>
        </w:rPr>
        <w:t xml:space="preserve">zentarea tuturor documentelor </w:t>
      </w:r>
      <w:r w:rsidR="008C4CC3">
        <w:rPr>
          <w:rFonts w:ascii="Times New Roman" w:hAnsi="Times New Roman" w:cs="Times New Roman"/>
          <w:sz w:val="24"/>
          <w:szCs w:val="24"/>
          <w:lang w:val="ro-RO"/>
        </w:rPr>
        <w:t>necesare. În ceea ce privește ap</w:t>
      </w:r>
      <w:r w:rsidRPr="00334961">
        <w:rPr>
          <w:rFonts w:ascii="Times New Roman" w:hAnsi="Times New Roman" w:cs="Times New Roman"/>
          <w:sz w:val="24"/>
          <w:szCs w:val="24"/>
          <w:lang w:val="ro-RO"/>
        </w:rPr>
        <w:t xml:space="preserve">licațiile pentru obținerea licenței în baza articolului </w:t>
      </w:r>
      <w:r w:rsidRPr="00334961">
        <w:rPr>
          <w:rFonts w:ascii="Times New Roman" w:hAnsi="Times New Roman" w:cs="Times New Roman"/>
          <w:sz w:val="24"/>
          <w:szCs w:val="24"/>
          <w:lang w:val="ro-RO"/>
        </w:rPr>
        <w:lastRenderedPageBreak/>
        <w:t>§ 9-3, paragraful trei, punctul 1, aceste prevederi se aplică și în cazul</w:t>
      </w:r>
      <w:r w:rsidR="008C4CC3">
        <w:rPr>
          <w:rFonts w:ascii="Times New Roman" w:hAnsi="Times New Roman" w:cs="Times New Roman"/>
          <w:sz w:val="24"/>
          <w:szCs w:val="24"/>
          <w:lang w:val="ro-RO"/>
        </w:rPr>
        <w:t xml:space="preserve"> deciziilor referitoare la confi</w:t>
      </w:r>
      <w:r w:rsidRPr="00334961">
        <w:rPr>
          <w:rFonts w:ascii="Times New Roman" w:hAnsi="Times New Roman" w:cs="Times New Roman"/>
          <w:sz w:val="24"/>
          <w:szCs w:val="24"/>
          <w:lang w:val="ro-RO"/>
        </w:rPr>
        <w:t xml:space="preserve">rmările menționate în </w:t>
      </w:r>
      <w:r w:rsidR="00AF3954" w:rsidRPr="00334961">
        <w:rPr>
          <w:rFonts w:ascii="Times New Roman" w:hAnsi="Times New Roman" w:cs="Times New Roman"/>
          <w:sz w:val="24"/>
          <w:szCs w:val="24"/>
          <w:lang w:val="ro-RO"/>
        </w:rPr>
        <w:t xml:space="preserve">articolul § 9-3, paragraful trei. </w:t>
      </w:r>
    </w:p>
    <w:p w:rsidR="00550B97" w:rsidRPr="00334961" w:rsidRDefault="00550B97" w:rsidP="009E1394">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Deciziile Consiliului de Supraveghere pot fi atacate cu apel, în fața Comitetului de Licențe pentru Avocați. Perioada de depunere a plângerilor este de trei săptămâni,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articolului § 29 al Legii Administrației Civile. </w:t>
      </w:r>
    </w:p>
    <w:p w:rsidR="00622880" w:rsidRPr="00334961" w:rsidRDefault="00550B97" w:rsidP="00B46C25">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9-7 Acce</w:t>
      </w:r>
      <w:r w:rsidR="0018662A">
        <w:rPr>
          <w:rFonts w:ascii="Times New Roman" w:hAnsi="Times New Roman" w:cs="Times New Roman"/>
          <w:b/>
          <w:sz w:val="24"/>
          <w:szCs w:val="24"/>
          <w:lang w:val="ro-RO"/>
        </w:rPr>
        <w:t>ptarea studiilor în drept realiz</w:t>
      </w:r>
      <w:r w:rsidRPr="00334961">
        <w:rPr>
          <w:rFonts w:ascii="Times New Roman" w:hAnsi="Times New Roman" w:cs="Times New Roman"/>
          <w:b/>
          <w:sz w:val="24"/>
          <w:szCs w:val="24"/>
          <w:lang w:val="ro-RO"/>
        </w:rPr>
        <w:t xml:space="preserve">ate în țări din afara spațiului EEA, ca bază pentru obținerea unei licențe norvegiene de avocatură, etc. </w:t>
      </w:r>
    </w:p>
    <w:p w:rsidR="00550B97" w:rsidRPr="00334961" w:rsidRDefault="00550B97" w:rsidP="00B46C25">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situațiile similare celor menționa</w:t>
      </w:r>
      <w:r w:rsidR="00AF030B">
        <w:rPr>
          <w:rFonts w:ascii="Times New Roman" w:hAnsi="Times New Roman" w:cs="Times New Roman"/>
          <w:sz w:val="24"/>
          <w:szCs w:val="24"/>
          <w:lang w:val="ro-RO"/>
        </w:rPr>
        <w:t>te în articolul § 235, paragraf</w:t>
      </w:r>
      <w:r w:rsidRPr="00334961">
        <w:rPr>
          <w:rFonts w:ascii="Times New Roman" w:hAnsi="Times New Roman" w:cs="Times New Roman"/>
          <w:sz w:val="24"/>
          <w:szCs w:val="24"/>
          <w:lang w:val="ro-RO"/>
        </w:rPr>
        <w:t xml:space="preserve">ul doi din Legea Instanțelor, care nu intră sub incidența prevederilor articolelor § 9-3 până la 9-5, prevederile articolului § 235, primul paragraf din Legea Instanțelor se vor aplica în mod corespunzător. </w:t>
      </w:r>
    </w:p>
    <w:p w:rsidR="00550B97" w:rsidRPr="00334961" w:rsidRDefault="00550B97" w:rsidP="00B46C25">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w:t>
      </w:r>
      <w:r w:rsidR="00AF030B">
        <w:rPr>
          <w:rFonts w:ascii="Times New Roman" w:hAnsi="Times New Roman" w:cs="Times New Roman"/>
          <w:sz w:val="24"/>
          <w:szCs w:val="24"/>
          <w:lang w:val="ro-RO"/>
        </w:rPr>
        <w:t>zul unei aplicații dep</w:t>
      </w:r>
      <w:r w:rsidRPr="00334961">
        <w:rPr>
          <w:rFonts w:ascii="Times New Roman" w:hAnsi="Times New Roman" w:cs="Times New Roman"/>
          <w:sz w:val="24"/>
          <w:szCs w:val="24"/>
          <w:lang w:val="ro-RO"/>
        </w:rPr>
        <w:t xml:space="preserve">use în </w:t>
      </w:r>
      <w:r w:rsidR="00001D0C">
        <w:rPr>
          <w:rFonts w:ascii="Times New Roman" w:hAnsi="Times New Roman" w:cs="Times New Roman"/>
          <w:sz w:val="24"/>
          <w:szCs w:val="24"/>
          <w:lang w:val="ro-RO"/>
        </w:rPr>
        <w:t>conform</w:t>
      </w:r>
      <w:r w:rsidR="00AF030B">
        <w:rPr>
          <w:rFonts w:ascii="Times New Roman" w:hAnsi="Times New Roman" w:cs="Times New Roman"/>
          <w:sz w:val="24"/>
          <w:szCs w:val="24"/>
          <w:lang w:val="ro-RO"/>
        </w:rPr>
        <w:t>ita</w:t>
      </w:r>
      <w:r w:rsidRPr="00334961">
        <w:rPr>
          <w:rFonts w:ascii="Times New Roman" w:hAnsi="Times New Roman" w:cs="Times New Roman"/>
          <w:sz w:val="24"/>
          <w:szCs w:val="24"/>
          <w:lang w:val="ro-RO"/>
        </w:rPr>
        <w:t xml:space="preserve">te cu această secțiune, articolul § 9-6 se va aplica în mod corespunzător. </w:t>
      </w:r>
    </w:p>
    <w:p w:rsidR="00550B97" w:rsidRPr="00334961" w:rsidRDefault="00550B97" w:rsidP="00B46C25">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Capitolul 10. Posibilitățile avocaților străini de a practica dreptul în Norvegia </w:t>
      </w:r>
    </w:p>
    <w:p w:rsidR="00550B97" w:rsidRPr="00334961" w:rsidRDefault="00550B97" w:rsidP="00550B97">
      <w:pPr>
        <w:pStyle w:val="ListParagraph"/>
        <w:numPr>
          <w:ilvl w:val="0"/>
          <w:numId w:val="10"/>
        </w:num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Posibilitățile avocaților din spațiul EEA de a practica dreptul în Norvegia în mod permanent </w:t>
      </w:r>
    </w:p>
    <w:p w:rsidR="00550B97" w:rsidRPr="00334961" w:rsidRDefault="00550B97"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10-1 Posibilitățile de a practica dreptul străin, dreptul internațional civil și dreptul norvegian</w:t>
      </w:r>
    </w:p>
    <w:p w:rsidR="00933680" w:rsidRPr="00334961" w:rsidRDefault="00933680" w:rsidP="00933680">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Avocații din spațiul EEA au dreptul de a practica dreptul străin, dreptul internațional civil și dreptul norvegian, în </w:t>
      </w:r>
      <w:r w:rsidR="00AF030B">
        <w:rPr>
          <w:rFonts w:ascii="Times New Roman" w:hAnsi="Times New Roman" w:cs="Times New Roman"/>
          <w:sz w:val="24"/>
          <w:szCs w:val="24"/>
          <w:lang w:val="ro-RO"/>
        </w:rPr>
        <w:t>cazul în care au transmis o</w:t>
      </w:r>
      <w:r w:rsidRPr="00334961">
        <w:rPr>
          <w:rFonts w:ascii="Times New Roman" w:hAnsi="Times New Roman" w:cs="Times New Roman"/>
          <w:sz w:val="24"/>
          <w:szCs w:val="24"/>
          <w:lang w:val="ro-RO"/>
        </w:rPr>
        <w:t xml:space="preserve"> notificare conform articolului § 10-2. Fiecare astfel de practicant trebuie să folosească un titlu profesional din țara </w:t>
      </w:r>
      <w:r w:rsidR="00A26657" w:rsidRPr="00334961">
        <w:rPr>
          <w:rFonts w:ascii="Times New Roman" w:hAnsi="Times New Roman" w:cs="Times New Roman"/>
          <w:sz w:val="24"/>
          <w:szCs w:val="24"/>
          <w:lang w:val="ro-RO"/>
        </w:rPr>
        <w:t>sa de origine și să adauge un su</w:t>
      </w:r>
      <w:r w:rsidRPr="00334961">
        <w:rPr>
          <w:rFonts w:ascii="Times New Roman" w:hAnsi="Times New Roman" w:cs="Times New Roman"/>
          <w:sz w:val="24"/>
          <w:szCs w:val="24"/>
          <w:lang w:val="ro-RO"/>
        </w:rPr>
        <w:t>f</w:t>
      </w:r>
      <w:r w:rsidR="00A26657" w:rsidRPr="00334961">
        <w:rPr>
          <w:rFonts w:ascii="Times New Roman" w:hAnsi="Times New Roman" w:cs="Times New Roman"/>
          <w:sz w:val="24"/>
          <w:szCs w:val="24"/>
          <w:lang w:val="ro-RO"/>
        </w:rPr>
        <w:t>i</w:t>
      </w:r>
      <w:r w:rsidRPr="00334961">
        <w:rPr>
          <w:rFonts w:ascii="Times New Roman" w:hAnsi="Times New Roman" w:cs="Times New Roman"/>
          <w:sz w:val="24"/>
          <w:szCs w:val="24"/>
          <w:lang w:val="ro-RO"/>
        </w:rPr>
        <w:t xml:space="preserve">x care să îi indice naționalitatea. </w:t>
      </w:r>
    </w:p>
    <w:p w:rsidR="00A26657" w:rsidRPr="00334961" w:rsidRDefault="00A26657" w:rsidP="00933680">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10-2 Notificarea Consiliului de Supraveghere</w:t>
      </w:r>
    </w:p>
    <w:p w:rsidR="00A26657" w:rsidRPr="00334961" w:rsidRDefault="00A26657" w:rsidP="00933680">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Un avocat din spațiul EEA care dorește să practice dreptul în Norvegia în mod permanent, trebuie să transmită o notificare în ac</w:t>
      </w:r>
      <w:r w:rsidR="00AF030B">
        <w:rPr>
          <w:rFonts w:ascii="Times New Roman" w:hAnsi="Times New Roman" w:cs="Times New Roman"/>
          <w:sz w:val="24"/>
          <w:szCs w:val="24"/>
          <w:lang w:val="ro-RO"/>
        </w:rPr>
        <w:t>est sens, către Consiliul de Sup</w:t>
      </w:r>
      <w:r w:rsidR="005D252F">
        <w:rPr>
          <w:rFonts w:ascii="Times New Roman" w:hAnsi="Times New Roman" w:cs="Times New Roman"/>
          <w:sz w:val="24"/>
          <w:szCs w:val="24"/>
          <w:lang w:val="ro-RO"/>
        </w:rPr>
        <w:t xml:space="preserve">raveghere </w:t>
      </w:r>
      <w:r w:rsidRPr="00334961">
        <w:rPr>
          <w:rFonts w:ascii="Times New Roman" w:hAnsi="Times New Roman" w:cs="Times New Roman"/>
          <w:sz w:val="24"/>
          <w:szCs w:val="24"/>
          <w:lang w:val="ro-RO"/>
        </w:rPr>
        <w:t xml:space="preserve">conform celor stipulate în Capitolul 1. </w:t>
      </w:r>
    </w:p>
    <w:p w:rsidR="00A26657" w:rsidRPr="00334961" w:rsidRDefault="00AF030B" w:rsidP="00933680">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Consiliul de Sup</w:t>
      </w:r>
      <w:r w:rsidR="00A26657" w:rsidRPr="00334961">
        <w:rPr>
          <w:rFonts w:ascii="Times New Roman" w:hAnsi="Times New Roman" w:cs="Times New Roman"/>
          <w:sz w:val="24"/>
          <w:szCs w:val="24"/>
          <w:lang w:val="ro-RO"/>
        </w:rPr>
        <w:t>raveghere va realiza înregistrarea, pe baza formularului de aplicare completat și a certificatului care demonstrează că persoana în cauz</w:t>
      </w:r>
      <w:r>
        <w:rPr>
          <w:rFonts w:ascii="Times New Roman" w:hAnsi="Times New Roman" w:cs="Times New Roman"/>
          <w:sz w:val="24"/>
          <w:szCs w:val="24"/>
          <w:lang w:val="ro-RO"/>
        </w:rPr>
        <w:t xml:space="preserve">ă este înregistrată la o autoritate competentă din </w:t>
      </w:r>
      <w:r w:rsidR="00A26657" w:rsidRPr="00334961">
        <w:rPr>
          <w:rFonts w:ascii="Times New Roman" w:hAnsi="Times New Roman" w:cs="Times New Roman"/>
          <w:sz w:val="24"/>
          <w:szCs w:val="24"/>
          <w:lang w:val="ro-RO"/>
        </w:rPr>
        <w:t>statul său membru de domiciliu. Este necesar ca acest certificat să fi fost emis în ulti</w:t>
      </w:r>
      <w:r>
        <w:rPr>
          <w:rFonts w:ascii="Times New Roman" w:hAnsi="Times New Roman" w:cs="Times New Roman"/>
          <w:sz w:val="24"/>
          <w:szCs w:val="24"/>
          <w:lang w:val="ro-RO"/>
        </w:rPr>
        <w:t>mele trei luni. Consiliul de Sup</w:t>
      </w:r>
      <w:r w:rsidR="00A26657" w:rsidRPr="00334961">
        <w:rPr>
          <w:rFonts w:ascii="Times New Roman" w:hAnsi="Times New Roman" w:cs="Times New Roman"/>
          <w:sz w:val="24"/>
          <w:szCs w:val="24"/>
          <w:lang w:val="ro-RO"/>
        </w:rPr>
        <w:t xml:space="preserve">raveghere trebuie să informeze autoritatea competentă din statul membru de domiciliu cu privire la această înregistrare. </w:t>
      </w:r>
    </w:p>
    <w:p w:rsidR="00A26657" w:rsidRPr="00334961" w:rsidRDefault="00A26657" w:rsidP="00933680">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Anunțu</w:t>
      </w:r>
      <w:r w:rsidR="00AF030B">
        <w:rPr>
          <w:rFonts w:ascii="Times New Roman" w:hAnsi="Times New Roman" w:cs="Times New Roman"/>
          <w:sz w:val="24"/>
          <w:szCs w:val="24"/>
          <w:lang w:val="ro-RO"/>
        </w:rPr>
        <w:t>l este făcut de Consiliul de Sup</w:t>
      </w:r>
      <w:r w:rsidRPr="00334961">
        <w:rPr>
          <w:rFonts w:ascii="Times New Roman" w:hAnsi="Times New Roman" w:cs="Times New Roman"/>
          <w:sz w:val="24"/>
          <w:szCs w:val="24"/>
          <w:lang w:val="ro-RO"/>
        </w:rPr>
        <w:t xml:space="preserve">raveghere în conformitate cu articolul § 1-3. </w:t>
      </w:r>
      <w:r w:rsidRPr="00334961">
        <w:rPr>
          <w:rFonts w:ascii="Times New Roman" w:hAnsi="Times New Roman" w:cs="Times New Roman"/>
          <w:sz w:val="24"/>
          <w:szCs w:val="24"/>
          <w:lang w:val="ro-RO"/>
        </w:rPr>
        <w:tab/>
      </w:r>
    </w:p>
    <w:p w:rsidR="00A26657" w:rsidRPr="00334961" w:rsidRDefault="00A26657" w:rsidP="00933680">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10-2 Garanția ce trebuie furnizată </w:t>
      </w:r>
    </w:p>
    <w:p w:rsidR="00550B97" w:rsidRPr="00334961" w:rsidRDefault="00A26657"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Orice persoană care dorește să practice dreptul în baza unei permisiuni emise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articolului § 10-1, se va asigura că s-a furnizat o garanție pentru plata compensațiilor pe care le-ar putea avea de achitat persoana respectivă,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Capitolului 2 al acestor Reglementări, înainte de începerea activităților juridice iar această garanție va fi menținută validă, pe toată perioada de desfășurare a activităților. </w:t>
      </w:r>
    </w:p>
    <w:p w:rsidR="00AE3F0E" w:rsidRPr="00334961" w:rsidRDefault="00AE3F0E"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Capitolele 3,4,5,6 și 11 ale acestor Reglementări</w:t>
      </w:r>
      <w:r w:rsidR="00AF030B">
        <w:rPr>
          <w:rFonts w:ascii="Times New Roman" w:hAnsi="Times New Roman" w:cs="Times New Roman"/>
          <w:sz w:val="24"/>
          <w:szCs w:val="24"/>
          <w:lang w:val="ro-RO"/>
        </w:rPr>
        <w:t xml:space="preserve"> se vo</w:t>
      </w:r>
      <w:r w:rsidR="00905E04" w:rsidRPr="00334961">
        <w:rPr>
          <w:rFonts w:ascii="Times New Roman" w:hAnsi="Times New Roman" w:cs="Times New Roman"/>
          <w:sz w:val="24"/>
          <w:szCs w:val="24"/>
          <w:lang w:val="ro-RO"/>
        </w:rPr>
        <w:t>r aplic</w:t>
      </w:r>
      <w:r w:rsidR="00A510D7" w:rsidRPr="00334961">
        <w:rPr>
          <w:rFonts w:ascii="Times New Roman" w:hAnsi="Times New Roman" w:cs="Times New Roman"/>
          <w:sz w:val="24"/>
          <w:szCs w:val="24"/>
          <w:lang w:val="ro-RO"/>
        </w:rPr>
        <w:t>a în mod corespunzător, în măsu</w:t>
      </w:r>
      <w:r w:rsidR="00905E04" w:rsidRPr="00334961">
        <w:rPr>
          <w:rFonts w:ascii="Times New Roman" w:hAnsi="Times New Roman" w:cs="Times New Roman"/>
          <w:sz w:val="24"/>
          <w:szCs w:val="24"/>
          <w:lang w:val="ro-RO"/>
        </w:rPr>
        <w:t xml:space="preserve">ra în care sunt potrivite. Capitolul 12 al reglementărilor se va aplica în mod corespunzător. </w:t>
      </w:r>
    </w:p>
    <w:p w:rsidR="00A510D7" w:rsidRPr="00334961" w:rsidRDefault="00A510D7"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10-4 Posibilitatea avocaților</w:t>
      </w:r>
      <w:r w:rsidR="00E6552D" w:rsidRPr="00334961">
        <w:rPr>
          <w:rFonts w:ascii="Times New Roman" w:hAnsi="Times New Roman" w:cs="Times New Roman"/>
          <w:b/>
          <w:sz w:val="24"/>
          <w:szCs w:val="24"/>
          <w:lang w:val="ro-RO"/>
        </w:rPr>
        <w:t xml:space="preserve"> din spațiul EEA de </w:t>
      </w:r>
      <w:r w:rsidR="00A660CA" w:rsidRPr="00334961">
        <w:rPr>
          <w:rFonts w:ascii="Times New Roman" w:hAnsi="Times New Roman" w:cs="Times New Roman"/>
          <w:b/>
          <w:sz w:val="24"/>
          <w:szCs w:val="24"/>
          <w:lang w:val="ro-RO"/>
        </w:rPr>
        <w:t xml:space="preserve">apărea în instanță în timpul litigiilor, </w:t>
      </w:r>
      <w:r w:rsidRPr="00334961">
        <w:rPr>
          <w:rFonts w:ascii="Times New Roman" w:hAnsi="Times New Roman" w:cs="Times New Roman"/>
          <w:b/>
          <w:sz w:val="24"/>
          <w:szCs w:val="24"/>
          <w:lang w:val="ro-RO"/>
        </w:rPr>
        <w:t>etc.</w:t>
      </w:r>
    </w:p>
    <w:p w:rsidR="00A510D7" w:rsidRPr="00334961" w:rsidRDefault="00A510D7"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Un avocat din spațiul EEA poate acorda asistență juridică atât în cadrul cât și în afara litigiilor. În cazurile în care se solicită ca avocatul sau consilierul apărării să aibă dreptul de a pleda în fața Curții Supreme, avocatul va trebui să apară în instanță, împreună cu un avocat norvegian, care are dreptul să  apară în fața Curții Supreme. </w:t>
      </w:r>
    </w:p>
    <w:p w:rsidR="0026440F" w:rsidRPr="00334961" w:rsidRDefault="00A510D7"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Dacă un avoc</w:t>
      </w:r>
      <w:r w:rsidR="00A660CA" w:rsidRPr="00334961">
        <w:rPr>
          <w:rFonts w:ascii="Times New Roman" w:hAnsi="Times New Roman" w:cs="Times New Roman"/>
          <w:sz w:val="24"/>
          <w:szCs w:val="24"/>
          <w:lang w:val="ro-RO"/>
        </w:rPr>
        <w:t>a</w:t>
      </w:r>
      <w:r w:rsidRPr="00334961">
        <w:rPr>
          <w:rFonts w:ascii="Times New Roman" w:hAnsi="Times New Roman" w:cs="Times New Roman"/>
          <w:sz w:val="24"/>
          <w:szCs w:val="24"/>
          <w:lang w:val="ro-RO"/>
        </w:rPr>
        <w:t>t  nu stăp</w:t>
      </w:r>
      <w:r w:rsidR="00303C51" w:rsidRPr="00334961">
        <w:rPr>
          <w:rFonts w:ascii="Times New Roman" w:hAnsi="Times New Roman" w:cs="Times New Roman"/>
          <w:sz w:val="24"/>
          <w:szCs w:val="24"/>
          <w:lang w:val="ro-RO"/>
        </w:rPr>
        <w:t>â</w:t>
      </w:r>
      <w:r w:rsidR="005D252F">
        <w:rPr>
          <w:rFonts w:ascii="Times New Roman" w:hAnsi="Times New Roman" w:cs="Times New Roman"/>
          <w:sz w:val="24"/>
          <w:szCs w:val="24"/>
          <w:lang w:val="ro-RO"/>
        </w:rPr>
        <w:t>nește în mod sat</w:t>
      </w:r>
      <w:r w:rsidRPr="00334961">
        <w:rPr>
          <w:rFonts w:ascii="Times New Roman" w:hAnsi="Times New Roman" w:cs="Times New Roman"/>
          <w:sz w:val="24"/>
          <w:szCs w:val="24"/>
          <w:lang w:val="ro-RO"/>
        </w:rPr>
        <w:t>isfăcător limba norvegiană, el va trebui să apară în instanță, în timpul litigiilor, împreună cu un avocat norvegian, cu excepția cazurilor în care Instanță îi acordă avocatului respectiv permisiunea de a apărea singur. În alte situații, instanța poate</w:t>
      </w:r>
      <w:r w:rsidR="00303C51" w:rsidRPr="00334961">
        <w:rPr>
          <w:rFonts w:ascii="Times New Roman" w:hAnsi="Times New Roman" w:cs="Times New Roman"/>
          <w:sz w:val="24"/>
          <w:szCs w:val="24"/>
          <w:lang w:val="ro-RO"/>
        </w:rPr>
        <w:t xml:space="preserve"> stipula ca și condiție de a accepta apariția în instanță a unui avocat străin, ca și consilier sau ca avocat al apărării, ca </w:t>
      </w:r>
      <w:r w:rsidR="00A660CA" w:rsidRPr="00334961">
        <w:rPr>
          <w:rFonts w:ascii="Times New Roman" w:hAnsi="Times New Roman" w:cs="Times New Roman"/>
          <w:sz w:val="24"/>
          <w:szCs w:val="24"/>
          <w:lang w:val="ro-RO"/>
        </w:rPr>
        <w:t>avocatul respectiv să apară împre</w:t>
      </w:r>
      <w:r w:rsidR="00303C51" w:rsidRPr="00334961">
        <w:rPr>
          <w:rFonts w:ascii="Times New Roman" w:hAnsi="Times New Roman" w:cs="Times New Roman"/>
          <w:sz w:val="24"/>
          <w:szCs w:val="24"/>
          <w:lang w:val="ro-RO"/>
        </w:rPr>
        <w:t xml:space="preserve">ună cu un avocat norvegian. </w:t>
      </w:r>
    </w:p>
    <w:p w:rsidR="0026440F" w:rsidRPr="00334961" w:rsidRDefault="0026440F"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Asistența juridică din timpul litigi</w:t>
      </w:r>
      <w:r w:rsidR="00C92CC5" w:rsidRPr="00334961">
        <w:rPr>
          <w:rFonts w:ascii="Times New Roman" w:hAnsi="Times New Roman" w:cs="Times New Roman"/>
          <w:sz w:val="24"/>
          <w:szCs w:val="24"/>
          <w:lang w:val="ro-RO"/>
        </w:rPr>
        <w:t>i</w:t>
      </w:r>
      <w:r w:rsidRPr="00334961">
        <w:rPr>
          <w:rFonts w:ascii="Times New Roman" w:hAnsi="Times New Roman" w:cs="Times New Roman"/>
          <w:sz w:val="24"/>
          <w:szCs w:val="24"/>
          <w:lang w:val="ro-RO"/>
        </w:rPr>
        <w:t xml:space="preserve">lor va fi oferită </w:t>
      </w:r>
      <w:r w:rsidR="00E6552D" w:rsidRPr="00334961">
        <w:rPr>
          <w:rFonts w:ascii="Times New Roman" w:hAnsi="Times New Roman" w:cs="Times New Roman"/>
          <w:sz w:val="24"/>
          <w:szCs w:val="24"/>
          <w:lang w:val="ro-RO"/>
        </w:rPr>
        <w:t>î</w:t>
      </w:r>
      <w:r w:rsidRPr="00334961">
        <w:rPr>
          <w:rFonts w:ascii="Times New Roman" w:hAnsi="Times New Roman" w:cs="Times New Roman"/>
          <w:sz w:val="24"/>
          <w:szCs w:val="24"/>
          <w:lang w:val="ro-RO"/>
        </w:rPr>
        <w:t>n conformitate cu regulile stabilite pentru avoca</w:t>
      </w:r>
      <w:r w:rsidR="00A660CA" w:rsidRPr="00334961">
        <w:rPr>
          <w:rFonts w:ascii="Times New Roman" w:hAnsi="Times New Roman" w:cs="Times New Roman"/>
          <w:sz w:val="24"/>
          <w:szCs w:val="24"/>
          <w:lang w:val="ro-RO"/>
        </w:rPr>
        <w:t>ț</w:t>
      </w:r>
      <w:r w:rsidRPr="00334961">
        <w:rPr>
          <w:rFonts w:ascii="Times New Roman" w:hAnsi="Times New Roman" w:cs="Times New Roman"/>
          <w:sz w:val="24"/>
          <w:szCs w:val="24"/>
          <w:lang w:val="ro-RO"/>
        </w:rPr>
        <w:t xml:space="preserve">ii norvegieni. </w:t>
      </w:r>
    </w:p>
    <w:p w:rsidR="00B2272D" w:rsidRPr="00334961" w:rsidRDefault="0026440F"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Instanța poate interzice f</w:t>
      </w:r>
      <w:r w:rsidR="00C92CC5" w:rsidRPr="00334961">
        <w:rPr>
          <w:rFonts w:ascii="Times New Roman" w:hAnsi="Times New Roman" w:cs="Times New Roman"/>
          <w:sz w:val="24"/>
          <w:szCs w:val="24"/>
          <w:lang w:val="ro-RO"/>
        </w:rPr>
        <w:t>olosirea unui avocat străin ca ș</w:t>
      </w:r>
      <w:r w:rsidRPr="00334961">
        <w:rPr>
          <w:rFonts w:ascii="Times New Roman" w:hAnsi="Times New Roman" w:cs="Times New Roman"/>
          <w:sz w:val="24"/>
          <w:szCs w:val="24"/>
          <w:lang w:val="ro-RO"/>
        </w:rPr>
        <w:t xml:space="preserve">i consilier sau </w:t>
      </w:r>
      <w:r w:rsidR="00A660CA" w:rsidRPr="00334961">
        <w:rPr>
          <w:rFonts w:ascii="Times New Roman" w:hAnsi="Times New Roman" w:cs="Times New Roman"/>
          <w:sz w:val="24"/>
          <w:szCs w:val="24"/>
          <w:lang w:val="ro-RO"/>
        </w:rPr>
        <w:t xml:space="preserve">ca </w:t>
      </w:r>
      <w:r w:rsidRPr="00334961">
        <w:rPr>
          <w:rFonts w:ascii="Times New Roman" w:hAnsi="Times New Roman" w:cs="Times New Roman"/>
          <w:sz w:val="24"/>
          <w:szCs w:val="24"/>
          <w:lang w:val="ro-RO"/>
        </w:rPr>
        <w:t>avocat</w:t>
      </w:r>
      <w:r w:rsidR="00C92CC5" w:rsidRPr="00334961">
        <w:rPr>
          <w:rFonts w:ascii="Times New Roman" w:hAnsi="Times New Roman" w:cs="Times New Roman"/>
          <w:sz w:val="24"/>
          <w:szCs w:val="24"/>
          <w:lang w:val="ro-RO"/>
        </w:rPr>
        <w:t xml:space="preserve"> al apărării, printr-o Decizie I</w:t>
      </w:r>
      <w:r w:rsidRPr="00334961">
        <w:rPr>
          <w:rFonts w:ascii="Times New Roman" w:hAnsi="Times New Roman" w:cs="Times New Roman"/>
          <w:sz w:val="24"/>
          <w:szCs w:val="24"/>
          <w:lang w:val="ro-RO"/>
        </w:rPr>
        <w:t>nterlocutoare, dacă acest lucru</w:t>
      </w:r>
      <w:r w:rsidR="00AF030B">
        <w:rPr>
          <w:rFonts w:ascii="Times New Roman" w:hAnsi="Times New Roman" w:cs="Times New Roman"/>
          <w:sz w:val="24"/>
          <w:szCs w:val="24"/>
          <w:lang w:val="ro-RO"/>
        </w:rPr>
        <w:t xml:space="preserve"> este recomandat de considerente</w:t>
      </w:r>
      <w:r w:rsidRPr="00334961">
        <w:rPr>
          <w:rFonts w:ascii="Times New Roman" w:hAnsi="Times New Roman" w:cs="Times New Roman"/>
          <w:sz w:val="24"/>
          <w:szCs w:val="24"/>
          <w:lang w:val="ro-RO"/>
        </w:rPr>
        <w:t xml:space="preserve"> legate de </w:t>
      </w:r>
      <w:r w:rsidR="00B2272D" w:rsidRPr="00334961">
        <w:rPr>
          <w:rFonts w:ascii="Times New Roman" w:hAnsi="Times New Roman" w:cs="Times New Roman"/>
          <w:sz w:val="24"/>
          <w:szCs w:val="24"/>
          <w:lang w:val="ro-RO"/>
        </w:rPr>
        <w:t xml:space="preserve">securitatea țării. </w:t>
      </w:r>
    </w:p>
    <w:p w:rsidR="00A510D7" w:rsidRPr="00334961" w:rsidRDefault="0026440F"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sz w:val="24"/>
          <w:szCs w:val="24"/>
          <w:lang w:val="ro-RO"/>
        </w:rPr>
        <w:t xml:space="preserve"> </w:t>
      </w:r>
      <w:r w:rsidR="00303C51" w:rsidRPr="00334961">
        <w:rPr>
          <w:rFonts w:ascii="Times New Roman" w:hAnsi="Times New Roman" w:cs="Times New Roman"/>
          <w:sz w:val="24"/>
          <w:szCs w:val="24"/>
          <w:lang w:val="ro-RO"/>
        </w:rPr>
        <w:t xml:space="preserve"> </w:t>
      </w:r>
      <w:r w:rsidR="00B2272D" w:rsidRPr="00334961">
        <w:rPr>
          <w:rFonts w:ascii="Times New Roman" w:hAnsi="Times New Roman" w:cs="Times New Roman"/>
          <w:b/>
          <w:sz w:val="24"/>
          <w:szCs w:val="24"/>
          <w:lang w:val="ro-RO"/>
        </w:rPr>
        <w:t xml:space="preserve">§ 10-5 Revocarea </w:t>
      </w:r>
    </w:p>
    <w:p w:rsidR="00E6552D" w:rsidRPr="00334961" w:rsidRDefault="00E6552D"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Posibilitatea de a ac</w:t>
      </w:r>
      <w:r w:rsidR="00A660CA" w:rsidRPr="00334961">
        <w:rPr>
          <w:rFonts w:ascii="Times New Roman" w:hAnsi="Times New Roman" w:cs="Times New Roman"/>
          <w:sz w:val="24"/>
          <w:szCs w:val="24"/>
          <w:lang w:val="ro-RO"/>
        </w:rPr>
        <w:t>o</w:t>
      </w:r>
      <w:r w:rsidRPr="00334961">
        <w:rPr>
          <w:rFonts w:ascii="Times New Roman" w:hAnsi="Times New Roman" w:cs="Times New Roman"/>
          <w:sz w:val="24"/>
          <w:szCs w:val="24"/>
          <w:lang w:val="ro-RO"/>
        </w:rPr>
        <w:t xml:space="preserve">rda asistență juridică în baza articolului § 10-1 poate fi revocată de către Consiliul de Licențe pentru Avocați, în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itate cu articolul § 219, paragraful trei al Legii Instanțelor.</w:t>
      </w:r>
    </w:p>
    <w:p w:rsidR="00E6552D" w:rsidRPr="00334961" w:rsidRDefault="00E6552D" w:rsidP="00E6552D">
      <w:pPr>
        <w:pStyle w:val="ListParagraph"/>
        <w:numPr>
          <w:ilvl w:val="0"/>
          <w:numId w:val="10"/>
        </w:num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Permisiunea ca un avocat din afara spațiului EEA să practice dreptul în Norvegia în mod permanent</w:t>
      </w:r>
    </w:p>
    <w:p w:rsidR="00E6552D" w:rsidRPr="00334961" w:rsidRDefault="00E6552D" w:rsidP="00E6552D">
      <w:pPr>
        <w:tabs>
          <w:tab w:val="left" w:pos="8055"/>
        </w:tabs>
        <w:rPr>
          <w:rFonts w:ascii="Times New Roman" w:hAnsi="Times New Roman" w:cs="Times New Roman"/>
          <w:b/>
          <w:sz w:val="24"/>
          <w:szCs w:val="24"/>
          <w:lang w:val="ro-RO"/>
        </w:rPr>
      </w:pPr>
      <w:r w:rsidRPr="00334961">
        <w:rPr>
          <w:rFonts w:ascii="Times New Roman" w:hAnsi="Times New Roman" w:cs="Times New Roman"/>
          <w:sz w:val="24"/>
          <w:szCs w:val="24"/>
          <w:lang w:val="ro-RO"/>
        </w:rPr>
        <w:t xml:space="preserve">  </w:t>
      </w:r>
      <w:r w:rsidRPr="00334961">
        <w:rPr>
          <w:rFonts w:ascii="Times New Roman" w:hAnsi="Times New Roman" w:cs="Times New Roman"/>
          <w:b/>
          <w:sz w:val="24"/>
          <w:szCs w:val="24"/>
          <w:lang w:val="ro-RO"/>
        </w:rPr>
        <w:t>§ 10-6 Permisiunea de a practica dreptul</w:t>
      </w:r>
    </w:p>
    <w:p w:rsidR="00E6552D" w:rsidRPr="00334961" w:rsidRDefault="00E6552D" w:rsidP="00E6552D">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Avocații  străini ar putea primi permisiunea, din parte</w:t>
      </w:r>
      <w:r w:rsidR="00A660CA" w:rsidRPr="00334961">
        <w:rPr>
          <w:rFonts w:ascii="Times New Roman" w:hAnsi="Times New Roman" w:cs="Times New Roman"/>
          <w:sz w:val="24"/>
          <w:szCs w:val="24"/>
          <w:lang w:val="ro-RO"/>
        </w:rPr>
        <w:t>a Consiliului de Sup</w:t>
      </w:r>
      <w:r w:rsidRPr="00334961">
        <w:rPr>
          <w:rFonts w:ascii="Times New Roman" w:hAnsi="Times New Roman" w:cs="Times New Roman"/>
          <w:sz w:val="24"/>
          <w:szCs w:val="24"/>
          <w:lang w:val="ro-RO"/>
        </w:rPr>
        <w:t xml:space="preserve">raveghere a Afacerilor Avocaților, de a practica  dreptul străin sau dreptul internațional civil.  Fiecare persoană în această situație, trebuie să folosească titlul profesional din țara sa de origine plus un sufix care să îi indice naționalitate. </w:t>
      </w:r>
    </w:p>
    <w:p w:rsidR="00E6552D" w:rsidRPr="00334961" w:rsidRDefault="00E6552D" w:rsidP="00E6552D">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În permisiune se pot stipula condiții și limitări. </w:t>
      </w:r>
    </w:p>
    <w:p w:rsidR="00E6552D" w:rsidRPr="00334961" w:rsidRDefault="00E6552D" w:rsidP="00E6552D">
      <w:pPr>
        <w:tabs>
          <w:tab w:val="left" w:pos="8055"/>
        </w:tabs>
        <w:rPr>
          <w:rFonts w:ascii="Times New Roman" w:hAnsi="Times New Roman" w:cs="Times New Roman"/>
          <w:b/>
          <w:sz w:val="24"/>
          <w:szCs w:val="24"/>
          <w:lang w:val="ro-RO"/>
        </w:rPr>
      </w:pPr>
      <w:r w:rsidRPr="00334961">
        <w:rPr>
          <w:rFonts w:ascii="Times New Roman" w:hAnsi="Times New Roman" w:cs="Times New Roman"/>
          <w:sz w:val="24"/>
          <w:szCs w:val="24"/>
          <w:lang w:val="ro-RO"/>
        </w:rPr>
        <w:t xml:space="preserve">  </w:t>
      </w:r>
      <w:r w:rsidRPr="00334961">
        <w:rPr>
          <w:rFonts w:ascii="Times New Roman" w:hAnsi="Times New Roman" w:cs="Times New Roman"/>
          <w:b/>
          <w:sz w:val="24"/>
          <w:szCs w:val="24"/>
          <w:lang w:val="ro-RO"/>
        </w:rPr>
        <w:t xml:space="preserve">§ 10-7 Posibilitatea avocaților străini de </w:t>
      </w:r>
      <w:r w:rsidR="00A660CA" w:rsidRPr="00334961">
        <w:rPr>
          <w:rFonts w:ascii="Times New Roman" w:hAnsi="Times New Roman" w:cs="Times New Roman"/>
          <w:b/>
          <w:sz w:val="24"/>
          <w:szCs w:val="24"/>
          <w:lang w:val="ro-RO"/>
        </w:rPr>
        <w:t xml:space="preserve">apărea în instanță în timpul litigiilor </w:t>
      </w:r>
      <w:r w:rsidRPr="00334961">
        <w:rPr>
          <w:rFonts w:ascii="Times New Roman" w:hAnsi="Times New Roman" w:cs="Times New Roman"/>
          <w:b/>
          <w:sz w:val="24"/>
          <w:szCs w:val="24"/>
          <w:lang w:val="ro-RO"/>
        </w:rPr>
        <w:t>, etc.</w:t>
      </w:r>
    </w:p>
    <w:p w:rsidR="00E6552D" w:rsidRPr="00334961" w:rsidRDefault="00E6552D" w:rsidP="00E6552D">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Prevederile articolului </w:t>
      </w:r>
      <w:r w:rsidR="00A660CA" w:rsidRPr="00334961">
        <w:rPr>
          <w:rFonts w:ascii="Times New Roman" w:hAnsi="Times New Roman" w:cs="Times New Roman"/>
          <w:sz w:val="24"/>
          <w:szCs w:val="24"/>
          <w:lang w:val="ro-RO"/>
        </w:rPr>
        <w:t>§ 10-4 se vor a</w:t>
      </w:r>
      <w:r w:rsidR="00AF030B">
        <w:rPr>
          <w:rFonts w:ascii="Times New Roman" w:hAnsi="Times New Roman" w:cs="Times New Roman"/>
          <w:sz w:val="24"/>
          <w:szCs w:val="24"/>
          <w:lang w:val="ro-RO"/>
        </w:rPr>
        <w:t>plica în mod corespunzător în mă</w:t>
      </w:r>
      <w:r w:rsidR="00A660CA" w:rsidRPr="00334961">
        <w:rPr>
          <w:rFonts w:ascii="Times New Roman" w:hAnsi="Times New Roman" w:cs="Times New Roman"/>
          <w:sz w:val="24"/>
          <w:szCs w:val="24"/>
          <w:lang w:val="ro-RO"/>
        </w:rPr>
        <w:t xml:space="preserve">sura în care sunt potrivite. </w:t>
      </w:r>
    </w:p>
    <w:p w:rsidR="00A660CA" w:rsidRPr="00334961" w:rsidRDefault="00A660CA" w:rsidP="00E6552D">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  </w:t>
      </w:r>
      <w:r w:rsidRPr="00334961">
        <w:rPr>
          <w:rFonts w:ascii="Times New Roman" w:hAnsi="Times New Roman" w:cs="Times New Roman"/>
          <w:b/>
          <w:sz w:val="24"/>
          <w:szCs w:val="24"/>
          <w:lang w:val="ro-RO"/>
        </w:rPr>
        <w:t>§ 10-8 Garanția ce trebuie furnizată</w:t>
      </w:r>
    </w:p>
    <w:p w:rsidR="00A660CA" w:rsidRPr="00334961" w:rsidRDefault="00A660CA" w:rsidP="00A660CA">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Orice persoană care dorește să practice dreptul în baza unei permisiuni emise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articolului § 10-6, se va asigura că s-a furnizat o garanție pentru plata compensațiilor pe care le-ar putea avea de achitat persoana respectivă,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 xml:space="preserve"> Capitolului 2 al acestor Reglementări, înainte de începerea activităților juridice iar această garanție va fi menținută validă, pe toată perioada de desfășurare a activităților. </w:t>
      </w:r>
    </w:p>
    <w:p w:rsidR="00A660CA" w:rsidRPr="00334961" w:rsidRDefault="00A660CA" w:rsidP="00A660CA">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Trebuie să se trans</w:t>
      </w:r>
      <w:r w:rsidR="005D252F">
        <w:rPr>
          <w:rFonts w:ascii="Times New Roman" w:hAnsi="Times New Roman" w:cs="Times New Roman"/>
          <w:sz w:val="24"/>
          <w:szCs w:val="24"/>
          <w:lang w:val="ro-RO"/>
        </w:rPr>
        <w:t>m</w:t>
      </w:r>
      <w:r w:rsidRPr="00334961">
        <w:rPr>
          <w:rFonts w:ascii="Times New Roman" w:hAnsi="Times New Roman" w:cs="Times New Roman"/>
          <w:sz w:val="24"/>
          <w:szCs w:val="24"/>
          <w:lang w:val="ro-RO"/>
        </w:rPr>
        <w:t>ită o notificare către Consiliul de Su</w:t>
      </w:r>
      <w:r w:rsidR="005D252F">
        <w:rPr>
          <w:rFonts w:ascii="Times New Roman" w:hAnsi="Times New Roman" w:cs="Times New Roman"/>
          <w:sz w:val="24"/>
          <w:szCs w:val="24"/>
          <w:lang w:val="ro-RO"/>
        </w:rPr>
        <w:t>p</w:t>
      </w:r>
      <w:r w:rsidRPr="00334961">
        <w:rPr>
          <w:rFonts w:ascii="Times New Roman" w:hAnsi="Times New Roman" w:cs="Times New Roman"/>
          <w:sz w:val="24"/>
          <w:szCs w:val="24"/>
          <w:lang w:val="ro-RO"/>
        </w:rPr>
        <w:t>raveghere, înainte</w:t>
      </w:r>
      <w:r w:rsidR="005D252F">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de începerea activității și</w:t>
      </w:r>
      <w:r w:rsidR="005D252F">
        <w:rPr>
          <w:rFonts w:ascii="Times New Roman" w:hAnsi="Times New Roman" w:cs="Times New Roman"/>
          <w:sz w:val="24"/>
          <w:szCs w:val="24"/>
          <w:lang w:val="ro-RO"/>
        </w:rPr>
        <w:t xml:space="preserve"> </w:t>
      </w:r>
      <w:r w:rsidRPr="00334961">
        <w:rPr>
          <w:rFonts w:ascii="Times New Roman" w:hAnsi="Times New Roman" w:cs="Times New Roman"/>
          <w:sz w:val="24"/>
          <w:szCs w:val="24"/>
          <w:lang w:val="ro-RO"/>
        </w:rPr>
        <w:t>atunci când cabinetul este mutat sau lichidat, conform artico</w:t>
      </w:r>
      <w:r w:rsidR="005D252F">
        <w:rPr>
          <w:rFonts w:ascii="Times New Roman" w:hAnsi="Times New Roman" w:cs="Times New Roman"/>
          <w:sz w:val="24"/>
          <w:szCs w:val="24"/>
          <w:lang w:val="ro-RO"/>
        </w:rPr>
        <w:t>l</w:t>
      </w:r>
      <w:r w:rsidRPr="00334961">
        <w:rPr>
          <w:rFonts w:ascii="Times New Roman" w:hAnsi="Times New Roman" w:cs="Times New Roman"/>
          <w:sz w:val="24"/>
          <w:szCs w:val="24"/>
          <w:lang w:val="ro-RO"/>
        </w:rPr>
        <w:t xml:space="preserve">elor §§ 1-2 și 1-2. </w:t>
      </w:r>
    </w:p>
    <w:p w:rsidR="00A660CA" w:rsidRPr="00334961" w:rsidRDefault="00A660CA" w:rsidP="00A660CA">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Capitolele 3,4,5,6 și 11 ale acestor Reglementări se voir aplica în mod corespunzător, în măsura în care sunt potrivite. Capitolul 12 al reglementărilor se va aplica în mod corespunzător. </w:t>
      </w:r>
    </w:p>
    <w:p w:rsidR="00A660CA" w:rsidRPr="00334961" w:rsidRDefault="00A660CA" w:rsidP="00A660CA">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10-9 Revocarea </w:t>
      </w:r>
    </w:p>
    <w:p w:rsidR="00A660CA" w:rsidRPr="00334961" w:rsidRDefault="00A660CA" w:rsidP="00A660CA">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Posibilitatea de a acorda asistență juridică în baza articolului § 10-6 poate fi revocată de către Consiliul de Licențe pentru Avocați, în </w:t>
      </w:r>
      <w:r w:rsidR="00001D0C">
        <w:rPr>
          <w:rFonts w:ascii="Times New Roman" w:hAnsi="Times New Roman" w:cs="Times New Roman"/>
          <w:sz w:val="24"/>
          <w:szCs w:val="24"/>
          <w:lang w:val="ro-RO"/>
        </w:rPr>
        <w:t>conform</w:t>
      </w:r>
      <w:r w:rsidRPr="00334961">
        <w:rPr>
          <w:rFonts w:ascii="Times New Roman" w:hAnsi="Times New Roman" w:cs="Times New Roman"/>
          <w:sz w:val="24"/>
          <w:szCs w:val="24"/>
          <w:lang w:val="ro-RO"/>
        </w:rPr>
        <w:t>itate cu articolul § 219, paragraful trei al Legii Instanțelor.</w:t>
      </w:r>
    </w:p>
    <w:p w:rsidR="00E6552D" w:rsidRPr="00334961" w:rsidRDefault="00E6552D"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III. Posibilitatea avocaților străini de a oferi asistență juridică și de a apărea în instanță, în timpul litigiilor, în Norvegia </w:t>
      </w:r>
    </w:p>
    <w:p w:rsidR="00A660CA" w:rsidRPr="00334961" w:rsidRDefault="00A660CA"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10-10</w:t>
      </w:r>
      <w:r w:rsidR="002A4420" w:rsidRPr="00334961">
        <w:rPr>
          <w:rFonts w:ascii="Times New Roman" w:hAnsi="Times New Roman" w:cs="Times New Roman"/>
          <w:b/>
          <w:sz w:val="24"/>
          <w:szCs w:val="24"/>
          <w:lang w:val="ro-RO"/>
        </w:rPr>
        <w:t xml:space="preserve"> Posibilitatea avocaților străini de a oferi asistență juridică în Norvegia</w:t>
      </w:r>
    </w:p>
    <w:p w:rsidR="002A4420" w:rsidRPr="00334961" w:rsidRDefault="002A4420"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Avocații străini stabiliți într-un alt stat pot </w:t>
      </w:r>
      <w:r w:rsidR="009A60DF" w:rsidRPr="00334961">
        <w:rPr>
          <w:rFonts w:ascii="Times New Roman" w:hAnsi="Times New Roman" w:cs="Times New Roman"/>
          <w:sz w:val="24"/>
          <w:szCs w:val="24"/>
          <w:lang w:val="ro-RO"/>
        </w:rPr>
        <w:t xml:space="preserve">acorda asistență juridică în Norvegia, în conformitate cu prevederile Secțiunii III. </w:t>
      </w:r>
    </w:p>
    <w:p w:rsidR="009A60DF" w:rsidRPr="00334961" w:rsidRDefault="005D252F" w:rsidP="00550B97">
      <w:pPr>
        <w:tabs>
          <w:tab w:val="left" w:pos="8055"/>
        </w:tabs>
        <w:rPr>
          <w:rFonts w:ascii="Times New Roman" w:hAnsi="Times New Roman" w:cs="Times New Roman"/>
          <w:b/>
          <w:sz w:val="24"/>
          <w:szCs w:val="24"/>
          <w:lang w:val="ro-RO"/>
        </w:rPr>
      </w:pPr>
      <w:r>
        <w:rPr>
          <w:rFonts w:ascii="Times New Roman" w:hAnsi="Times New Roman" w:cs="Times New Roman"/>
          <w:b/>
          <w:sz w:val="24"/>
          <w:szCs w:val="24"/>
          <w:lang w:val="ro-RO"/>
        </w:rPr>
        <w:t>§ 10-11 Titlul pro</w:t>
      </w:r>
      <w:r w:rsidR="009A60DF" w:rsidRPr="00334961">
        <w:rPr>
          <w:rFonts w:ascii="Times New Roman" w:hAnsi="Times New Roman" w:cs="Times New Roman"/>
          <w:b/>
          <w:sz w:val="24"/>
          <w:szCs w:val="24"/>
          <w:lang w:val="ro-RO"/>
        </w:rPr>
        <w:t xml:space="preserve">fesional </w:t>
      </w:r>
    </w:p>
    <w:p w:rsidR="009A60DF" w:rsidRPr="00334961" w:rsidRDefault="009A60DF"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Un avocat străin care acordă asistență juridică în Norvegia </w:t>
      </w:r>
      <w:r w:rsidR="005D252F">
        <w:rPr>
          <w:rFonts w:ascii="Times New Roman" w:hAnsi="Times New Roman" w:cs="Times New Roman"/>
          <w:sz w:val="24"/>
          <w:szCs w:val="24"/>
          <w:lang w:val="ro-RO"/>
        </w:rPr>
        <w:t>își va folosi titlul pro</w:t>
      </w:r>
      <w:r w:rsidR="00BC5518" w:rsidRPr="00334961">
        <w:rPr>
          <w:rFonts w:ascii="Times New Roman" w:hAnsi="Times New Roman" w:cs="Times New Roman"/>
          <w:sz w:val="24"/>
          <w:szCs w:val="24"/>
          <w:lang w:val="ro-RO"/>
        </w:rPr>
        <w:t>fesional emis în limba sau în una dintre limbile ț</w:t>
      </w:r>
      <w:r w:rsidR="0078627D" w:rsidRPr="00334961">
        <w:rPr>
          <w:rFonts w:ascii="Times New Roman" w:hAnsi="Times New Roman" w:cs="Times New Roman"/>
          <w:sz w:val="24"/>
          <w:szCs w:val="24"/>
          <w:lang w:val="ro-RO"/>
        </w:rPr>
        <w:t>ării în care și-a</w:t>
      </w:r>
      <w:r w:rsidR="00BC5518" w:rsidRPr="00334961">
        <w:rPr>
          <w:rFonts w:ascii="Times New Roman" w:hAnsi="Times New Roman" w:cs="Times New Roman"/>
          <w:sz w:val="24"/>
          <w:szCs w:val="24"/>
          <w:lang w:val="ro-RO"/>
        </w:rPr>
        <w:t xml:space="preserve"> </w:t>
      </w:r>
      <w:r w:rsidR="00F02BAC" w:rsidRPr="00334961">
        <w:rPr>
          <w:rFonts w:ascii="Times New Roman" w:hAnsi="Times New Roman" w:cs="Times New Roman"/>
          <w:sz w:val="24"/>
          <w:szCs w:val="24"/>
          <w:lang w:val="ro-RO"/>
        </w:rPr>
        <w:t>s</w:t>
      </w:r>
      <w:r w:rsidR="00BC5518" w:rsidRPr="00334961">
        <w:rPr>
          <w:rFonts w:ascii="Times New Roman" w:hAnsi="Times New Roman" w:cs="Times New Roman"/>
          <w:sz w:val="24"/>
          <w:szCs w:val="24"/>
          <w:lang w:val="ro-RO"/>
        </w:rPr>
        <w:t xml:space="preserve">tabilit cabinetul, indicând organizația profesională de care </w:t>
      </w:r>
      <w:r w:rsidR="0078627D" w:rsidRPr="00334961">
        <w:rPr>
          <w:rFonts w:ascii="Times New Roman" w:hAnsi="Times New Roman" w:cs="Times New Roman"/>
          <w:sz w:val="24"/>
          <w:szCs w:val="24"/>
          <w:lang w:val="ro-RO"/>
        </w:rPr>
        <w:t>aparține sau instanț</w:t>
      </w:r>
      <w:r w:rsidR="00BC5518" w:rsidRPr="00334961">
        <w:rPr>
          <w:rFonts w:ascii="Times New Roman" w:hAnsi="Times New Roman" w:cs="Times New Roman"/>
          <w:sz w:val="24"/>
          <w:szCs w:val="24"/>
          <w:lang w:val="ro-RO"/>
        </w:rPr>
        <w:t xml:space="preserve">ele în fața cărora este îndreptățit să apară, în baza legislației țării respective. </w:t>
      </w:r>
    </w:p>
    <w:p w:rsidR="00BC5518" w:rsidRPr="00334961" w:rsidRDefault="00BC5518"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10-12 </w:t>
      </w:r>
      <w:r w:rsidR="009A5ED2" w:rsidRPr="00334961">
        <w:rPr>
          <w:rFonts w:ascii="Times New Roman" w:hAnsi="Times New Roman" w:cs="Times New Roman"/>
          <w:b/>
          <w:sz w:val="24"/>
          <w:szCs w:val="24"/>
          <w:lang w:val="ro-RO"/>
        </w:rPr>
        <w:t xml:space="preserve">Documentația </w:t>
      </w:r>
    </w:p>
    <w:p w:rsidR="00627E9B" w:rsidRPr="00334961" w:rsidRDefault="00627E9B"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Autoritățile și instanțele norvegiene ar putea solicita </w:t>
      </w:r>
      <w:r w:rsidR="0078627D" w:rsidRPr="00334961">
        <w:rPr>
          <w:rFonts w:ascii="Times New Roman" w:hAnsi="Times New Roman" w:cs="Times New Roman"/>
          <w:sz w:val="24"/>
          <w:szCs w:val="24"/>
          <w:lang w:val="ro-RO"/>
        </w:rPr>
        <w:t>documente care să ateste c</w:t>
      </w:r>
      <w:r w:rsidR="005D252F">
        <w:rPr>
          <w:rFonts w:ascii="Times New Roman" w:hAnsi="Times New Roman" w:cs="Times New Roman"/>
          <w:sz w:val="24"/>
          <w:szCs w:val="24"/>
          <w:lang w:val="ro-RO"/>
        </w:rPr>
        <w:t>ă persoana respectivă este îndreptă</w:t>
      </w:r>
      <w:r w:rsidR="0078627D" w:rsidRPr="00334961">
        <w:rPr>
          <w:rFonts w:ascii="Times New Roman" w:hAnsi="Times New Roman" w:cs="Times New Roman"/>
          <w:sz w:val="24"/>
          <w:szCs w:val="24"/>
          <w:lang w:val="ro-RO"/>
        </w:rPr>
        <w:t xml:space="preserve">țită să </w:t>
      </w:r>
      <w:r w:rsidR="000E2CBD" w:rsidRPr="00334961">
        <w:rPr>
          <w:rFonts w:ascii="Times New Roman" w:hAnsi="Times New Roman" w:cs="Times New Roman"/>
          <w:sz w:val="24"/>
          <w:szCs w:val="24"/>
          <w:lang w:val="ro-RO"/>
        </w:rPr>
        <w:t xml:space="preserve">desfășoare activități ca avocat străin. </w:t>
      </w:r>
    </w:p>
    <w:p w:rsidR="000E2CBD" w:rsidRPr="00334961" w:rsidRDefault="000E2CBD"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lastRenderedPageBreak/>
        <w:t xml:space="preserve">Dacă s-au solicitat astfel de documente, persoana în cauză nu are dreptul de a acorda asistență juridică în Norvegia, </w:t>
      </w:r>
      <w:r w:rsidR="00AF030B">
        <w:rPr>
          <w:rFonts w:ascii="Times New Roman" w:hAnsi="Times New Roman" w:cs="Times New Roman"/>
          <w:sz w:val="24"/>
          <w:szCs w:val="24"/>
          <w:lang w:val="ro-RO"/>
        </w:rPr>
        <w:t>decât</w:t>
      </w:r>
      <w:r w:rsidRPr="00334961">
        <w:rPr>
          <w:rFonts w:ascii="Times New Roman" w:hAnsi="Times New Roman" w:cs="Times New Roman"/>
          <w:sz w:val="24"/>
          <w:szCs w:val="24"/>
          <w:lang w:val="ro-RO"/>
        </w:rPr>
        <w:t xml:space="preserve"> după prezentarea documentelor solicitate satisfăcătoare, </w:t>
      </w:r>
      <w:r w:rsidR="00AF030B">
        <w:rPr>
          <w:rFonts w:ascii="Times New Roman" w:hAnsi="Times New Roman" w:cs="Times New Roman"/>
          <w:sz w:val="24"/>
          <w:szCs w:val="24"/>
          <w:lang w:val="ro-RO"/>
        </w:rPr>
        <w:t xml:space="preserve">cu excepția cazurilor în care </w:t>
      </w:r>
      <w:r w:rsidRPr="00334961">
        <w:rPr>
          <w:rFonts w:ascii="Times New Roman" w:hAnsi="Times New Roman" w:cs="Times New Roman"/>
          <w:sz w:val="24"/>
          <w:szCs w:val="24"/>
          <w:lang w:val="ro-RO"/>
        </w:rPr>
        <w:t xml:space="preserve">autoritatea sau instanța relevantă și-a dat acordul pentru furnizarea asistenței respective, înainte ca documentele solicitate să fie prezentate. </w:t>
      </w:r>
    </w:p>
    <w:p w:rsidR="000E2CBD" w:rsidRPr="00334961" w:rsidRDefault="000E2CBD" w:rsidP="000E2CBD">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10-13 Posibilitatea avocaților străini de a apărea în instanță în timpul litigiilor, etc. </w:t>
      </w:r>
    </w:p>
    <w:p w:rsidR="000E2CBD" w:rsidRPr="00334961" w:rsidRDefault="000E2CBD" w:rsidP="000E2CBD">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Articolul § 10-4 al acestor reglem</w:t>
      </w:r>
      <w:r w:rsidR="004979A0" w:rsidRPr="00334961">
        <w:rPr>
          <w:rFonts w:ascii="Times New Roman" w:hAnsi="Times New Roman" w:cs="Times New Roman"/>
          <w:sz w:val="24"/>
          <w:szCs w:val="24"/>
          <w:lang w:val="ro-RO"/>
        </w:rPr>
        <w:t>entări se aplică</w:t>
      </w:r>
      <w:r w:rsidRPr="00334961">
        <w:rPr>
          <w:rFonts w:ascii="Times New Roman" w:hAnsi="Times New Roman" w:cs="Times New Roman"/>
          <w:sz w:val="24"/>
          <w:szCs w:val="24"/>
          <w:lang w:val="ro-RO"/>
        </w:rPr>
        <w:t xml:space="preserve"> în mod corespunzător drepturilor avoca</w:t>
      </w:r>
      <w:r w:rsidR="004979A0" w:rsidRPr="00334961">
        <w:rPr>
          <w:rFonts w:ascii="Times New Roman" w:hAnsi="Times New Roman" w:cs="Times New Roman"/>
          <w:sz w:val="24"/>
          <w:szCs w:val="24"/>
          <w:lang w:val="ro-RO"/>
        </w:rPr>
        <w:t>ț</w:t>
      </w:r>
      <w:r w:rsidRPr="00334961">
        <w:rPr>
          <w:rFonts w:ascii="Times New Roman" w:hAnsi="Times New Roman" w:cs="Times New Roman"/>
          <w:sz w:val="24"/>
          <w:szCs w:val="24"/>
          <w:lang w:val="ro-RO"/>
        </w:rPr>
        <w:t>ilor străini de a apărea în instanță în timpul litigiilor, etc.</w:t>
      </w:r>
    </w:p>
    <w:p w:rsidR="000E2CBD" w:rsidRPr="00334961" w:rsidRDefault="00E051D1"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10-14 Reguli de conduită profesională</w:t>
      </w:r>
    </w:p>
    <w:p w:rsidR="00220BEE" w:rsidRPr="00334961" w:rsidRDefault="00220BEE"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serviciilor furnizate de avocații din spațiul EEA în Norvegia, se vor aplica regulile de conduită profesională adecvat</w:t>
      </w:r>
      <w:r w:rsidR="000D05DD" w:rsidRPr="00334961">
        <w:rPr>
          <w:rFonts w:ascii="Times New Roman" w:hAnsi="Times New Roman" w:cs="Times New Roman"/>
          <w:sz w:val="24"/>
          <w:szCs w:val="24"/>
          <w:lang w:val="ro-RO"/>
        </w:rPr>
        <w:t xml:space="preserve">ă </w:t>
      </w:r>
      <w:r w:rsidRPr="00334961">
        <w:rPr>
          <w:rFonts w:ascii="Times New Roman" w:hAnsi="Times New Roman" w:cs="Times New Roman"/>
          <w:sz w:val="24"/>
          <w:szCs w:val="24"/>
          <w:lang w:val="ro-RO"/>
        </w:rPr>
        <w:t xml:space="preserve">stipulate în  Directiva Consiliului din data 22 martie 1977, menită să faciliteze oportunitățile efective de furnizare de servicii (77/249/EEC), Articolul 4, punctele 2 și 4,  în forma lor adaptată pentru EEA, </w:t>
      </w:r>
      <w:r w:rsidR="00AF030B">
        <w:rPr>
          <w:rFonts w:ascii="Times New Roman" w:hAnsi="Times New Roman" w:cs="Times New Roman"/>
          <w:sz w:val="24"/>
          <w:szCs w:val="24"/>
          <w:lang w:val="ro-RO"/>
        </w:rPr>
        <w:t xml:space="preserve">și </w:t>
      </w:r>
      <w:r w:rsidR="00EF08D6">
        <w:rPr>
          <w:rFonts w:ascii="Times New Roman" w:hAnsi="Times New Roman" w:cs="Times New Roman"/>
          <w:sz w:val="24"/>
          <w:szCs w:val="24"/>
          <w:lang w:val="ro-RO"/>
        </w:rPr>
        <w:t xml:space="preserve">cele stipulate în </w:t>
      </w:r>
      <w:r w:rsidR="00AF030B">
        <w:rPr>
          <w:rFonts w:ascii="Times New Roman" w:hAnsi="Times New Roman" w:cs="Times New Roman"/>
          <w:sz w:val="24"/>
          <w:szCs w:val="24"/>
          <w:lang w:val="ro-RO"/>
        </w:rPr>
        <w:t xml:space="preserve">Tratatul </w:t>
      </w:r>
      <w:r w:rsidRPr="00334961">
        <w:rPr>
          <w:rFonts w:ascii="Times New Roman" w:hAnsi="Times New Roman" w:cs="Times New Roman"/>
          <w:sz w:val="24"/>
          <w:szCs w:val="24"/>
          <w:lang w:val="ro-RO"/>
        </w:rPr>
        <w:t xml:space="preserve">EEA, Anexa VII, articolul 2. </w:t>
      </w:r>
    </w:p>
    <w:p w:rsidR="00220BEE" w:rsidRPr="00334961" w:rsidRDefault="00220BEE"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În cazul avocaților străini stabiliți într-un stat din afara spațiului EEA, se vor aplica reguli</w:t>
      </w:r>
      <w:r w:rsidR="005D252F">
        <w:rPr>
          <w:rFonts w:ascii="Times New Roman" w:hAnsi="Times New Roman" w:cs="Times New Roman"/>
          <w:sz w:val="24"/>
          <w:szCs w:val="24"/>
          <w:lang w:val="ro-RO"/>
        </w:rPr>
        <w:t>l</w:t>
      </w:r>
      <w:r w:rsidRPr="00334961">
        <w:rPr>
          <w:rFonts w:ascii="Times New Roman" w:hAnsi="Times New Roman" w:cs="Times New Roman"/>
          <w:sz w:val="24"/>
          <w:szCs w:val="24"/>
          <w:lang w:val="ro-RO"/>
        </w:rPr>
        <w:t>e</w:t>
      </w:r>
      <w:r w:rsidR="005D252F">
        <w:rPr>
          <w:rFonts w:ascii="Times New Roman" w:hAnsi="Times New Roman" w:cs="Times New Roman"/>
          <w:sz w:val="24"/>
          <w:szCs w:val="24"/>
          <w:lang w:val="ro-RO"/>
        </w:rPr>
        <w:t xml:space="preserve"> de conduită pro</w:t>
      </w:r>
      <w:r w:rsidRPr="00334961">
        <w:rPr>
          <w:rFonts w:ascii="Times New Roman" w:hAnsi="Times New Roman" w:cs="Times New Roman"/>
          <w:sz w:val="24"/>
          <w:szCs w:val="24"/>
          <w:lang w:val="ro-RO"/>
        </w:rPr>
        <w:t xml:space="preserve">fesională adecvată din Capitolul 12. </w:t>
      </w:r>
    </w:p>
    <w:p w:rsidR="000D05DD" w:rsidRPr="00334961" w:rsidRDefault="000D05DD"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 10-15 Interdicția, suspendarea și privațiunea </w:t>
      </w:r>
    </w:p>
    <w:p w:rsidR="00E91258" w:rsidRPr="00334961" w:rsidRDefault="00EF08D6" w:rsidP="00550B97">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Articolul § 230 al Legii Instanț</w:t>
      </w:r>
      <w:r w:rsidR="00E91258" w:rsidRPr="00334961">
        <w:rPr>
          <w:rFonts w:ascii="Times New Roman" w:hAnsi="Times New Roman" w:cs="Times New Roman"/>
          <w:sz w:val="24"/>
          <w:szCs w:val="24"/>
          <w:lang w:val="ro-RO"/>
        </w:rPr>
        <w:t>elor se va aplica în mod corespunzător în măsura în care este relevant pentru dreptul avocaților străini</w:t>
      </w:r>
      <w:r>
        <w:rPr>
          <w:rFonts w:ascii="Times New Roman" w:hAnsi="Times New Roman" w:cs="Times New Roman"/>
          <w:sz w:val="24"/>
          <w:szCs w:val="24"/>
          <w:lang w:val="ro-RO"/>
        </w:rPr>
        <w:t xml:space="preserve"> </w:t>
      </w:r>
      <w:r w:rsidR="00E91258" w:rsidRPr="00334961">
        <w:rPr>
          <w:rFonts w:ascii="Times New Roman" w:hAnsi="Times New Roman" w:cs="Times New Roman"/>
          <w:sz w:val="24"/>
          <w:szCs w:val="24"/>
          <w:lang w:val="ro-RO"/>
        </w:rPr>
        <w:t xml:space="preserve">de a oferi asistență juridică în Norvegia. </w:t>
      </w:r>
    </w:p>
    <w:p w:rsidR="00E91258" w:rsidRPr="00334961" w:rsidRDefault="005D252F" w:rsidP="00550B97">
      <w:pPr>
        <w:tabs>
          <w:tab w:val="left" w:pos="8055"/>
        </w:tabs>
        <w:rPr>
          <w:rFonts w:ascii="Times New Roman" w:hAnsi="Times New Roman" w:cs="Times New Roman"/>
          <w:sz w:val="24"/>
          <w:szCs w:val="24"/>
          <w:lang w:val="ro-RO"/>
        </w:rPr>
      </w:pPr>
      <w:r>
        <w:rPr>
          <w:rFonts w:ascii="Times New Roman" w:hAnsi="Times New Roman" w:cs="Times New Roman"/>
          <w:sz w:val="24"/>
          <w:szCs w:val="24"/>
          <w:lang w:val="ro-RO"/>
        </w:rPr>
        <w:t>Consiliul de Su</w:t>
      </w:r>
      <w:r w:rsidR="00E91258" w:rsidRPr="00334961">
        <w:rPr>
          <w:rFonts w:ascii="Times New Roman" w:hAnsi="Times New Roman" w:cs="Times New Roman"/>
          <w:sz w:val="24"/>
          <w:szCs w:val="24"/>
          <w:lang w:val="ro-RO"/>
        </w:rPr>
        <w:t>praveghere va informa Autoritatea Competentă relevantă din țar</w:t>
      </w:r>
      <w:r w:rsidR="00EF08D6">
        <w:rPr>
          <w:rFonts w:ascii="Times New Roman" w:hAnsi="Times New Roman" w:cs="Times New Roman"/>
          <w:sz w:val="24"/>
          <w:szCs w:val="24"/>
          <w:lang w:val="ro-RO"/>
        </w:rPr>
        <w:t>a de origine a avocatului, cu pr</w:t>
      </w:r>
      <w:r w:rsidR="00E91258" w:rsidRPr="00334961">
        <w:rPr>
          <w:rFonts w:ascii="Times New Roman" w:hAnsi="Times New Roman" w:cs="Times New Roman"/>
          <w:sz w:val="24"/>
          <w:szCs w:val="24"/>
          <w:lang w:val="ro-RO"/>
        </w:rPr>
        <w:t xml:space="preserve">ivire la decizia emisă în baza primului paragraf. </w:t>
      </w:r>
    </w:p>
    <w:p w:rsidR="00E91258" w:rsidRPr="00334961" w:rsidRDefault="00E91258"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xml:space="preserve">II Prevederi de intrare în vigoare </w:t>
      </w:r>
    </w:p>
    <w:p w:rsidR="00334961" w:rsidRPr="00334961" w:rsidRDefault="00334961"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Amendamentele din cadrul Reglem</w:t>
      </w:r>
      <w:r w:rsidR="00EF08D6">
        <w:rPr>
          <w:rFonts w:ascii="Times New Roman" w:hAnsi="Times New Roman" w:cs="Times New Roman"/>
          <w:sz w:val="24"/>
          <w:szCs w:val="24"/>
          <w:lang w:val="ro-RO"/>
        </w:rPr>
        <w:t>entărilor pentru Avocați, arti</w:t>
      </w:r>
      <w:r w:rsidRPr="00334961">
        <w:rPr>
          <w:rFonts w:ascii="Times New Roman" w:hAnsi="Times New Roman" w:cs="Times New Roman"/>
          <w:sz w:val="24"/>
          <w:szCs w:val="24"/>
          <w:lang w:val="ro-RO"/>
        </w:rPr>
        <w:t>colul § 6-1, primul și al doilea paragraf, vor intra în vigoarea în data de 1 ian</w:t>
      </w:r>
      <w:r w:rsidR="00735752">
        <w:rPr>
          <w:rFonts w:ascii="Times New Roman" w:hAnsi="Times New Roman" w:cs="Times New Roman"/>
          <w:sz w:val="24"/>
          <w:szCs w:val="24"/>
          <w:lang w:val="ro-RO"/>
        </w:rPr>
        <w:t>ua</w:t>
      </w:r>
      <w:r w:rsidRPr="00334961">
        <w:rPr>
          <w:rFonts w:ascii="Times New Roman" w:hAnsi="Times New Roman" w:cs="Times New Roman"/>
          <w:sz w:val="24"/>
          <w:szCs w:val="24"/>
          <w:lang w:val="ro-RO"/>
        </w:rPr>
        <w:t xml:space="preserve">rie 2001. Altfel, celelalte </w:t>
      </w:r>
      <w:r w:rsidR="005D252F">
        <w:rPr>
          <w:rFonts w:ascii="Times New Roman" w:hAnsi="Times New Roman" w:cs="Times New Roman"/>
          <w:sz w:val="24"/>
          <w:szCs w:val="24"/>
          <w:lang w:val="ro-RO"/>
        </w:rPr>
        <w:t>a</w:t>
      </w:r>
      <w:r w:rsidRPr="00334961">
        <w:rPr>
          <w:rFonts w:ascii="Times New Roman" w:hAnsi="Times New Roman" w:cs="Times New Roman"/>
          <w:sz w:val="24"/>
          <w:szCs w:val="24"/>
          <w:lang w:val="ro-RO"/>
        </w:rPr>
        <w:t xml:space="preserve">mendamente vor intra în vigoare în data de 1 iulie 2000. </w:t>
      </w:r>
    </w:p>
    <w:p w:rsidR="00334961" w:rsidRPr="00334961" w:rsidRDefault="00334961"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Capitolul 11. Activitatea de funcționar public, ca motiv de interzicere a practicării avocaturii</w:t>
      </w:r>
    </w:p>
    <w:p w:rsidR="00334961" w:rsidRPr="00334961" w:rsidRDefault="00334961" w:rsidP="00550B97">
      <w:pPr>
        <w:tabs>
          <w:tab w:val="left" w:pos="8055"/>
        </w:tabs>
        <w:rPr>
          <w:rFonts w:ascii="Times New Roman" w:hAnsi="Times New Roman" w:cs="Times New Roman"/>
          <w:b/>
          <w:sz w:val="24"/>
          <w:szCs w:val="24"/>
          <w:lang w:val="ro-RO"/>
        </w:rPr>
      </w:pPr>
      <w:r w:rsidRPr="00334961">
        <w:rPr>
          <w:rFonts w:ascii="Times New Roman" w:hAnsi="Times New Roman" w:cs="Times New Roman"/>
          <w:b/>
          <w:sz w:val="24"/>
          <w:szCs w:val="24"/>
          <w:lang w:val="ro-RO"/>
        </w:rPr>
        <w:t>§ 11-1 Oficialii din administrația publică</w:t>
      </w:r>
      <w:r>
        <w:rPr>
          <w:rFonts w:ascii="Times New Roman" w:hAnsi="Times New Roman" w:cs="Times New Roman"/>
          <w:b/>
          <w:sz w:val="24"/>
          <w:szCs w:val="24"/>
          <w:lang w:val="ro-RO"/>
        </w:rPr>
        <w:t xml:space="preserve"> </w:t>
      </w:r>
    </w:p>
    <w:p w:rsidR="00334961" w:rsidRPr="00334961" w:rsidRDefault="00334961" w:rsidP="00550B97">
      <w:pPr>
        <w:tabs>
          <w:tab w:val="left" w:pos="8055"/>
        </w:tabs>
        <w:rPr>
          <w:rFonts w:ascii="Times New Roman" w:hAnsi="Times New Roman" w:cs="Times New Roman"/>
          <w:sz w:val="24"/>
          <w:szCs w:val="24"/>
          <w:lang w:val="ro-RO"/>
        </w:rPr>
      </w:pPr>
      <w:r w:rsidRPr="00334961">
        <w:rPr>
          <w:rFonts w:ascii="Times New Roman" w:hAnsi="Times New Roman" w:cs="Times New Roman"/>
          <w:sz w:val="24"/>
          <w:szCs w:val="24"/>
          <w:lang w:val="ro-RO"/>
        </w:rPr>
        <w:t xml:space="preserve">Funcționarii publici care dețin </w:t>
      </w:r>
      <w:r>
        <w:rPr>
          <w:rFonts w:ascii="Times New Roman" w:hAnsi="Times New Roman" w:cs="Times New Roman"/>
          <w:sz w:val="24"/>
          <w:szCs w:val="24"/>
          <w:lang w:val="ro-RO"/>
        </w:rPr>
        <w:t>o licență de avocatură</w:t>
      </w:r>
      <w:r w:rsidRPr="00334961">
        <w:rPr>
          <w:rFonts w:ascii="Times New Roman" w:hAnsi="Times New Roman" w:cs="Times New Roman"/>
          <w:sz w:val="24"/>
          <w:szCs w:val="24"/>
          <w:lang w:val="ro-RO"/>
        </w:rPr>
        <w:t xml:space="preserve"> și care intră sub incidența articolului § 229, primul paragraf, </w:t>
      </w:r>
      <w:r w:rsidR="00973251">
        <w:rPr>
          <w:rFonts w:ascii="Times New Roman" w:hAnsi="Times New Roman" w:cs="Times New Roman"/>
          <w:sz w:val="24"/>
          <w:szCs w:val="24"/>
          <w:lang w:val="ro-RO"/>
        </w:rPr>
        <w:t>al Legii Instanțelor, nu pot practica avocatura dec</w:t>
      </w:r>
      <w:r w:rsidRPr="00334961">
        <w:rPr>
          <w:rFonts w:ascii="Times New Roman" w:hAnsi="Times New Roman" w:cs="Times New Roman"/>
          <w:sz w:val="24"/>
          <w:szCs w:val="24"/>
          <w:lang w:val="ro-RO"/>
        </w:rPr>
        <w:t xml:space="preserve">ât dacă Regele le acordă o permisiune specială în acest sens. Această prevedere nu se aplică </w:t>
      </w:r>
      <w:r>
        <w:rPr>
          <w:rFonts w:ascii="Times New Roman" w:hAnsi="Times New Roman" w:cs="Times New Roman"/>
          <w:sz w:val="24"/>
          <w:szCs w:val="24"/>
          <w:lang w:val="ro-RO"/>
        </w:rPr>
        <w:t xml:space="preserve">în cazul </w:t>
      </w:r>
      <w:r w:rsidRPr="00334961">
        <w:rPr>
          <w:rFonts w:ascii="Times New Roman" w:hAnsi="Times New Roman" w:cs="Times New Roman"/>
          <w:sz w:val="24"/>
          <w:szCs w:val="24"/>
          <w:lang w:val="ro-RO"/>
        </w:rPr>
        <w:t xml:space="preserve">oficialilor din aparatul militar. </w:t>
      </w:r>
    </w:p>
    <w:p w:rsidR="00334961" w:rsidRPr="00334961" w:rsidRDefault="00334961" w:rsidP="00550B97">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t>Comentarii:</w:t>
      </w:r>
    </w:p>
    <w:p w:rsidR="00334961" w:rsidRDefault="00334961" w:rsidP="00550B97">
      <w:pPr>
        <w:tabs>
          <w:tab w:val="left" w:pos="8055"/>
        </w:tabs>
        <w:rPr>
          <w:rFonts w:ascii="Times New Roman" w:hAnsi="Times New Roman" w:cs="Times New Roman"/>
          <w:i/>
          <w:sz w:val="24"/>
          <w:szCs w:val="24"/>
          <w:lang w:val="ro-RO"/>
        </w:rPr>
      </w:pPr>
      <w:r w:rsidRPr="00334961">
        <w:rPr>
          <w:rFonts w:ascii="Times New Roman" w:hAnsi="Times New Roman" w:cs="Times New Roman"/>
          <w:i/>
          <w:sz w:val="24"/>
          <w:szCs w:val="24"/>
          <w:lang w:val="ro-RO"/>
        </w:rPr>
        <w:lastRenderedPageBreak/>
        <w:t>Cu a</w:t>
      </w:r>
      <w:r>
        <w:rPr>
          <w:rFonts w:ascii="Times New Roman" w:hAnsi="Times New Roman" w:cs="Times New Roman"/>
          <w:i/>
          <w:sz w:val="24"/>
          <w:szCs w:val="24"/>
          <w:lang w:val="ro-RO"/>
        </w:rPr>
        <w:t>numite schimbări de formulare, această secțiune corespunde Reglementării nr. 3633 din data de 21 octombrie 1927, care le interzic</w:t>
      </w:r>
      <w:r w:rsidR="0017701E">
        <w:rPr>
          <w:rFonts w:ascii="Times New Roman" w:hAnsi="Times New Roman" w:cs="Times New Roman"/>
          <w:i/>
          <w:sz w:val="24"/>
          <w:szCs w:val="24"/>
          <w:lang w:val="ro-RO"/>
        </w:rPr>
        <w:t>e</w:t>
      </w:r>
      <w:r>
        <w:rPr>
          <w:rFonts w:ascii="Times New Roman" w:hAnsi="Times New Roman" w:cs="Times New Roman"/>
          <w:i/>
          <w:sz w:val="24"/>
          <w:szCs w:val="24"/>
          <w:lang w:val="ro-RO"/>
        </w:rPr>
        <w:t>a funcționarilor publici să activeze ca și avocați în domeniul privat, reglementare care este acum abrogată, co</w:t>
      </w:r>
      <w:r w:rsidR="0017701E">
        <w:rPr>
          <w:rFonts w:ascii="Times New Roman" w:hAnsi="Times New Roman" w:cs="Times New Roman"/>
          <w:i/>
          <w:sz w:val="24"/>
          <w:szCs w:val="24"/>
          <w:lang w:val="ro-RO"/>
        </w:rPr>
        <w:t>nform</w:t>
      </w:r>
      <w:r>
        <w:rPr>
          <w:rFonts w:ascii="Times New Roman" w:hAnsi="Times New Roman" w:cs="Times New Roman"/>
          <w:i/>
          <w:sz w:val="24"/>
          <w:szCs w:val="24"/>
          <w:lang w:val="ro-RO"/>
        </w:rPr>
        <w:t xml:space="preserve"> articolului § 14-1.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Capitolul 12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Reguli de conduită pentru avocați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w:t>
      </w:r>
      <w:proofErr w:type="gramStart"/>
      <w:r w:rsidRPr="00FB4F15">
        <w:rPr>
          <w:rFonts w:ascii="Times New Roman" w:hAnsi="Times New Roman" w:cs="Times New Roman"/>
          <w:i/>
          <w:iCs/>
          <w:sz w:val="24"/>
          <w:szCs w:val="24"/>
        </w:rPr>
        <w:t>ultimele</w:t>
      </w:r>
      <w:proofErr w:type="gramEnd"/>
      <w:r w:rsidRPr="00FB4F15">
        <w:rPr>
          <w:rFonts w:ascii="Times New Roman" w:hAnsi="Times New Roman" w:cs="Times New Roman"/>
          <w:i/>
          <w:iCs/>
          <w:sz w:val="24"/>
          <w:szCs w:val="24"/>
        </w:rPr>
        <w:t xml:space="preserve"> modificări: 08.03.2002)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1 INTRODUCERE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1.1 Scopul acestor reguli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Regulile de conduită pentru avocați au ca scop asigurarea faptului că activitățile profesionale ale unui avocat sunt efectuate în conformitate cu principiile etice care constituie baza muncii de avocat în toate jurisdicțiile civilizate. </w:t>
      </w:r>
      <w:proofErr w:type="gramStart"/>
      <w:r w:rsidRPr="00FB4F15">
        <w:rPr>
          <w:rFonts w:ascii="Times New Roman" w:hAnsi="Times New Roman" w:cs="Times New Roman"/>
          <w:i/>
          <w:iCs/>
          <w:sz w:val="24"/>
          <w:szCs w:val="24"/>
        </w:rPr>
        <w:t>Încălcarea regulilor constituie temei pentru consecințe disciplinare la adresa avocatului.</w:t>
      </w:r>
      <w:proofErr w:type="gramEnd"/>
      <w:r w:rsidRPr="00FB4F15">
        <w:rPr>
          <w:rFonts w:ascii="Times New Roman" w:hAnsi="Times New Roman" w:cs="Times New Roman"/>
          <w:i/>
          <w:iCs/>
          <w:sz w:val="24"/>
          <w:szCs w:val="24"/>
        </w:rPr>
        <w:t xml:space="preserv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1.2 Datoria avocatului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Este </w:t>
      </w:r>
      <w:r>
        <w:rPr>
          <w:rFonts w:ascii="Times New Roman" w:hAnsi="Times New Roman" w:cs="Times New Roman"/>
          <w:i/>
          <w:iCs/>
          <w:sz w:val="24"/>
          <w:szCs w:val="24"/>
        </w:rPr>
        <w:t xml:space="preserve">de </w:t>
      </w:r>
      <w:r w:rsidRPr="00FB4F15">
        <w:rPr>
          <w:rFonts w:ascii="Times New Roman" w:hAnsi="Times New Roman" w:cs="Times New Roman"/>
          <w:i/>
          <w:iCs/>
          <w:sz w:val="24"/>
          <w:szCs w:val="24"/>
        </w:rPr>
        <w:t xml:space="preserve">datoria avocatului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promoveze dreptatea și să pre</w:t>
      </w:r>
      <w:r>
        <w:rPr>
          <w:rFonts w:ascii="Times New Roman" w:hAnsi="Times New Roman" w:cs="Times New Roman"/>
          <w:i/>
          <w:iCs/>
          <w:sz w:val="24"/>
          <w:szCs w:val="24"/>
        </w:rPr>
        <w:t>-</w:t>
      </w:r>
      <w:r w:rsidRPr="00FB4F15">
        <w:rPr>
          <w:rFonts w:ascii="Times New Roman" w:hAnsi="Times New Roman" w:cs="Times New Roman"/>
          <w:i/>
          <w:iCs/>
          <w:sz w:val="24"/>
          <w:szCs w:val="24"/>
        </w:rPr>
        <w:t>întâmpine nedreptatea.</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Este </w:t>
      </w:r>
      <w:r>
        <w:rPr>
          <w:rFonts w:ascii="Times New Roman" w:hAnsi="Times New Roman" w:cs="Times New Roman"/>
          <w:i/>
          <w:iCs/>
          <w:sz w:val="24"/>
          <w:szCs w:val="24"/>
        </w:rPr>
        <w:t xml:space="preserve">de </w:t>
      </w:r>
      <w:r w:rsidRPr="00FB4F15">
        <w:rPr>
          <w:rFonts w:ascii="Times New Roman" w:hAnsi="Times New Roman" w:cs="Times New Roman"/>
          <w:i/>
          <w:iCs/>
          <w:sz w:val="24"/>
          <w:szCs w:val="24"/>
        </w:rPr>
        <w:t xml:space="preserve">datoria avocatului să </w:t>
      </w:r>
      <w:proofErr w:type="gramStart"/>
      <w:r w:rsidRPr="00FB4F15">
        <w:rPr>
          <w:rFonts w:ascii="Times New Roman" w:hAnsi="Times New Roman" w:cs="Times New Roman"/>
          <w:i/>
          <w:iCs/>
          <w:sz w:val="24"/>
          <w:szCs w:val="24"/>
        </w:rPr>
        <w:t>promoveze  interesele</w:t>
      </w:r>
      <w:proofErr w:type="gramEnd"/>
      <w:r w:rsidRPr="00FB4F15">
        <w:rPr>
          <w:rFonts w:ascii="Times New Roman" w:hAnsi="Times New Roman" w:cs="Times New Roman"/>
          <w:i/>
          <w:iCs/>
          <w:sz w:val="24"/>
          <w:szCs w:val="24"/>
        </w:rPr>
        <w:t xml:space="preserve"> clienților folosindu-și întreaga capacitate. Aceasta se va realiza fără a</w:t>
      </w:r>
      <w:r>
        <w:rPr>
          <w:rFonts w:ascii="Times New Roman" w:hAnsi="Times New Roman" w:cs="Times New Roman"/>
          <w:i/>
          <w:iCs/>
          <w:sz w:val="24"/>
          <w:szCs w:val="24"/>
        </w:rPr>
        <w:t xml:space="preserve"> se lăsa influențat de avantajele sau de riscurile</w:t>
      </w:r>
      <w:r w:rsidRPr="00FB4F15">
        <w:rPr>
          <w:rFonts w:ascii="Times New Roman" w:hAnsi="Times New Roman" w:cs="Times New Roman"/>
          <w:i/>
          <w:iCs/>
          <w:sz w:val="24"/>
          <w:szCs w:val="24"/>
        </w:rPr>
        <w:t xml:space="preserve"> </w:t>
      </w:r>
      <w:r>
        <w:rPr>
          <w:rFonts w:ascii="Times New Roman" w:hAnsi="Times New Roman" w:cs="Times New Roman"/>
          <w:i/>
          <w:iCs/>
          <w:sz w:val="24"/>
          <w:szCs w:val="24"/>
        </w:rPr>
        <w:t>personale</w:t>
      </w:r>
      <w:r w:rsidRPr="00FB4F15">
        <w:rPr>
          <w:rFonts w:ascii="Times New Roman" w:hAnsi="Times New Roman" w:cs="Times New Roman"/>
          <w:i/>
          <w:iCs/>
          <w:sz w:val="24"/>
          <w:szCs w:val="24"/>
        </w:rPr>
        <w:t>, de convingeri</w:t>
      </w:r>
      <w:r>
        <w:rPr>
          <w:rFonts w:ascii="Times New Roman" w:hAnsi="Times New Roman" w:cs="Times New Roman"/>
          <w:i/>
          <w:iCs/>
          <w:sz w:val="24"/>
          <w:szCs w:val="24"/>
        </w:rPr>
        <w:t>le</w:t>
      </w:r>
      <w:r w:rsidRPr="00FB4F15">
        <w:rPr>
          <w:rFonts w:ascii="Times New Roman" w:hAnsi="Times New Roman" w:cs="Times New Roman"/>
          <w:i/>
          <w:iCs/>
          <w:sz w:val="24"/>
          <w:szCs w:val="24"/>
        </w:rPr>
        <w:t xml:space="preserve"> politice,</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 xml:space="preserve">de </w:t>
      </w:r>
      <w:r w:rsidRPr="00FB4F15">
        <w:rPr>
          <w:rFonts w:ascii="Times New Roman" w:hAnsi="Times New Roman" w:cs="Times New Roman"/>
          <w:i/>
          <w:iCs/>
          <w:sz w:val="24"/>
          <w:szCs w:val="24"/>
        </w:rPr>
        <w:t xml:space="preserve"> rasă</w:t>
      </w:r>
      <w:proofErr w:type="gramEnd"/>
      <w:r w:rsidRPr="00FB4F15">
        <w:rPr>
          <w:rFonts w:ascii="Times New Roman" w:hAnsi="Times New Roman" w:cs="Times New Roman"/>
          <w:i/>
          <w:iCs/>
          <w:sz w:val="24"/>
          <w:szCs w:val="24"/>
        </w:rPr>
        <w:t xml:space="preserve">, religie sau </w:t>
      </w:r>
      <w:r>
        <w:rPr>
          <w:rFonts w:ascii="Times New Roman" w:hAnsi="Times New Roman" w:cs="Times New Roman"/>
          <w:i/>
          <w:iCs/>
          <w:sz w:val="24"/>
          <w:szCs w:val="24"/>
        </w:rPr>
        <w:t>de considerente externe</w:t>
      </w:r>
      <w:r w:rsidRPr="00FB4F15">
        <w:rPr>
          <w:rFonts w:ascii="Times New Roman" w:hAnsi="Times New Roman" w:cs="Times New Roman"/>
          <w:i/>
          <w:iCs/>
          <w:sz w:val="24"/>
          <w:szCs w:val="24"/>
        </w:rPr>
        <w:t xml:space="preserve">.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Avocatul nu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se identifice cu clientul și are dreptul să se aștepte să nu fie identificat cu punctele de vedere pe care le prezintă în numele clientului său și nici cu interesele clientului său.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Este de datoria avocatului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fie atât consilier, cât și purtător de cuvânt al clientului său.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Avo</w:t>
      </w:r>
      <w:r>
        <w:rPr>
          <w:rFonts w:ascii="Times New Roman" w:hAnsi="Times New Roman" w:cs="Times New Roman"/>
          <w:i/>
          <w:iCs/>
          <w:sz w:val="24"/>
          <w:szCs w:val="24"/>
        </w:rPr>
        <w:t>catul trebuie să decidă singur</w:t>
      </w:r>
      <w:r w:rsidRPr="00FB4F15">
        <w:rPr>
          <w:rFonts w:ascii="Times New Roman" w:hAnsi="Times New Roman" w:cs="Times New Roman"/>
          <w:i/>
          <w:iCs/>
          <w:sz w:val="24"/>
          <w:szCs w:val="24"/>
        </w:rPr>
        <w:t xml:space="preserve"> dacă </w:t>
      </w:r>
      <w:proofErr w:type="gramStart"/>
      <w:r w:rsidRPr="00FB4F15">
        <w:rPr>
          <w:rFonts w:ascii="Times New Roman" w:hAnsi="Times New Roman" w:cs="Times New Roman"/>
          <w:i/>
          <w:iCs/>
          <w:sz w:val="24"/>
          <w:szCs w:val="24"/>
        </w:rPr>
        <w:t xml:space="preserve">preia </w:t>
      </w:r>
      <w:r>
        <w:rPr>
          <w:rFonts w:ascii="Times New Roman" w:hAnsi="Times New Roman" w:cs="Times New Roman"/>
          <w:i/>
          <w:iCs/>
          <w:sz w:val="24"/>
          <w:szCs w:val="24"/>
        </w:rPr>
        <w:t xml:space="preserve"> sau</w:t>
      </w:r>
      <w:proofErr w:type="gramEnd"/>
      <w:r>
        <w:rPr>
          <w:rFonts w:ascii="Times New Roman" w:hAnsi="Times New Roman" w:cs="Times New Roman"/>
          <w:i/>
          <w:iCs/>
          <w:sz w:val="24"/>
          <w:szCs w:val="24"/>
        </w:rPr>
        <w:t xml:space="preserve"> nu </w:t>
      </w:r>
      <w:r w:rsidRPr="00FB4F15">
        <w:rPr>
          <w:rFonts w:ascii="Times New Roman" w:hAnsi="Times New Roman" w:cs="Times New Roman"/>
          <w:i/>
          <w:iCs/>
          <w:sz w:val="24"/>
          <w:szCs w:val="24"/>
        </w:rPr>
        <w:t>o însărcinare</w:t>
      </w:r>
      <w:r>
        <w:rPr>
          <w:rFonts w:ascii="Times New Roman" w:hAnsi="Times New Roman" w:cs="Times New Roman"/>
          <w:i/>
          <w:iCs/>
          <w:sz w:val="24"/>
          <w:szCs w:val="24"/>
        </w:rPr>
        <w:t>.</w:t>
      </w:r>
      <w:r w:rsidRPr="00FB4F15">
        <w:rPr>
          <w:rFonts w:ascii="Times New Roman" w:hAnsi="Times New Roman" w:cs="Times New Roman"/>
          <w:i/>
          <w:iCs/>
          <w:sz w:val="24"/>
          <w:szCs w:val="24"/>
        </w:rPr>
        <w:t xml:space="preserve"> </w:t>
      </w:r>
      <w:r w:rsidRPr="00FB4F15">
        <w:rPr>
          <w:rFonts w:ascii="Times New Roman" w:hAnsi="Times New Roman" w:cs="Times New Roman"/>
          <w:i/>
          <w:iCs/>
          <w:color w:val="FF0000"/>
          <w:sz w:val="24"/>
          <w:szCs w:val="24"/>
        </w:rPr>
        <w:t xml:space="preserve"> </w:t>
      </w:r>
    </w:p>
    <w:p w:rsidR="00735752" w:rsidRPr="00FB4F15" w:rsidRDefault="00735752" w:rsidP="00735752">
      <w:pPr>
        <w:rPr>
          <w:rFonts w:ascii="Times New Roman" w:hAnsi="Times New Roman" w:cs="Times New Roman"/>
          <w:b/>
          <w:bCs/>
          <w:i/>
          <w:iCs/>
          <w:sz w:val="24"/>
          <w:szCs w:val="24"/>
        </w:rPr>
      </w:pPr>
      <w:r w:rsidRPr="00FB4F15">
        <w:rPr>
          <w:rFonts w:ascii="Times New Roman" w:hAnsi="Times New Roman" w:cs="Times New Roman"/>
          <w:b/>
          <w:bCs/>
          <w:i/>
          <w:iCs/>
          <w:sz w:val="24"/>
          <w:szCs w:val="24"/>
        </w:rPr>
        <w:t>1.3 Conduita avocatului</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Cs/>
          <w:i/>
          <w:iCs/>
          <w:sz w:val="24"/>
          <w:szCs w:val="24"/>
        </w:rPr>
        <w:t>Avocatul tr</w:t>
      </w:r>
      <w:r>
        <w:rPr>
          <w:rFonts w:ascii="Times New Roman" w:hAnsi="Times New Roman" w:cs="Times New Roman"/>
          <w:bCs/>
          <w:i/>
          <w:iCs/>
          <w:sz w:val="24"/>
          <w:szCs w:val="24"/>
        </w:rPr>
        <w:t xml:space="preserve">ebuie </w:t>
      </w:r>
      <w:proofErr w:type="gramStart"/>
      <w:r>
        <w:rPr>
          <w:rFonts w:ascii="Times New Roman" w:hAnsi="Times New Roman" w:cs="Times New Roman"/>
          <w:bCs/>
          <w:i/>
          <w:iCs/>
          <w:sz w:val="24"/>
          <w:szCs w:val="24"/>
        </w:rPr>
        <w:t>să</w:t>
      </w:r>
      <w:proofErr w:type="gramEnd"/>
      <w:r>
        <w:rPr>
          <w:rFonts w:ascii="Times New Roman" w:hAnsi="Times New Roman" w:cs="Times New Roman"/>
          <w:bCs/>
          <w:i/>
          <w:iCs/>
          <w:sz w:val="24"/>
          <w:szCs w:val="24"/>
        </w:rPr>
        <w:t xml:space="preserve"> se comporte profesionist</w:t>
      </w:r>
      <w:r w:rsidRPr="00FB4F15">
        <w:rPr>
          <w:rFonts w:ascii="Times New Roman" w:hAnsi="Times New Roman" w:cs="Times New Roman"/>
          <w:bCs/>
          <w:i/>
          <w:iCs/>
          <w:sz w:val="24"/>
          <w:szCs w:val="24"/>
        </w:rPr>
        <w:t xml:space="preserve"> și corect în activitatea sa. Avocatul trebuie </w:t>
      </w:r>
      <w:proofErr w:type="gramStart"/>
      <w:r w:rsidRPr="00FB4F15">
        <w:rPr>
          <w:rFonts w:ascii="Times New Roman" w:hAnsi="Times New Roman" w:cs="Times New Roman"/>
          <w:bCs/>
          <w:i/>
          <w:iCs/>
          <w:sz w:val="24"/>
          <w:szCs w:val="24"/>
        </w:rPr>
        <w:t>să</w:t>
      </w:r>
      <w:proofErr w:type="gramEnd"/>
      <w:r w:rsidRPr="00FB4F15">
        <w:rPr>
          <w:rFonts w:ascii="Times New Roman" w:hAnsi="Times New Roman" w:cs="Times New Roman"/>
          <w:bCs/>
          <w:i/>
          <w:iCs/>
          <w:sz w:val="24"/>
          <w:szCs w:val="24"/>
        </w:rPr>
        <w:t xml:space="preserve"> se abțină de la orice conduită</w:t>
      </w:r>
      <w:r>
        <w:rPr>
          <w:rFonts w:ascii="Times New Roman" w:hAnsi="Times New Roman" w:cs="Times New Roman"/>
          <w:bCs/>
          <w:i/>
          <w:iCs/>
          <w:sz w:val="24"/>
          <w:szCs w:val="24"/>
        </w:rPr>
        <w:t xml:space="preserve"> de natură să dăuneze imaginii B</w:t>
      </w:r>
      <w:r w:rsidRPr="00FB4F15">
        <w:rPr>
          <w:rFonts w:ascii="Times New Roman" w:hAnsi="Times New Roman" w:cs="Times New Roman"/>
          <w:bCs/>
          <w:i/>
          <w:iCs/>
          <w:sz w:val="24"/>
          <w:szCs w:val="24"/>
        </w:rPr>
        <w:t>aroului și profesiei.</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2 PRINCIPII GENERALE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2.1 Independența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2.1.1 Pentru a se ridica la nivelul obligațiilor asumate ca avocat, acesta trebuie </w:t>
      </w:r>
      <w:r>
        <w:rPr>
          <w:rFonts w:ascii="Times New Roman" w:hAnsi="Times New Roman" w:cs="Times New Roman"/>
          <w:i/>
          <w:iCs/>
          <w:sz w:val="24"/>
          <w:szCs w:val="24"/>
        </w:rPr>
        <w:t>neapărat</w:t>
      </w:r>
      <w:r w:rsidRPr="00FB4F15">
        <w:rPr>
          <w:rFonts w:ascii="Times New Roman" w:hAnsi="Times New Roman" w:cs="Times New Roman"/>
          <w:i/>
          <w:iCs/>
          <w:sz w:val="24"/>
          <w:szCs w:val="24"/>
        </w:rPr>
        <w:t xml:space="preserv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fie independent, astfel încât sfatul său și acțiunile sale să nu fie influențate de motivații </w:t>
      </w:r>
      <w:r>
        <w:rPr>
          <w:rFonts w:ascii="Times New Roman" w:hAnsi="Times New Roman" w:cs="Times New Roman"/>
          <w:i/>
          <w:iCs/>
          <w:sz w:val="24"/>
          <w:szCs w:val="24"/>
        </w:rPr>
        <w:t>externe</w:t>
      </w:r>
      <w:r w:rsidRPr="00FB4F15">
        <w:rPr>
          <w:rFonts w:ascii="Times New Roman" w:hAnsi="Times New Roman" w:cs="Times New Roman"/>
          <w:i/>
          <w:iCs/>
          <w:sz w:val="24"/>
          <w:szCs w:val="24"/>
        </w:rPr>
        <w:t xml:space="preserve">. Este în mod special important ca avocatul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nu fie influențat de interese personale sau de presiuni externe. </w:t>
      </w:r>
      <w:proofErr w:type="gramStart"/>
      <w:r w:rsidRPr="00FB4F15">
        <w:rPr>
          <w:rFonts w:ascii="Times New Roman" w:hAnsi="Times New Roman" w:cs="Times New Roman"/>
          <w:i/>
          <w:iCs/>
          <w:sz w:val="24"/>
          <w:szCs w:val="24"/>
        </w:rPr>
        <w:t>Un</w:t>
      </w:r>
      <w:proofErr w:type="gramEnd"/>
      <w:r w:rsidRPr="00FB4F15">
        <w:rPr>
          <w:rFonts w:ascii="Times New Roman" w:hAnsi="Times New Roman" w:cs="Times New Roman"/>
          <w:i/>
          <w:iCs/>
          <w:sz w:val="24"/>
          <w:szCs w:val="24"/>
        </w:rPr>
        <w:t xml:space="preserve"> avocat trebuie să evite orice slăbire a independenței sale și nu trebuie să își </w:t>
      </w:r>
      <w:r w:rsidRPr="00FB4F15">
        <w:rPr>
          <w:rFonts w:ascii="Times New Roman" w:hAnsi="Times New Roman" w:cs="Times New Roman"/>
          <w:i/>
          <w:iCs/>
          <w:sz w:val="24"/>
          <w:szCs w:val="24"/>
        </w:rPr>
        <w:lastRenderedPageBreak/>
        <w:t xml:space="preserve">pună în pericol standardele profesionale pentru a face pe plac clientului, instanței de judecată sau </w:t>
      </w:r>
      <w:r>
        <w:rPr>
          <w:rFonts w:ascii="Times New Roman" w:hAnsi="Times New Roman" w:cs="Times New Roman"/>
          <w:i/>
          <w:iCs/>
          <w:sz w:val="24"/>
          <w:szCs w:val="24"/>
        </w:rPr>
        <w:t>vre</w:t>
      </w:r>
      <w:r w:rsidRPr="00FB4F15">
        <w:rPr>
          <w:rFonts w:ascii="Times New Roman" w:hAnsi="Times New Roman" w:cs="Times New Roman"/>
          <w:i/>
          <w:iCs/>
          <w:sz w:val="24"/>
          <w:szCs w:val="24"/>
        </w:rPr>
        <w:t>unui terț.</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2.1.2 Un avocat nu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accepte o însărcinare în care interesele sale economice s-ar putea afla în conflict cu interesele clientului </w:t>
      </w:r>
      <w:r>
        <w:rPr>
          <w:rFonts w:ascii="Times New Roman" w:hAnsi="Times New Roman" w:cs="Times New Roman"/>
          <w:i/>
          <w:iCs/>
          <w:sz w:val="24"/>
          <w:szCs w:val="24"/>
        </w:rPr>
        <w:t>sau în care</w:t>
      </w:r>
      <w:r w:rsidRPr="00FB4F15">
        <w:rPr>
          <w:rFonts w:ascii="Times New Roman" w:hAnsi="Times New Roman" w:cs="Times New Roman"/>
          <w:i/>
          <w:iCs/>
          <w:sz w:val="24"/>
          <w:szCs w:val="24"/>
        </w:rPr>
        <w:t xml:space="preserve"> aceste interese ar putea influența poziția sa liberă și independentă, ca avocat.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Un avocat nu trebuie să devină interesat </w:t>
      </w:r>
      <w:proofErr w:type="gramStart"/>
      <w:r>
        <w:rPr>
          <w:rFonts w:ascii="Times New Roman" w:hAnsi="Times New Roman" w:cs="Times New Roman"/>
          <w:i/>
          <w:iCs/>
          <w:sz w:val="24"/>
          <w:szCs w:val="24"/>
        </w:rPr>
        <w:t xml:space="preserve">de </w:t>
      </w:r>
      <w:r w:rsidRPr="00FB4F15">
        <w:rPr>
          <w:rFonts w:ascii="Times New Roman" w:hAnsi="Times New Roman" w:cs="Times New Roman"/>
          <w:i/>
          <w:iCs/>
          <w:sz w:val="24"/>
          <w:szCs w:val="24"/>
        </w:rPr>
        <w:t xml:space="preserve"> rezultatul</w:t>
      </w:r>
      <w:proofErr w:type="gramEnd"/>
      <w:r w:rsidRPr="00FB4F15">
        <w:rPr>
          <w:rFonts w:ascii="Times New Roman" w:hAnsi="Times New Roman" w:cs="Times New Roman"/>
          <w:i/>
          <w:iCs/>
          <w:sz w:val="24"/>
          <w:szCs w:val="24"/>
        </w:rPr>
        <w:t xml:space="preserve"> unui caz</w:t>
      </w:r>
      <w:r>
        <w:rPr>
          <w:rFonts w:ascii="Times New Roman" w:hAnsi="Times New Roman" w:cs="Times New Roman"/>
          <w:i/>
          <w:iCs/>
          <w:sz w:val="24"/>
          <w:szCs w:val="24"/>
        </w:rPr>
        <w:t xml:space="preserve"> din punct de vedere economic, prin transferarea  pretențiilor</w:t>
      </w:r>
      <w:r w:rsidRPr="00FB4F15">
        <w:rPr>
          <w:rFonts w:ascii="Times New Roman" w:hAnsi="Times New Roman" w:cs="Times New Roman"/>
          <w:i/>
          <w:iCs/>
          <w:sz w:val="24"/>
          <w:szCs w:val="24"/>
        </w:rPr>
        <w:t xml:space="preserve"> clientului sau </w:t>
      </w:r>
      <w:r>
        <w:rPr>
          <w:rFonts w:ascii="Times New Roman" w:hAnsi="Times New Roman" w:cs="Times New Roman"/>
          <w:i/>
          <w:iCs/>
          <w:sz w:val="24"/>
          <w:szCs w:val="24"/>
        </w:rPr>
        <w:t>ale unor părți din acestea.</w:t>
      </w:r>
      <w:r w:rsidRPr="00FB4F15">
        <w:rPr>
          <w:rFonts w:ascii="Times New Roman" w:hAnsi="Times New Roman" w:cs="Times New Roman"/>
          <w:i/>
          <w:iCs/>
          <w:sz w:val="24"/>
          <w:szCs w:val="24"/>
        </w:rPr>
        <w:t xml:space="preserve">  Avocatul nu poate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garanteze nici</w:t>
      </w:r>
      <w:r>
        <w:rPr>
          <w:rFonts w:ascii="Times New Roman" w:hAnsi="Times New Roman" w:cs="Times New Roman"/>
          <w:i/>
          <w:iCs/>
          <w:sz w:val="24"/>
          <w:szCs w:val="24"/>
        </w:rPr>
        <w:t xml:space="preserve"> </w:t>
      </w:r>
      <w:r w:rsidRPr="00FB4F15">
        <w:rPr>
          <w:rFonts w:ascii="Times New Roman" w:hAnsi="Times New Roman" w:cs="Times New Roman"/>
          <w:i/>
          <w:iCs/>
          <w:sz w:val="24"/>
          <w:szCs w:val="24"/>
        </w:rPr>
        <w:t xml:space="preserve">un împrumut pentru client. </w:t>
      </w:r>
      <w:proofErr w:type="gramStart"/>
      <w:r w:rsidRPr="00FB4F15">
        <w:rPr>
          <w:rFonts w:ascii="Times New Roman" w:hAnsi="Times New Roman" w:cs="Times New Roman"/>
          <w:i/>
          <w:iCs/>
          <w:sz w:val="24"/>
          <w:szCs w:val="24"/>
        </w:rPr>
        <w:t>Un</w:t>
      </w:r>
      <w:proofErr w:type="gramEnd"/>
      <w:r w:rsidRPr="00FB4F15">
        <w:rPr>
          <w:rFonts w:ascii="Times New Roman" w:hAnsi="Times New Roman" w:cs="Times New Roman"/>
          <w:i/>
          <w:iCs/>
          <w:sz w:val="24"/>
          <w:szCs w:val="24"/>
        </w:rPr>
        <w:t xml:space="preserve"> avocat care </w:t>
      </w:r>
      <w:r>
        <w:rPr>
          <w:rFonts w:ascii="Times New Roman" w:hAnsi="Times New Roman" w:cs="Times New Roman"/>
          <w:i/>
          <w:iCs/>
          <w:sz w:val="24"/>
          <w:szCs w:val="24"/>
        </w:rPr>
        <w:t xml:space="preserve">își </w:t>
      </w:r>
      <w:r w:rsidRPr="00FB4F15">
        <w:rPr>
          <w:rFonts w:ascii="Times New Roman" w:hAnsi="Times New Roman" w:cs="Times New Roman"/>
          <w:i/>
          <w:iCs/>
          <w:sz w:val="24"/>
          <w:szCs w:val="24"/>
        </w:rPr>
        <w:t xml:space="preserve">reprezintă propriile interese economice, parțial sau </w:t>
      </w:r>
      <w:r w:rsidR="00A2123A">
        <w:rPr>
          <w:rFonts w:ascii="Times New Roman" w:hAnsi="Times New Roman" w:cs="Times New Roman"/>
          <w:i/>
          <w:iCs/>
          <w:sz w:val="24"/>
          <w:szCs w:val="24"/>
        </w:rPr>
        <w:t>în totalitate, este obligat să informeze</w:t>
      </w:r>
      <w:r>
        <w:rPr>
          <w:rFonts w:ascii="Times New Roman" w:hAnsi="Times New Roman" w:cs="Times New Roman"/>
          <w:i/>
          <w:iCs/>
          <w:sz w:val="24"/>
          <w:szCs w:val="24"/>
        </w:rPr>
        <w:t xml:space="preserve"> </w:t>
      </w:r>
      <w:r w:rsidRPr="00FB4F15">
        <w:rPr>
          <w:rFonts w:ascii="Times New Roman" w:hAnsi="Times New Roman" w:cs="Times New Roman"/>
          <w:i/>
          <w:iCs/>
          <w:sz w:val="24"/>
          <w:szCs w:val="24"/>
        </w:rPr>
        <w:t xml:space="preserve">părțile interesate </w:t>
      </w:r>
      <w:r>
        <w:rPr>
          <w:rFonts w:ascii="Times New Roman" w:hAnsi="Times New Roman" w:cs="Times New Roman"/>
          <w:i/>
          <w:iCs/>
          <w:sz w:val="24"/>
          <w:szCs w:val="24"/>
        </w:rPr>
        <w:t xml:space="preserve">asupra acestui lucru, </w:t>
      </w:r>
      <w:r w:rsidRPr="00FB4F15">
        <w:rPr>
          <w:rFonts w:ascii="Times New Roman" w:hAnsi="Times New Roman" w:cs="Times New Roman"/>
          <w:i/>
          <w:iCs/>
          <w:sz w:val="24"/>
          <w:szCs w:val="24"/>
        </w:rPr>
        <w:t xml:space="preserve">prin contract sau </w:t>
      </w:r>
      <w:r>
        <w:rPr>
          <w:rFonts w:ascii="Times New Roman" w:hAnsi="Times New Roman" w:cs="Times New Roman"/>
          <w:i/>
          <w:iCs/>
          <w:sz w:val="24"/>
          <w:szCs w:val="24"/>
        </w:rPr>
        <w:t xml:space="preserve">în </w:t>
      </w:r>
      <w:r w:rsidRPr="00FB4F15">
        <w:rPr>
          <w:rFonts w:ascii="Times New Roman" w:hAnsi="Times New Roman" w:cs="Times New Roman"/>
          <w:i/>
          <w:iCs/>
          <w:sz w:val="24"/>
          <w:szCs w:val="24"/>
        </w:rPr>
        <w:t>alt</w:t>
      </w:r>
      <w:r>
        <w:rPr>
          <w:rFonts w:ascii="Times New Roman" w:hAnsi="Times New Roman" w:cs="Times New Roman"/>
          <w:i/>
          <w:iCs/>
          <w:sz w:val="24"/>
          <w:szCs w:val="24"/>
        </w:rPr>
        <w:t xml:space="preserve"> </w:t>
      </w:r>
      <w:r w:rsidRPr="00FB4F15">
        <w:rPr>
          <w:rFonts w:ascii="Times New Roman" w:hAnsi="Times New Roman" w:cs="Times New Roman"/>
          <w:i/>
          <w:iCs/>
          <w:sz w:val="24"/>
          <w:szCs w:val="24"/>
        </w:rPr>
        <w:t xml:space="preserve">fel.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2.1.3 Un avocat nu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își întemeieze afacerea într-o manieră care să-l împiedice să își sfătuiască și să își ajute în m</w:t>
      </w:r>
      <w:r>
        <w:rPr>
          <w:rFonts w:ascii="Times New Roman" w:hAnsi="Times New Roman" w:cs="Times New Roman"/>
          <w:i/>
          <w:iCs/>
          <w:sz w:val="24"/>
          <w:szCs w:val="24"/>
        </w:rPr>
        <w:t>od liber și independent clienții</w:t>
      </w:r>
      <w:r w:rsidRPr="00FB4F15">
        <w:rPr>
          <w:rFonts w:ascii="Times New Roman" w:hAnsi="Times New Roman" w:cs="Times New Roman"/>
          <w:i/>
          <w:iCs/>
          <w:sz w:val="24"/>
          <w:szCs w:val="24"/>
        </w:rPr>
        <w:t xml:space="preserve">, sau într-o modalitate prin care independența sa este restrânsă în alt fel.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2.2 Încredere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În activitatea </w:t>
      </w:r>
      <w:proofErr w:type="gramStart"/>
      <w:r w:rsidRPr="00FB4F15">
        <w:rPr>
          <w:rFonts w:ascii="Times New Roman" w:hAnsi="Times New Roman" w:cs="Times New Roman"/>
          <w:i/>
          <w:iCs/>
          <w:sz w:val="24"/>
          <w:szCs w:val="24"/>
        </w:rPr>
        <w:t>sa</w:t>
      </w:r>
      <w:proofErr w:type="gramEnd"/>
      <w:r w:rsidRPr="00FB4F15">
        <w:rPr>
          <w:rFonts w:ascii="Times New Roman" w:hAnsi="Times New Roman" w:cs="Times New Roman"/>
          <w:i/>
          <w:iCs/>
          <w:sz w:val="24"/>
          <w:szCs w:val="24"/>
        </w:rPr>
        <w:t xml:space="preserve">, avocatul depinde de încrederea care poate fi obținută doar atunci când onestitatea și integritatea avocatului sunt mai presus de orice reproș.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2.3 Obligația de confidențialitate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2.3.1 </w:t>
      </w:r>
      <w:r>
        <w:rPr>
          <w:rFonts w:ascii="Times New Roman" w:hAnsi="Times New Roman" w:cs="Times New Roman"/>
          <w:i/>
          <w:iCs/>
          <w:sz w:val="24"/>
          <w:szCs w:val="24"/>
        </w:rPr>
        <w:t>În exercitarea avocatu</w:t>
      </w:r>
      <w:r w:rsidRPr="00FB4F15">
        <w:rPr>
          <w:rFonts w:ascii="Times New Roman" w:hAnsi="Times New Roman" w:cs="Times New Roman"/>
          <w:i/>
          <w:iCs/>
          <w:sz w:val="24"/>
          <w:szCs w:val="24"/>
        </w:rPr>
        <w:t xml:space="preserve">rii </w:t>
      </w:r>
      <w:proofErr w:type="gramStart"/>
      <w:r w:rsidRPr="00FB4F15">
        <w:rPr>
          <w:rFonts w:ascii="Times New Roman" w:hAnsi="Times New Roman" w:cs="Times New Roman"/>
          <w:i/>
          <w:iCs/>
          <w:sz w:val="24"/>
          <w:szCs w:val="24"/>
        </w:rPr>
        <w:t>este</w:t>
      </w:r>
      <w:proofErr w:type="gramEnd"/>
      <w:r w:rsidRPr="00FB4F15">
        <w:rPr>
          <w:rFonts w:ascii="Times New Roman" w:hAnsi="Times New Roman" w:cs="Times New Roman"/>
          <w:i/>
          <w:iCs/>
          <w:sz w:val="24"/>
          <w:szCs w:val="24"/>
        </w:rPr>
        <w:t xml:space="preserve"> de importanță fundamentală posibilitatea clientului și a altora de a încredința avocatului informații pe care acesta este obligat să nu le dezvăluie. Obligația avocatului de a trata informațiile în mod confidențial este o premisă necesară pentru încredere și, prin urmare, este un drept fundamental, principial și o obligație pentru avocat</w:t>
      </w:r>
      <w:proofErr w:type="gramStart"/>
      <w:r w:rsidRPr="00FB4F15">
        <w:rPr>
          <w:rFonts w:ascii="Times New Roman" w:hAnsi="Times New Roman" w:cs="Times New Roman"/>
          <w:i/>
          <w:iCs/>
          <w:sz w:val="24"/>
          <w:szCs w:val="24"/>
        </w:rPr>
        <w:t>..</w:t>
      </w:r>
      <w:proofErr w:type="gramEnd"/>
      <w:r w:rsidRPr="00FB4F15">
        <w:rPr>
          <w:rFonts w:ascii="Times New Roman" w:hAnsi="Times New Roman" w:cs="Times New Roman"/>
          <w:i/>
          <w:iCs/>
          <w:sz w:val="24"/>
          <w:szCs w:val="24"/>
        </w:rPr>
        <w:t xml:space="preserv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Obligația avocatului de a respecta confidențialitatea, </w:t>
      </w:r>
      <w:r>
        <w:rPr>
          <w:rFonts w:ascii="Times New Roman" w:hAnsi="Times New Roman" w:cs="Times New Roman"/>
          <w:i/>
          <w:iCs/>
          <w:sz w:val="24"/>
          <w:szCs w:val="24"/>
        </w:rPr>
        <w:t>în ceea ce privește</w:t>
      </w:r>
      <w:r w:rsidRPr="00FB4F15">
        <w:rPr>
          <w:rFonts w:ascii="Times New Roman" w:hAnsi="Times New Roman" w:cs="Times New Roman"/>
          <w:i/>
          <w:iCs/>
          <w:sz w:val="24"/>
          <w:szCs w:val="24"/>
        </w:rPr>
        <w:t xml:space="preserve"> informațiile pe care le primește, servește la </w:t>
      </w:r>
      <w:r w:rsidRPr="003872EF">
        <w:rPr>
          <w:rFonts w:ascii="Times New Roman" w:hAnsi="Times New Roman" w:cs="Times New Roman"/>
          <w:i/>
          <w:iCs/>
          <w:sz w:val="24"/>
          <w:szCs w:val="24"/>
        </w:rPr>
        <w:t xml:space="preserve">promovarea actului de justiție </w:t>
      </w:r>
      <w:r w:rsidRPr="00FB4F15">
        <w:rPr>
          <w:rFonts w:ascii="Times New Roman" w:hAnsi="Times New Roman" w:cs="Times New Roman"/>
          <w:i/>
          <w:iCs/>
          <w:sz w:val="24"/>
          <w:szCs w:val="24"/>
        </w:rPr>
        <w:t xml:space="preserve">și a intereselor clientului său și, prin urmare, </w:t>
      </w:r>
      <w:r>
        <w:rPr>
          <w:rFonts w:ascii="Times New Roman" w:hAnsi="Times New Roman" w:cs="Times New Roman"/>
          <w:i/>
          <w:iCs/>
          <w:sz w:val="24"/>
          <w:szCs w:val="24"/>
        </w:rPr>
        <w:t xml:space="preserve">această obligație are dreptul la </w:t>
      </w:r>
      <w:r w:rsidRPr="00FB4F15">
        <w:rPr>
          <w:rFonts w:ascii="Times New Roman" w:hAnsi="Times New Roman" w:cs="Times New Roman"/>
          <w:i/>
          <w:iCs/>
          <w:sz w:val="24"/>
          <w:szCs w:val="24"/>
        </w:rPr>
        <w:t xml:space="preserve">un </w:t>
      </w:r>
      <w:r>
        <w:rPr>
          <w:rFonts w:ascii="Times New Roman" w:hAnsi="Times New Roman" w:cs="Times New Roman"/>
          <w:i/>
          <w:iCs/>
          <w:sz w:val="24"/>
          <w:szCs w:val="24"/>
        </w:rPr>
        <w:t>înalt grad  de protecție din partea G</w:t>
      </w:r>
      <w:r w:rsidRPr="00FB4F15">
        <w:rPr>
          <w:rFonts w:ascii="Times New Roman" w:hAnsi="Times New Roman" w:cs="Times New Roman"/>
          <w:i/>
          <w:iCs/>
          <w:sz w:val="24"/>
          <w:szCs w:val="24"/>
        </w:rPr>
        <w:t xml:space="preserve">uvernului.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2.3.2 Un avocat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respecte obligația legală de confidențialitate. Informațiile primite de avocat în profesia </w:t>
      </w:r>
      <w:proofErr w:type="gramStart"/>
      <w:r w:rsidRPr="00FB4F15">
        <w:rPr>
          <w:rFonts w:ascii="Times New Roman" w:hAnsi="Times New Roman" w:cs="Times New Roman"/>
          <w:i/>
          <w:iCs/>
          <w:sz w:val="24"/>
          <w:szCs w:val="24"/>
        </w:rPr>
        <w:t>sa</w:t>
      </w:r>
      <w:proofErr w:type="gramEnd"/>
      <w:r w:rsidRPr="00FB4F15">
        <w:rPr>
          <w:rFonts w:ascii="Times New Roman" w:hAnsi="Times New Roman" w:cs="Times New Roman"/>
          <w:i/>
          <w:iCs/>
          <w:sz w:val="24"/>
          <w:szCs w:val="24"/>
        </w:rPr>
        <w:t xml:space="preserve"> trebuie să fie tratate cu discreție, inclusiv în cazul în care aceste informații nu sunt acoperite de obligația legală de confidențialitate. Obligația de confidențialitate nu </w:t>
      </w:r>
      <w:proofErr w:type="gramStart"/>
      <w:r w:rsidRPr="00FB4F15">
        <w:rPr>
          <w:rFonts w:ascii="Times New Roman" w:hAnsi="Times New Roman" w:cs="Times New Roman"/>
          <w:i/>
          <w:iCs/>
          <w:sz w:val="24"/>
          <w:szCs w:val="24"/>
        </w:rPr>
        <w:t>este</w:t>
      </w:r>
      <w:proofErr w:type="gramEnd"/>
      <w:r w:rsidRPr="00FB4F15">
        <w:rPr>
          <w:rFonts w:ascii="Times New Roman" w:hAnsi="Times New Roman" w:cs="Times New Roman"/>
          <w:i/>
          <w:iCs/>
          <w:sz w:val="24"/>
          <w:szCs w:val="24"/>
        </w:rPr>
        <w:t xml:space="preserve"> limitată în timp.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2.3.3 Avocatul va </w:t>
      </w:r>
      <w:proofErr w:type="gramStart"/>
      <w:r>
        <w:rPr>
          <w:rFonts w:ascii="Times New Roman" w:hAnsi="Times New Roman" w:cs="Times New Roman"/>
          <w:i/>
          <w:iCs/>
          <w:sz w:val="24"/>
          <w:szCs w:val="24"/>
        </w:rPr>
        <w:t xml:space="preserve">solicita </w:t>
      </w:r>
      <w:r w:rsidRPr="00FB4F15">
        <w:rPr>
          <w:rFonts w:ascii="Times New Roman" w:hAnsi="Times New Roman" w:cs="Times New Roman"/>
          <w:i/>
          <w:iCs/>
          <w:sz w:val="24"/>
          <w:szCs w:val="24"/>
        </w:rPr>
        <w:t xml:space="preserve"> ca</w:t>
      </w:r>
      <w:proofErr w:type="gramEnd"/>
      <w:r w:rsidRPr="00FB4F15">
        <w:rPr>
          <w:rFonts w:ascii="Times New Roman" w:hAnsi="Times New Roman" w:cs="Times New Roman"/>
          <w:i/>
          <w:iCs/>
          <w:sz w:val="24"/>
          <w:szCs w:val="24"/>
        </w:rPr>
        <w:t xml:space="preserve"> asociații săi, personalul sau persoanele angajate de avocat în legătură cu exercitarea activității sale să respecte aceeași obligație de confidențialitate.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b/>
          <w:bCs/>
          <w:i/>
          <w:iCs/>
          <w:sz w:val="24"/>
          <w:szCs w:val="24"/>
        </w:rPr>
        <w:t xml:space="preserve">2.4 Publicitatea avocatului și relația cu mass-media </w:t>
      </w:r>
    </w:p>
    <w:p w:rsidR="00735752" w:rsidRPr="00FB4F15" w:rsidRDefault="00735752" w:rsidP="00735752">
      <w:pPr>
        <w:rPr>
          <w:rFonts w:ascii="Times New Roman" w:hAnsi="Times New Roman" w:cs="Times New Roman"/>
          <w:i/>
          <w:iCs/>
          <w:sz w:val="24"/>
          <w:szCs w:val="24"/>
        </w:rPr>
      </w:pPr>
      <w:r w:rsidRPr="00FB4F15">
        <w:rPr>
          <w:rFonts w:ascii="Times New Roman" w:hAnsi="Times New Roman" w:cs="Times New Roman"/>
          <w:i/>
          <w:iCs/>
          <w:sz w:val="24"/>
          <w:szCs w:val="24"/>
        </w:rPr>
        <w:t xml:space="preserve">2.4.1 Publicitatea unui avocat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fie la obiect și corectă factual, în formă și conținut, și nu treb</w:t>
      </w:r>
      <w:r>
        <w:rPr>
          <w:rFonts w:ascii="Times New Roman" w:hAnsi="Times New Roman" w:cs="Times New Roman"/>
          <w:i/>
          <w:iCs/>
          <w:sz w:val="24"/>
          <w:szCs w:val="24"/>
        </w:rPr>
        <w:t xml:space="preserve">uie să conțină nimic incorect, manipulator </w:t>
      </w:r>
      <w:r w:rsidRPr="00FB4F15">
        <w:rPr>
          <w:rFonts w:ascii="Times New Roman" w:hAnsi="Times New Roman" w:cs="Times New Roman"/>
          <w:i/>
          <w:iCs/>
          <w:sz w:val="24"/>
          <w:szCs w:val="24"/>
        </w:rPr>
        <w:t xml:space="preserve">sau înșelător. </w:t>
      </w:r>
      <w:r>
        <w:rPr>
          <w:rFonts w:ascii="Times New Roman" w:hAnsi="Times New Roman" w:cs="Times New Roman"/>
          <w:i/>
          <w:iCs/>
          <w:sz w:val="24"/>
          <w:szCs w:val="24"/>
        </w:rPr>
        <w:t>Este permi</w:t>
      </w:r>
      <w:r w:rsidRPr="00FB4F15">
        <w:rPr>
          <w:rFonts w:ascii="Times New Roman" w:hAnsi="Times New Roman" w:cs="Times New Roman"/>
          <w:i/>
          <w:iCs/>
          <w:sz w:val="24"/>
          <w:szCs w:val="24"/>
        </w:rPr>
        <w:t xml:space="preserve">să evidențierea uneia </w:t>
      </w:r>
      <w:r w:rsidRPr="00FB4F15">
        <w:rPr>
          <w:rFonts w:ascii="Times New Roman" w:hAnsi="Times New Roman" w:cs="Times New Roman"/>
          <w:i/>
          <w:iCs/>
          <w:sz w:val="24"/>
          <w:szCs w:val="24"/>
        </w:rPr>
        <w:lastRenderedPageBreak/>
        <w:t xml:space="preserve">sau mai multor ramuri ale activității avocatului, </w:t>
      </w:r>
      <w:r>
        <w:rPr>
          <w:rFonts w:ascii="Times New Roman" w:hAnsi="Times New Roman" w:cs="Times New Roman"/>
          <w:i/>
          <w:iCs/>
          <w:sz w:val="24"/>
          <w:szCs w:val="24"/>
        </w:rPr>
        <w:t xml:space="preserve">cu condiția ca avocatul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dețină</w:t>
      </w:r>
      <w:r w:rsidRPr="00FB4F15">
        <w:rPr>
          <w:rFonts w:ascii="Times New Roman" w:hAnsi="Times New Roman" w:cs="Times New Roman"/>
          <w:i/>
          <w:iCs/>
          <w:sz w:val="24"/>
          <w:szCs w:val="24"/>
        </w:rPr>
        <w:t xml:space="preserve"> cunoștințe și experiență deosebite în domeniul respectiv.</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Avocații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contribuie la răspândirea de informații obiective despre profesia lor într-o manieră care </w:t>
      </w:r>
      <w:r>
        <w:rPr>
          <w:rFonts w:ascii="Times New Roman" w:hAnsi="Times New Roman" w:cs="Times New Roman"/>
          <w:i/>
          <w:iCs/>
          <w:sz w:val="24"/>
          <w:szCs w:val="24"/>
        </w:rPr>
        <w:t xml:space="preserve">să </w:t>
      </w:r>
      <w:r w:rsidRPr="00FB4F15">
        <w:rPr>
          <w:rFonts w:ascii="Times New Roman" w:hAnsi="Times New Roman" w:cs="Times New Roman"/>
          <w:i/>
          <w:iCs/>
          <w:sz w:val="24"/>
          <w:szCs w:val="24"/>
        </w:rPr>
        <w:t>fie în beneficiul corpului avocaților și publicului larg care dorește asistență juridică.</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2.4.2 Un avocat </w:t>
      </w:r>
      <w:proofErr w:type="gramStart"/>
      <w:r w:rsidRPr="00FB4F15">
        <w:rPr>
          <w:rFonts w:ascii="Times New Roman" w:hAnsi="Times New Roman" w:cs="Times New Roman"/>
          <w:i/>
          <w:iCs/>
          <w:sz w:val="24"/>
          <w:szCs w:val="24"/>
        </w:rPr>
        <w:t>este</w:t>
      </w:r>
      <w:proofErr w:type="gramEnd"/>
      <w:r w:rsidRPr="00FB4F15">
        <w:rPr>
          <w:rFonts w:ascii="Times New Roman" w:hAnsi="Times New Roman" w:cs="Times New Roman"/>
          <w:i/>
          <w:iCs/>
          <w:sz w:val="24"/>
          <w:szCs w:val="24"/>
        </w:rPr>
        <w:t xml:space="preserve"> obligat ca în orice discuție referitoare la litigii să țină în mod corespunzător cont de interesele părților și de demnitatea instanței de judecată și, în acest context, să prevină pos</w:t>
      </w:r>
      <w:r>
        <w:rPr>
          <w:rFonts w:ascii="Times New Roman" w:hAnsi="Times New Roman" w:cs="Times New Roman"/>
          <w:i/>
          <w:iCs/>
          <w:sz w:val="24"/>
          <w:szCs w:val="24"/>
        </w:rPr>
        <w:t>ibilitatea influențării judecătorilor, a</w:t>
      </w:r>
      <w:r w:rsidRPr="00FB4F15">
        <w:rPr>
          <w:rFonts w:ascii="Times New Roman" w:hAnsi="Times New Roman" w:cs="Times New Roman"/>
          <w:i/>
          <w:iCs/>
          <w:sz w:val="24"/>
          <w:szCs w:val="24"/>
        </w:rPr>
        <w:t xml:space="preserve"> juraților și </w:t>
      </w:r>
      <w:r>
        <w:rPr>
          <w:rFonts w:ascii="Times New Roman" w:hAnsi="Times New Roman" w:cs="Times New Roman"/>
          <w:i/>
          <w:iCs/>
          <w:sz w:val="24"/>
          <w:szCs w:val="24"/>
        </w:rPr>
        <w:t xml:space="preserve">a </w:t>
      </w:r>
      <w:r w:rsidRPr="00FB4F15">
        <w:rPr>
          <w:rFonts w:ascii="Times New Roman" w:hAnsi="Times New Roman" w:cs="Times New Roman"/>
          <w:i/>
          <w:iCs/>
          <w:sz w:val="24"/>
          <w:szCs w:val="24"/>
        </w:rPr>
        <w:t xml:space="preserve">martorilor. Avocatul trebuie </w:t>
      </w:r>
      <w:proofErr w:type="gramStart"/>
      <w:r w:rsidRPr="00FB4F15">
        <w:rPr>
          <w:rFonts w:ascii="Times New Roman" w:hAnsi="Times New Roman" w:cs="Times New Roman"/>
          <w:i/>
          <w:iCs/>
          <w:sz w:val="24"/>
          <w:szCs w:val="24"/>
        </w:rPr>
        <w:t>să</w:t>
      </w:r>
      <w:proofErr w:type="gramEnd"/>
      <w:r w:rsidRPr="00FB4F15">
        <w:rPr>
          <w:rFonts w:ascii="Times New Roman" w:hAnsi="Times New Roman" w:cs="Times New Roman"/>
          <w:i/>
          <w:iCs/>
          <w:sz w:val="24"/>
          <w:szCs w:val="24"/>
        </w:rPr>
        <w:t xml:space="preserve"> dea dovadă de o reținere </w:t>
      </w:r>
      <w:r>
        <w:rPr>
          <w:rFonts w:ascii="Times New Roman" w:hAnsi="Times New Roman" w:cs="Times New Roman"/>
          <w:i/>
          <w:iCs/>
          <w:sz w:val="24"/>
          <w:szCs w:val="24"/>
        </w:rPr>
        <w:t xml:space="preserve">remarcabilă </w:t>
      </w:r>
      <w:r w:rsidRPr="00FB4F15">
        <w:rPr>
          <w:rFonts w:ascii="Times New Roman" w:hAnsi="Times New Roman" w:cs="Times New Roman"/>
          <w:i/>
          <w:iCs/>
          <w:sz w:val="24"/>
          <w:szCs w:val="24"/>
        </w:rPr>
        <w:t xml:space="preserve">în ceea ce privește discuția publică a cazurilor din instanță, curente sau viitoare, în care s-a angajat. </w:t>
      </w:r>
    </w:p>
    <w:p w:rsidR="00735752" w:rsidRPr="00FB4F15" w:rsidRDefault="00735752" w:rsidP="00735752">
      <w:pPr>
        <w:rPr>
          <w:rFonts w:ascii="Times New Roman" w:hAnsi="Times New Roman" w:cs="Times New Roman"/>
          <w:sz w:val="24"/>
          <w:szCs w:val="24"/>
        </w:rPr>
      </w:pPr>
      <w:r w:rsidRPr="00FB4F15">
        <w:rPr>
          <w:rFonts w:ascii="Times New Roman" w:hAnsi="Times New Roman" w:cs="Times New Roman"/>
          <w:i/>
          <w:iCs/>
          <w:sz w:val="24"/>
          <w:szCs w:val="24"/>
        </w:rPr>
        <w:t xml:space="preserve">În orice </w:t>
      </w:r>
      <w:r>
        <w:rPr>
          <w:rFonts w:ascii="Times New Roman" w:hAnsi="Times New Roman" w:cs="Times New Roman"/>
          <w:i/>
          <w:iCs/>
          <w:sz w:val="24"/>
          <w:szCs w:val="24"/>
        </w:rPr>
        <w:t xml:space="preserve">caz, în situațiile în care </w:t>
      </w:r>
      <w:r w:rsidRPr="00FB4F15">
        <w:rPr>
          <w:rFonts w:ascii="Times New Roman" w:hAnsi="Times New Roman" w:cs="Times New Roman"/>
          <w:i/>
          <w:iCs/>
          <w:sz w:val="24"/>
          <w:szCs w:val="24"/>
        </w:rPr>
        <w:t xml:space="preserve">avocatul face declarații </w:t>
      </w:r>
      <w:r>
        <w:rPr>
          <w:rFonts w:ascii="Times New Roman" w:hAnsi="Times New Roman" w:cs="Times New Roman"/>
          <w:i/>
          <w:iCs/>
          <w:sz w:val="24"/>
          <w:szCs w:val="24"/>
        </w:rPr>
        <w:t>referitoare la o</w:t>
      </w:r>
      <w:r w:rsidRPr="00FB4F15">
        <w:rPr>
          <w:rFonts w:ascii="Times New Roman" w:hAnsi="Times New Roman" w:cs="Times New Roman"/>
          <w:i/>
          <w:iCs/>
          <w:sz w:val="24"/>
          <w:szCs w:val="24"/>
        </w:rPr>
        <w:t xml:space="preserve"> speță juridică în care </w:t>
      </w:r>
      <w:proofErr w:type="gramStart"/>
      <w:r w:rsidRPr="00FB4F15">
        <w:rPr>
          <w:rFonts w:ascii="Times New Roman" w:hAnsi="Times New Roman" w:cs="Times New Roman"/>
          <w:i/>
          <w:iCs/>
          <w:sz w:val="24"/>
          <w:szCs w:val="24"/>
        </w:rPr>
        <w:t>este</w:t>
      </w:r>
      <w:proofErr w:type="gramEnd"/>
      <w:r w:rsidRPr="00FB4F15">
        <w:rPr>
          <w:rFonts w:ascii="Times New Roman" w:hAnsi="Times New Roman" w:cs="Times New Roman"/>
          <w:i/>
          <w:iCs/>
          <w:sz w:val="24"/>
          <w:szCs w:val="24"/>
        </w:rPr>
        <w:t xml:space="preserve"> sau a fost angajat, acest aspect trebuie menționat în mod expres.  </w:t>
      </w:r>
    </w:p>
    <w:p w:rsidR="00735752" w:rsidRPr="00FB4F15" w:rsidRDefault="00735752" w:rsidP="00735752">
      <w:pPr>
        <w:pStyle w:val="Default"/>
        <w:spacing w:before="100" w:after="100"/>
        <w:rPr>
          <w:noProof/>
          <w:lang w:val="ro-RO"/>
        </w:rPr>
      </w:pPr>
      <w:r w:rsidRPr="00FB4F15">
        <w:rPr>
          <w:b/>
          <w:bCs/>
          <w:i/>
          <w:iCs/>
          <w:noProof/>
          <w:lang w:val="ro-RO"/>
        </w:rPr>
        <w:t xml:space="preserve"> 3 RELAȚIILE CU CLIENȚII </w:t>
      </w:r>
    </w:p>
    <w:p w:rsidR="00735752" w:rsidRPr="00FB4F15" w:rsidRDefault="00735752" w:rsidP="00735752">
      <w:pPr>
        <w:pStyle w:val="Default"/>
        <w:spacing w:before="100" w:after="100"/>
        <w:rPr>
          <w:noProof/>
          <w:lang w:val="ro-RO"/>
        </w:rPr>
      </w:pPr>
      <w:r w:rsidRPr="00FB4F15">
        <w:rPr>
          <w:b/>
          <w:bCs/>
          <w:i/>
          <w:iCs/>
          <w:noProof/>
          <w:lang w:val="ro-RO"/>
        </w:rPr>
        <w:t xml:space="preserve">3.1 Acceptarea și finalizarea însărcinărilor </w:t>
      </w:r>
    </w:p>
    <w:p w:rsidR="00735752" w:rsidRPr="00FB4F15" w:rsidRDefault="00735752" w:rsidP="00735752">
      <w:pPr>
        <w:pStyle w:val="Default"/>
        <w:spacing w:before="100" w:after="100"/>
        <w:rPr>
          <w:noProof/>
          <w:lang w:val="ro-RO"/>
        </w:rPr>
      </w:pPr>
      <w:r w:rsidRPr="00FB4F15">
        <w:rPr>
          <w:i/>
          <w:iCs/>
          <w:noProof/>
          <w:lang w:val="ro-RO"/>
        </w:rPr>
        <w:t>3.1.1 Un avocat nu trebuie să preia o însărcinare altfel decât ca urmare a cererii directe formulate de către client,</w:t>
      </w:r>
      <w:r>
        <w:rPr>
          <w:i/>
          <w:iCs/>
          <w:noProof/>
          <w:lang w:val="ro-RO"/>
        </w:rPr>
        <w:t xml:space="preserve"> de</w:t>
      </w:r>
      <w:r w:rsidRPr="00FB4F15">
        <w:rPr>
          <w:i/>
          <w:iCs/>
          <w:noProof/>
          <w:lang w:val="ro-RO"/>
        </w:rPr>
        <w:t xml:space="preserve"> </w:t>
      </w:r>
      <w:r>
        <w:rPr>
          <w:i/>
          <w:iCs/>
          <w:noProof/>
          <w:lang w:val="ro-RO"/>
        </w:rPr>
        <w:t>către</w:t>
      </w:r>
      <w:r w:rsidRPr="00FB4F15">
        <w:rPr>
          <w:i/>
          <w:iCs/>
          <w:noProof/>
          <w:lang w:val="ro-RO"/>
        </w:rPr>
        <w:t xml:space="preserve"> un alt avocat în numele clientului sau </w:t>
      </w:r>
      <w:r>
        <w:rPr>
          <w:i/>
          <w:iCs/>
          <w:noProof/>
          <w:lang w:val="ro-RO"/>
        </w:rPr>
        <w:t>de către</w:t>
      </w:r>
      <w:r w:rsidRPr="00FB4F15">
        <w:rPr>
          <w:i/>
          <w:iCs/>
          <w:noProof/>
          <w:lang w:val="ro-RO"/>
        </w:rPr>
        <w:t xml:space="preserve"> un organism competent. </w:t>
      </w:r>
    </w:p>
    <w:p w:rsidR="00735752" w:rsidRPr="00FB4F15" w:rsidRDefault="00735752" w:rsidP="00735752">
      <w:pPr>
        <w:pStyle w:val="Default"/>
        <w:spacing w:before="100" w:after="100"/>
        <w:rPr>
          <w:noProof/>
          <w:lang w:val="ro-RO"/>
        </w:rPr>
      </w:pPr>
      <w:r w:rsidRPr="00FB4F15">
        <w:rPr>
          <w:i/>
          <w:iCs/>
          <w:noProof/>
          <w:lang w:val="ro-RO"/>
        </w:rPr>
        <w:t>Atunci când un avocat acceptă o însărcinare în legătură cu o tranzacție financiară, avocatul trebuie să investigheze identitatea clientului sau a intermediarului în numele căruia avocatul pre</w:t>
      </w:r>
      <w:r>
        <w:rPr>
          <w:i/>
          <w:iCs/>
          <w:noProof/>
          <w:lang w:val="ro-RO"/>
        </w:rPr>
        <w:t>i</w:t>
      </w:r>
      <w:r w:rsidRPr="00FB4F15">
        <w:rPr>
          <w:i/>
          <w:iCs/>
          <w:noProof/>
          <w:lang w:val="ro-RO"/>
        </w:rPr>
        <w:t xml:space="preserve">a însărcinarea. </w:t>
      </w:r>
    </w:p>
    <w:p w:rsidR="00735752" w:rsidRPr="00FB4F15" w:rsidRDefault="00735752" w:rsidP="00735752">
      <w:pPr>
        <w:pStyle w:val="Default"/>
        <w:spacing w:before="100" w:after="100"/>
        <w:rPr>
          <w:noProof/>
          <w:lang w:val="ro-RO"/>
        </w:rPr>
      </w:pPr>
      <w:r w:rsidRPr="00FB4F15">
        <w:rPr>
          <w:i/>
          <w:iCs/>
          <w:noProof/>
          <w:lang w:val="ro-RO"/>
        </w:rPr>
        <w:t xml:space="preserve">3.1.2 Un avocat trebuie să își sfătuiască clientul și să aibă grijă de interesele sale cu promptitudine, în mod conștiincios și cu atenție. Avocatul este responsabil în mod personal pentru îndeplinirea însărcinărilor pe care le-a preluat. El trebuie să își informeze clientul în legătură cu evoluția cazului. </w:t>
      </w:r>
    </w:p>
    <w:p w:rsidR="00735752" w:rsidRPr="00FB4F15" w:rsidRDefault="00735752" w:rsidP="00735752">
      <w:pPr>
        <w:pStyle w:val="Default"/>
        <w:spacing w:before="100" w:after="100"/>
        <w:rPr>
          <w:noProof/>
          <w:lang w:val="ro-RO"/>
        </w:rPr>
      </w:pPr>
      <w:r w:rsidRPr="00FB4F15">
        <w:rPr>
          <w:i/>
          <w:iCs/>
          <w:noProof/>
          <w:lang w:val="ro-RO"/>
        </w:rPr>
        <w:t>3.1.3 Un avocat va încerca să obțină înțelegeri amiabile în măsura în care acest lucru este compatibil cu interesele clientului.</w:t>
      </w:r>
    </w:p>
    <w:p w:rsidR="00735752" w:rsidRPr="00FB4F15" w:rsidRDefault="00735752" w:rsidP="00735752">
      <w:pPr>
        <w:pStyle w:val="Default"/>
        <w:spacing w:before="100" w:after="100"/>
        <w:rPr>
          <w:noProof/>
          <w:lang w:val="ro-RO"/>
        </w:rPr>
      </w:pPr>
      <w:r w:rsidRPr="00FB4F15">
        <w:rPr>
          <w:i/>
          <w:iCs/>
          <w:noProof/>
          <w:lang w:val="ro-RO"/>
        </w:rPr>
        <w:t>3.1.4 Un avocat nu trebuie să accepte o însărcinare atunci când știe sau ar trebui să știe că îi lipsește competența necesară</w:t>
      </w:r>
      <w:r>
        <w:rPr>
          <w:i/>
          <w:iCs/>
          <w:noProof/>
          <w:lang w:val="ro-RO"/>
        </w:rPr>
        <w:t xml:space="preserve"> pentru executarea ei. Oricum, acest lucru</w:t>
      </w:r>
      <w:r w:rsidRPr="00FB4F15">
        <w:rPr>
          <w:i/>
          <w:iCs/>
          <w:noProof/>
          <w:lang w:val="ro-RO"/>
        </w:rPr>
        <w:t xml:space="preserve"> nu se aplică în cazul în care, într-o perioadă rezonabilă de timp, avocatul poate dobândi cunoștințele </w:t>
      </w:r>
      <w:r>
        <w:rPr>
          <w:i/>
          <w:iCs/>
          <w:noProof/>
          <w:lang w:val="ro-RO"/>
        </w:rPr>
        <w:t>cerute</w:t>
      </w:r>
      <w:r w:rsidRPr="00FB4F15">
        <w:rPr>
          <w:i/>
          <w:iCs/>
          <w:noProof/>
          <w:lang w:val="ro-RO"/>
        </w:rPr>
        <w:t xml:space="preserve"> sau </w:t>
      </w:r>
      <w:r>
        <w:rPr>
          <w:i/>
          <w:iCs/>
          <w:noProof/>
          <w:lang w:val="ro-RO"/>
        </w:rPr>
        <w:t xml:space="preserve">poate </w:t>
      </w:r>
      <w:r w:rsidRPr="00FB4F15">
        <w:rPr>
          <w:i/>
          <w:iCs/>
          <w:noProof/>
          <w:lang w:val="ro-RO"/>
        </w:rPr>
        <w:t>obține competența necesară pentru a putea asigura o înde</w:t>
      </w:r>
      <w:r>
        <w:rPr>
          <w:i/>
          <w:iCs/>
          <w:noProof/>
          <w:lang w:val="ro-RO"/>
        </w:rPr>
        <w:t>plinire adecvată și profesionistă</w:t>
      </w:r>
      <w:r w:rsidRPr="00FB4F15">
        <w:rPr>
          <w:i/>
          <w:iCs/>
          <w:noProof/>
          <w:lang w:val="ro-RO"/>
        </w:rPr>
        <w:t xml:space="preserve"> a însărcinării</w:t>
      </w:r>
      <w:r>
        <w:rPr>
          <w:i/>
          <w:iCs/>
          <w:noProof/>
          <w:lang w:val="ro-RO"/>
        </w:rPr>
        <w:t xml:space="preserve"> respective</w:t>
      </w:r>
      <w:r w:rsidRPr="00FB4F15">
        <w:rPr>
          <w:i/>
          <w:iCs/>
          <w:noProof/>
          <w:lang w:val="ro-RO"/>
        </w:rPr>
        <w:t xml:space="preserve">. </w:t>
      </w:r>
    </w:p>
    <w:p w:rsidR="00735752" w:rsidRPr="00FB4F15" w:rsidRDefault="00735752" w:rsidP="00735752">
      <w:pPr>
        <w:pStyle w:val="Default"/>
        <w:spacing w:before="100" w:after="100"/>
        <w:rPr>
          <w:noProof/>
          <w:lang w:val="ro-RO"/>
        </w:rPr>
      </w:pPr>
      <w:r w:rsidRPr="00FB4F15">
        <w:rPr>
          <w:i/>
          <w:iCs/>
          <w:noProof/>
          <w:lang w:val="ro-RO"/>
        </w:rPr>
        <w:t>Un avocat nu trebuie să accepte noi însărcinări dacă, sub presiunea altor sarcini ale sale, cazurile nu vor fi tratate într-un mod rezonabil de rapid.</w:t>
      </w:r>
    </w:p>
    <w:p w:rsidR="00735752" w:rsidRPr="00FB4F15" w:rsidRDefault="00735752" w:rsidP="00735752">
      <w:pPr>
        <w:pStyle w:val="Default"/>
        <w:spacing w:before="100" w:after="100"/>
        <w:rPr>
          <w:noProof/>
          <w:lang w:val="ro-RO"/>
        </w:rPr>
      </w:pPr>
      <w:r w:rsidRPr="00FB4F15">
        <w:rPr>
          <w:i/>
          <w:iCs/>
          <w:noProof/>
          <w:lang w:val="ro-RO"/>
        </w:rPr>
        <w:t xml:space="preserve">3.1.5 În </w:t>
      </w:r>
      <w:r>
        <w:rPr>
          <w:i/>
          <w:iCs/>
          <w:noProof/>
          <w:lang w:val="ro-RO"/>
        </w:rPr>
        <w:t>situația</w:t>
      </w:r>
      <w:r w:rsidRPr="00FB4F15">
        <w:rPr>
          <w:i/>
          <w:iCs/>
          <w:noProof/>
          <w:lang w:val="ro-RO"/>
        </w:rPr>
        <w:t xml:space="preserve"> în care costurile legate de un caz trebuie presupuse a fi disproporționat de mari în raport cu situația financiară a clientului sau cu interesele implicate în speță, avocatul trebuie să îl informeze în timp util pe client asupra acestui aspect. Înainte ca avocatul să angajeze un alt avocat, un expert sau </w:t>
      </w:r>
      <w:r>
        <w:rPr>
          <w:i/>
          <w:iCs/>
          <w:noProof/>
          <w:lang w:val="ro-RO"/>
        </w:rPr>
        <w:t>alte persoane în relație</w:t>
      </w:r>
      <w:r w:rsidRPr="00FB4F15">
        <w:rPr>
          <w:i/>
          <w:iCs/>
          <w:noProof/>
          <w:lang w:val="ro-RO"/>
        </w:rPr>
        <w:t xml:space="preserve"> cu </w:t>
      </w:r>
      <w:r>
        <w:rPr>
          <w:i/>
          <w:iCs/>
          <w:noProof/>
          <w:lang w:val="ro-RO"/>
        </w:rPr>
        <w:t xml:space="preserve">cazul pe care l-a preluat, el trebuie să obțină mai întâi </w:t>
      </w:r>
      <w:r w:rsidRPr="00FB4F15">
        <w:rPr>
          <w:i/>
          <w:iCs/>
          <w:noProof/>
          <w:lang w:val="ro-RO"/>
        </w:rPr>
        <w:t xml:space="preserve">consimțământul clientului. </w:t>
      </w:r>
    </w:p>
    <w:p w:rsidR="00735752" w:rsidRPr="00FB4F15" w:rsidRDefault="00735752" w:rsidP="00735752">
      <w:pPr>
        <w:pStyle w:val="Default"/>
        <w:spacing w:before="100" w:after="100"/>
        <w:rPr>
          <w:i/>
          <w:iCs/>
          <w:noProof/>
          <w:lang w:val="ro-RO"/>
        </w:rPr>
      </w:pPr>
      <w:r w:rsidRPr="00FB4F15">
        <w:rPr>
          <w:i/>
          <w:iCs/>
          <w:noProof/>
          <w:lang w:val="ro-RO"/>
        </w:rPr>
        <w:lastRenderedPageBreak/>
        <w:t xml:space="preserve">3.1.6 Un avocat care a preluat o însărcinare este obligat să o ducă la îndeplinire în conformitate cu dorințele clientului, cu excepția cazului în care se dovedește că </w:t>
      </w:r>
    </w:p>
    <w:p w:rsidR="00735752" w:rsidRPr="00FB4F15" w:rsidRDefault="00735752" w:rsidP="00735752">
      <w:pPr>
        <w:pStyle w:val="Default"/>
        <w:spacing w:before="100" w:after="100"/>
        <w:rPr>
          <w:i/>
          <w:iCs/>
          <w:noProof/>
          <w:lang w:val="ro-RO"/>
        </w:rPr>
      </w:pPr>
      <w:r w:rsidRPr="00FB4F15">
        <w:rPr>
          <w:i/>
          <w:iCs/>
          <w:noProof/>
          <w:lang w:val="ro-RO"/>
        </w:rPr>
        <w:t xml:space="preserve">avocatul a primit informații false sau incomplete  </w:t>
      </w:r>
    </w:p>
    <w:p w:rsidR="00735752" w:rsidRPr="00FB4F15" w:rsidRDefault="00735752" w:rsidP="00735752">
      <w:pPr>
        <w:pStyle w:val="Default"/>
        <w:spacing w:before="100" w:after="100"/>
        <w:rPr>
          <w:noProof/>
          <w:lang w:val="ro-RO"/>
        </w:rPr>
      </w:pPr>
      <w:r w:rsidRPr="00FB4F15">
        <w:rPr>
          <w:i/>
          <w:iCs/>
          <w:noProof/>
          <w:lang w:val="ro-RO"/>
        </w:rPr>
        <w:t>clientul nu dorește să urmeze sfatul avocatului în speța respectivă</w:t>
      </w:r>
    </w:p>
    <w:p w:rsidR="00735752" w:rsidRPr="00FB4F15" w:rsidRDefault="00735752" w:rsidP="00735752">
      <w:pPr>
        <w:pStyle w:val="Default"/>
        <w:spacing w:before="100" w:after="100"/>
        <w:rPr>
          <w:i/>
          <w:iCs/>
          <w:noProof/>
          <w:lang w:val="ro-RO"/>
        </w:rPr>
      </w:pPr>
      <w:r w:rsidRPr="00FB4F15">
        <w:rPr>
          <w:i/>
          <w:iCs/>
          <w:noProof/>
          <w:lang w:val="ro-RO"/>
        </w:rPr>
        <w:t xml:space="preserve">clientul nu plătește, la cerere, un avans sau nu dă garanții privind onorariul și costurile </w:t>
      </w:r>
    </w:p>
    <w:p w:rsidR="00735752" w:rsidRPr="00FB4F15" w:rsidRDefault="00735752" w:rsidP="00735752">
      <w:pPr>
        <w:pStyle w:val="Default"/>
        <w:spacing w:before="100" w:after="100"/>
        <w:rPr>
          <w:i/>
          <w:iCs/>
          <w:noProof/>
          <w:lang w:val="ro-RO"/>
        </w:rPr>
      </w:pPr>
      <w:r w:rsidRPr="00FB4F15">
        <w:rPr>
          <w:i/>
          <w:iCs/>
          <w:noProof/>
          <w:lang w:val="ro-RO"/>
        </w:rPr>
        <w:t xml:space="preserve">clientul nu plătește, la cerere, o factura pentru suma în contul muncii efectuate și / sau al costurilor implicate </w:t>
      </w:r>
    </w:p>
    <w:p w:rsidR="00735752" w:rsidRDefault="00735752" w:rsidP="00735752">
      <w:pPr>
        <w:pStyle w:val="Default"/>
        <w:spacing w:before="100" w:after="100"/>
        <w:rPr>
          <w:i/>
          <w:iCs/>
          <w:noProof/>
          <w:lang w:val="ro-RO"/>
        </w:rPr>
      </w:pPr>
      <w:r>
        <w:rPr>
          <w:i/>
          <w:iCs/>
          <w:noProof/>
          <w:lang w:val="ro-RO"/>
        </w:rPr>
        <w:t>clientul iniț</w:t>
      </w:r>
      <w:r w:rsidRPr="00FB4F15">
        <w:rPr>
          <w:i/>
          <w:iCs/>
          <w:noProof/>
          <w:lang w:val="ro-RO"/>
        </w:rPr>
        <w:t xml:space="preserve">iază sau contribuie la publicarea, contrar cererii avocatului de a nu recurge la publicare sau </w:t>
      </w:r>
    </w:p>
    <w:p w:rsidR="00735752" w:rsidRPr="00FB4F15" w:rsidRDefault="00735752" w:rsidP="00735752">
      <w:pPr>
        <w:pStyle w:val="Default"/>
        <w:spacing w:before="100" w:after="100"/>
        <w:rPr>
          <w:i/>
          <w:iCs/>
          <w:noProof/>
          <w:lang w:val="ro-RO"/>
        </w:rPr>
      </w:pPr>
      <w:r w:rsidRPr="00FB4F15">
        <w:rPr>
          <w:i/>
          <w:iCs/>
          <w:noProof/>
          <w:lang w:val="ro-RO"/>
        </w:rPr>
        <w:t>se întâmplă evenimente în contextul cărora nu i se mai poate cere avocatului</w:t>
      </w:r>
      <w:r>
        <w:rPr>
          <w:i/>
          <w:iCs/>
          <w:noProof/>
          <w:lang w:val="ro-RO"/>
        </w:rPr>
        <w:t>, în mod rezonabil,</w:t>
      </w:r>
      <w:r w:rsidRPr="00FB4F15">
        <w:rPr>
          <w:i/>
          <w:iCs/>
          <w:noProof/>
          <w:lang w:val="ro-RO"/>
        </w:rPr>
        <w:t xml:space="preserve"> să își ducă la capăt însărcinarea.  </w:t>
      </w:r>
    </w:p>
    <w:p w:rsidR="00735752" w:rsidRPr="00FB4F15" w:rsidRDefault="00735752" w:rsidP="00735752">
      <w:pPr>
        <w:pStyle w:val="Default"/>
        <w:spacing w:before="100" w:after="100"/>
        <w:rPr>
          <w:noProof/>
          <w:lang w:val="ro-RO"/>
        </w:rPr>
      </w:pPr>
      <w:r w:rsidRPr="00FB4F15">
        <w:rPr>
          <w:i/>
          <w:iCs/>
          <w:noProof/>
          <w:lang w:val="ro-RO"/>
        </w:rPr>
        <w:t>Înainte ca avocatul să se retragă dintr-o însărcinare, el trebuie să întreprindă toți paș</w:t>
      </w:r>
      <w:r>
        <w:rPr>
          <w:i/>
          <w:iCs/>
          <w:noProof/>
          <w:lang w:val="ro-RO"/>
        </w:rPr>
        <w:t>ii necesari, și care nu pot fi</w:t>
      </w:r>
      <w:r w:rsidRPr="00FB4F15">
        <w:rPr>
          <w:i/>
          <w:iCs/>
          <w:noProof/>
          <w:lang w:val="ro-RO"/>
        </w:rPr>
        <w:t xml:space="preserve">i amânați fără a expune clientul la pierderi potențiale. </w:t>
      </w:r>
    </w:p>
    <w:p w:rsidR="00735752" w:rsidRPr="00FB4F15" w:rsidRDefault="00735752" w:rsidP="00735752">
      <w:pPr>
        <w:pStyle w:val="Default"/>
        <w:spacing w:before="100" w:after="100"/>
        <w:rPr>
          <w:noProof/>
          <w:lang w:val="ro-RO"/>
        </w:rPr>
      </w:pPr>
      <w:r w:rsidRPr="00FB4F15">
        <w:rPr>
          <w:i/>
          <w:iCs/>
          <w:noProof/>
          <w:lang w:val="ro-RO"/>
        </w:rPr>
        <w:t>3.1.7 Un avocat este îndreptățit să refuze predarea documentelor pe care le are în posesie în legătură cu o însărcinare, atât timp cât clientul nu a plătit suma datorată avocatului pentru costuri și onorarii decurgând din însărcinarea menționată.  Aceasta nu se aplică atunci când, și în măsura în care, reținerea documentelor va expune clientul unei pierderi potențiale. În cazul în care su</w:t>
      </w:r>
      <w:r>
        <w:rPr>
          <w:i/>
          <w:iCs/>
          <w:noProof/>
          <w:lang w:val="ro-RO"/>
        </w:rPr>
        <w:t>ma neachitată este contestată, P</w:t>
      </w:r>
      <w:r w:rsidRPr="00FB4F15">
        <w:rPr>
          <w:i/>
          <w:iCs/>
          <w:noProof/>
          <w:lang w:val="ro-RO"/>
        </w:rPr>
        <w:t xml:space="preserve">reședintele </w:t>
      </w:r>
      <w:r>
        <w:rPr>
          <w:i/>
          <w:iCs/>
          <w:noProof/>
          <w:lang w:val="ro-RO"/>
        </w:rPr>
        <w:t>Comitetului Disciplinar</w:t>
      </w:r>
      <w:r w:rsidRPr="00FB4F15">
        <w:rPr>
          <w:i/>
          <w:iCs/>
          <w:noProof/>
          <w:lang w:val="ro-RO"/>
        </w:rPr>
        <w:t xml:space="preserve"> sau cineva autorizat de acesta poate determina </w:t>
      </w:r>
      <w:r>
        <w:rPr>
          <w:i/>
          <w:iCs/>
          <w:noProof/>
          <w:lang w:val="ro-RO"/>
        </w:rPr>
        <w:t>din suma solicitată s-a plătit deja</w:t>
      </w:r>
      <w:r w:rsidRPr="00FB4F15">
        <w:rPr>
          <w:i/>
          <w:iCs/>
          <w:noProof/>
          <w:lang w:val="ro-RO"/>
        </w:rPr>
        <w:t xml:space="preserve">, iar soldul </w:t>
      </w:r>
      <w:r>
        <w:rPr>
          <w:i/>
          <w:iCs/>
          <w:noProof/>
          <w:lang w:val="ro-RO"/>
        </w:rPr>
        <w:t xml:space="preserve">restant </w:t>
      </w:r>
      <w:r w:rsidRPr="00FB4F15">
        <w:rPr>
          <w:i/>
          <w:iCs/>
          <w:noProof/>
          <w:lang w:val="ro-RO"/>
        </w:rPr>
        <w:t xml:space="preserve">va fi depus sau garantat în condițiile specificate de persoana respectivă. </w:t>
      </w:r>
    </w:p>
    <w:p w:rsidR="00735752" w:rsidRPr="00FB4F15" w:rsidRDefault="00735752" w:rsidP="00735752">
      <w:pPr>
        <w:pStyle w:val="Default"/>
        <w:spacing w:before="100" w:after="100"/>
        <w:rPr>
          <w:noProof/>
          <w:lang w:val="ro-RO"/>
        </w:rPr>
      </w:pPr>
      <w:r w:rsidRPr="00FB4F15">
        <w:rPr>
          <w:i/>
          <w:iCs/>
          <w:noProof/>
          <w:lang w:val="ro-RO"/>
        </w:rPr>
        <w:t>3.1.8 Un avocat trebuie să se retragă dintr-o însărcinare dacă su</w:t>
      </w:r>
      <w:r>
        <w:rPr>
          <w:i/>
          <w:iCs/>
          <w:noProof/>
          <w:lang w:val="ro-RO"/>
        </w:rPr>
        <w:t>s</w:t>
      </w:r>
      <w:r w:rsidRPr="00FB4F15">
        <w:rPr>
          <w:i/>
          <w:iCs/>
          <w:noProof/>
          <w:lang w:val="ro-RO"/>
        </w:rPr>
        <w:t xml:space="preserve">pectează că aceasta include o tranzacție ce implică spălarea de bani iar clientul nu dorește să renunțe la efectuarea unei astfel de tranzacții. </w:t>
      </w:r>
    </w:p>
    <w:p w:rsidR="00735752" w:rsidRPr="00FB4F15" w:rsidRDefault="00735752" w:rsidP="00735752">
      <w:pPr>
        <w:pStyle w:val="Default"/>
        <w:spacing w:before="100" w:after="100"/>
        <w:rPr>
          <w:noProof/>
          <w:lang w:val="ro-RO"/>
        </w:rPr>
      </w:pPr>
      <w:r w:rsidRPr="00FB4F15">
        <w:rPr>
          <w:b/>
          <w:bCs/>
          <w:i/>
          <w:iCs/>
          <w:noProof/>
          <w:lang w:val="ro-RO"/>
        </w:rPr>
        <w:t xml:space="preserve">3.2 Conflicte de interese </w:t>
      </w:r>
    </w:p>
    <w:p w:rsidR="00735752" w:rsidRDefault="00735752" w:rsidP="00735752">
      <w:pPr>
        <w:pStyle w:val="Default"/>
        <w:spacing w:before="100" w:after="100"/>
        <w:rPr>
          <w:i/>
          <w:iCs/>
          <w:noProof/>
          <w:lang w:val="ro-RO"/>
        </w:rPr>
      </w:pPr>
      <w:r w:rsidRPr="00FB4F15">
        <w:rPr>
          <w:i/>
          <w:iCs/>
          <w:noProof/>
          <w:lang w:val="ro-RO"/>
        </w:rPr>
        <w:t>3.2.1 (</w:t>
      </w:r>
      <w:r>
        <w:rPr>
          <w:i/>
          <w:iCs/>
          <w:noProof/>
          <w:lang w:val="ro-RO"/>
        </w:rPr>
        <w:t>Regula principală</w:t>
      </w:r>
      <w:r w:rsidRPr="00FB4F15">
        <w:rPr>
          <w:i/>
          <w:iCs/>
          <w:noProof/>
          <w:lang w:val="ro-RO"/>
        </w:rPr>
        <w:t xml:space="preserve">) </w:t>
      </w:r>
    </w:p>
    <w:p w:rsidR="00735752" w:rsidRPr="00FB4F15" w:rsidRDefault="00735752" w:rsidP="00735752">
      <w:pPr>
        <w:pStyle w:val="Default"/>
        <w:spacing w:before="100" w:after="100"/>
        <w:rPr>
          <w:noProof/>
          <w:lang w:val="ro-RO"/>
        </w:rPr>
      </w:pPr>
      <w:r>
        <w:rPr>
          <w:i/>
          <w:iCs/>
          <w:noProof/>
          <w:lang w:val="ro-RO"/>
        </w:rPr>
        <w:t xml:space="preserve">Un avocat nu trebuie să accepte o însărcinare dacă există riscul ca însărcinarea să conducă la încălcarea obligației de loialitate și confidențialitate a avocatului în relația cu clienții săi sau la încălcarea obligației de independență a avocatului. </w:t>
      </w:r>
    </w:p>
    <w:p w:rsidR="00735752" w:rsidRDefault="00735752" w:rsidP="00735752">
      <w:pPr>
        <w:pStyle w:val="Default"/>
        <w:spacing w:before="100" w:after="100"/>
        <w:rPr>
          <w:i/>
          <w:iCs/>
          <w:noProof/>
          <w:lang w:val="ro-RO"/>
        </w:rPr>
      </w:pPr>
      <w:r w:rsidRPr="00FB4F15">
        <w:rPr>
          <w:i/>
          <w:iCs/>
          <w:noProof/>
          <w:lang w:val="ro-RO"/>
        </w:rPr>
        <w:t>3.2.2 (</w:t>
      </w:r>
      <w:r>
        <w:rPr>
          <w:i/>
          <w:iCs/>
          <w:noProof/>
          <w:lang w:val="ro-RO"/>
        </w:rPr>
        <w:t>Dubla reprezentare</w:t>
      </w:r>
      <w:r w:rsidRPr="00FB4F15">
        <w:rPr>
          <w:i/>
          <w:iCs/>
          <w:noProof/>
          <w:lang w:val="ro-RO"/>
        </w:rPr>
        <w:t xml:space="preserve">) </w:t>
      </w:r>
    </w:p>
    <w:p w:rsidR="00735752" w:rsidRPr="001E0FCD" w:rsidRDefault="00735752" w:rsidP="00735752">
      <w:pPr>
        <w:pStyle w:val="Default"/>
        <w:spacing w:before="100" w:after="100"/>
        <w:rPr>
          <w:i/>
          <w:iCs/>
          <w:noProof/>
          <w:lang w:val="ro-RO"/>
        </w:rPr>
      </w:pPr>
      <w:r>
        <w:rPr>
          <w:i/>
          <w:iCs/>
          <w:noProof/>
          <w:lang w:val="ro-RO"/>
        </w:rPr>
        <w:t xml:space="preserve">Un avocat nu trebuie să consilieze, să reprezinte sau să acționeze în numele a doi sau mai mulți clienți, dacă acești clienți au interese aflate în conflict sau există un risc evident ca acest lucru să se întâmple. </w:t>
      </w:r>
      <w:r w:rsidRPr="00FB4F15">
        <w:rPr>
          <w:i/>
          <w:iCs/>
          <w:noProof/>
          <w:lang w:val="ro-RO"/>
        </w:rPr>
        <w:t xml:space="preserve"> </w:t>
      </w:r>
    </w:p>
    <w:p w:rsidR="00735752" w:rsidRDefault="00735752" w:rsidP="00735752">
      <w:pPr>
        <w:pStyle w:val="Default"/>
        <w:spacing w:before="100" w:after="100"/>
        <w:rPr>
          <w:i/>
          <w:iCs/>
          <w:noProof/>
          <w:lang w:val="ro-RO"/>
        </w:rPr>
      </w:pPr>
      <w:r w:rsidRPr="00FB4F15">
        <w:rPr>
          <w:i/>
          <w:iCs/>
          <w:noProof/>
          <w:lang w:val="ro-RO"/>
        </w:rPr>
        <w:t>3.2.3 (</w:t>
      </w:r>
      <w:r>
        <w:rPr>
          <w:i/>
          <w:iCs/>
          <w:noProof/>
          <w:lang w:val="ro-RO"/>
        </w:rPr>
        <w:t>Coliziunea intereselor clienților</w:t>
      </w:r>
      <w:r w:rsidRPr="00FB4F15">
        <w:rPr>
          <w:i/>
          <w:iCs/>
          <w:noProof/>
          <w:lang w:val="ro-RO"/>
        </w:rPr>
        <w:t xml:space="preserve">) </w:t>
      </w:r>
    </w:p>
    <w:p w:rsidR="00735752" w:rsidRDefault="00735752" w:rsidP="00735752">
      <w:pPr>
        <w:pStyle w:val="Default"/>
        <w:spacing w:before="100" w:after="100"/>
        <w:rPr>
          <w:i/>
          <w:iCs/>
          <w:noProof/>
          <w:lang w:val="ro-RO"/>
        </w:rPr>
      </w:pPr>
      <w:r>
        <w:rPr>
          <w:i/>
          <w:iCs/>
          <w:noProof/>
          <w:lang w:val="ro-RO"/>
        </w:rPr>
        <w:t>Un avocat poate să accepte o însărcinare în numele unui client</w:t>
      </w:r>
      <w:r w:rsidRPr="00FB4F15">
        <w:rPr>
          <w:i/>
          <w:iCs/>
          <w:noProof/>
          <w:lang w:val="ro-RO"/>
        </w:rPr>
        <w:t xml:space="preserve"> </w:t>
      </w:r>
      <w:r>
        <w:rPr>
          <w:i/>
          <w:iCs/>
          <w:noProof/>
          <w:lang w:val="ro-RO"/>
        </w:rPr>
        <w:t xml:space="preserve">împotriva unui alt client al său doar  dacă nu există motive de îngrijorare, dată fiind natura diferită a cazurilor sau a clienților  Avocatul trebuie să informeze ambele părți în legătură cu această  situație. </w:t>
      </w:r>
    </w:p>
    <w:p w:rsidR="00735752" w:rsidRDefault="00735752" w:rsidP="00735752">
      <w:pPr>
        <w:pStyle w:val="Default"/>
        <w:spacing w:before="100" w:after="100"/>
        <w:rPr>
          <w:i/>
          <w:iCs/>
          <w:noProof/>
          <w:lang w:val="ro-RO"/>
        </w:rPr>
      </w:pPr>
      <w:r w:rsidRPr="00FB4F15">
        <w:rPr>
          <w:i/>
          <w:iCs/>
          <w:noProof/>
          <w:lang w:val="ro-RO"/>
        </w:rPr>
        <w:t>3.2.4 (</w:t>
      </w:r>
      <w:r>
        <w:rPr>
          <w:i/>
          <w:iCs/>
          <w:noProof/>
          <w:lang w:val="ro-RO"/>
        </w:rPr>
        <w:t>Însărcinări împotriva foștilor clienți)</w:t>
      </w:r>
      <w:r w:rsidRPr="00FB4F15">
        <w:rPr>
          <w:i/>
          <w:iCs/>
          <w:noProof/>
          <w:lang w:val="ro-RO"/>
        </w:rPr>
        <w:t xml:space="preserve"> </w:t>
      </w:r>
    </w:p>
    <w:p w:rsidR="00735752" w:rsidRDefault="00735752" w:rsidP="00735752">
      <w:pPr>
        <w:pStyle w:val="Default"/>
        <w:spacing w:before="100" w:after="100"/>
        <w:rPr>
          <w:i/>
          <w:iCs/>
          <w:noProof/>
          <w:lang w:val="ro-RO"/>
        </w:rPr>
      </w:pPr>
      <w:r>
        <w:rPr>
          <w:i/>
          <w:iCs/>
          <w:noProof/>
          <w:lang w:val="ro-RO"/>
        </w:rPr>
        <w:t xml:space="preserve">Un avocat trebuie să dea dovadă de precauție înainte de a accepta însărcinări împotriva unui fost client. </w:t>
      </w:r>
    </w:p>
    <w:p w:rsidR="00735752" w:rsidRPr="00FB4F15" w:rsidRDefault="00735752" w:rsidP="00735752">
      <w:pPr>
        <w:pStyle w:val="Default"/>
        <w:spacing w:before="100" w:after="100"/>
        <w:rPr>
          <w:noProof/>
          <w:lang w:val="ro-RO"/>
        </w:rPr>
      </w:pPr>
      <w:r>
        <w:rPr>
          <w:i/>
          <w:iCs/>
          <w:noProof/>
          <w:lang w:val="ro-RO"/>
        </w:rPr>
        <w:lastRenderedPageBreak/>
        <w:t xml:space="preserve">Avocatul trebuie să se abțină de la a accepta însărcinări împotriva unui fost client în cazul în care cunoștințele avocatului despre situația fostului client ar putea fi folosite în mod prejudiciabil în avantajul noului client sau ar putea avea ca efect vătămarea intereselor fostului client. </w:t>
      </w:r>
      <w:r w:rsidRPr="00FB4F15">
        <w:rPr>
          <w:i/>
          <w:iCs/>
          <w:noProof/>
          <w:lang w:val="ro-RO"/>
        </w:rPr>
        <w:t xml:space="preserve">  </w:t>
      </w:r>
    </w:p>
    <w:p w:rsidR="00735752" w:rsidRDefault="00735752" w:rsidP="00735752">
      <w:pPr>
        <w:pStyle w:val="Default"/>
        <w:spacing w:before="100" w:after="100"/>
        <w:rPr>
          <w:i/>
          <w:iCs/>
          <w:noProof/>
          <w:lang w:val="ro-RO"/>
        </w:rPr>
      </w:pPr>
      <w:r w:rsidRPr="00FB4F15">
        <w:rPr>
          <w:i/>
          <w:iCs/>
          <w:noProof/>
          <w:lang w:val="ro-RO"/>
        </w:rPr>
        <w:t>3.2.5 (</w:t>
      </w:r>
      <w:r>
        <w:rPr>
          <w:i/>
          <w:iCs/>
          <w:noProof/>
          <w:lang w:val="ro-RO"/>
        </w:rPr>
        <w:t xml:space="preserve">Importanța acordului clientului) </w:t>
      </w:r>
    </w:p>
    <w:p w:rsidR="00735752" w:rsidRDefault="00735752" w:rsidP="00735752">
      <w:pPr>
        <w:pStyle w:val="Default"/>
        <w:spacing w:before="100" w:after="100"/>
        <w:rPr>
          <w:i/>
          <w:iCs/>
          <w:noProof/>
          <w:lang w:val="ro-RO"/>
        </w:rPr>
      </w:pPr>
      <w:r>
        <w:rPr>
          <w:i/>
          <w:iCs/>
          <w:noProof/>
          <w:lang w:val="ro-RO"/>
        </w:rPr>
        <w:t xml:space="preserve">Dacă un avocat este împiedicat să efectueze acțiuni sau afaceri în numele unuia sau a mai multor clienți în conformitate cu această secțiune 3.2. Acest lucru se aplică numai în măsura în care clientul sau clienții nu și-au dat acordul ca acțiunile sau afacerile să poată avea loc. </w:t>
      </w:r>
    </w:p>
    <w:p w:rsidR="00735752" w:rsidRPr="00475A4A" w:rsidRDefault="00735752" w:rsidP="00735752">
      <w:pPr>
        <w:pStyle w:val="Default"/>
        <w:spacing w:before="100" w:after="100"/>
        <w:rPr>
          <w:i/>
          <w:iCs/>
          <w:noProof/>
          <w:lang w:val="ro-RO"/>
        </w:rPr>
      </w:pPr>
      <w:r>
        <w:rPr>
          <w:i/>
          <w:iCs/>
          <w:noProof/>
          <w:lang w:val="ro-RO"/>
        </w:rPr>
        <w:t xml:space="preserve">Chiar și în cazul în care clienții își dau acordul, avocatul nu va întreprinde acțiuni dacă obligația sa de loialitate sau de confidențialitate în relație cu un client sau obligația de independență a avocatului sunt astfel încălcate. </w:t>
      </w:r>
    </w:p>
    <w:p w:rsidR="00735752" w:rsidRDefault="00735752" w:rsidP="00735752">
      <w:pPr>
        <w:pStyle w:val="Default"/>
        <w:spacing w:before="100" w:after="100"/>
        <w:rPr>
          <w:i/>
          <w:iCs/>
          <w:noProof/>
          <w:lang w:val="ro-RO"/>
        </w:rPr>
      </w:pPr>
      <w:r>
        <w:rPr>
          <w:i/>
          <w:iCs/>
          <w:noProof/>
          <w:lang w:val="ro-RO"/>
        </w:rPr>
        <w:t xml:space="preserve">Aprobarea clientului este valabilă doar dacă este dată pe baza unei cereri din partea avocatului, care furnizează clientului informații complete și corecte asupra problemei conflictului de interese. </w:t>
      </w:r>
    </w:p>
    <w:p w:rsidR="00735752" w:rsidRPr="009716E3" w:rsidRDefault="00735752" w:rsidP="00735752">
      <w:pPr>
        <w:pStyle w:val="Default"/>
        <w:spacing w:before="100" w:after="100"/>
        <w:rPr>
          <w:i/>
          <w:iCs/>
          <w:noProof/>
          <w:lang w:val="ro-RO"/>
        </w:rPr>
      </w:pPr>
      <w:r>
        <w:rPr>
          <w:i/>
          <w:iCs/>
          <w:noProof/>
          <w:lang w:val="ro-RO"/>
        </w:rPr>
        <w:t xml:space="preserve">Un avocat care, având aprobarea expresă a clienților, acționează ca un conciliator sau mediator între doi sau mai mulți clienți cu interese aflate în conflict, nu va fi considerat în situația de a fi încălcat regulile secțiunii 3.2. În cazul în care acțiunea de conciliere nu se finalizează cu o soluționare a disputei, avocatul nu va putea reprezenta nici una dintre părți în judecarea viitoare cazului. </w:t>
      </w:r>
    </w:p>
    <w:p w:rsidR="00735752" w:rsidRDefault="00735752" w:rsidP="00735752">
      <w:pPr>
        <w:pStyle w:val="Default"/>
        <w:spacing w:before="100" w:after="100"/>
        <w:rPr>
          <w:i/>
          <w:iCs/>
          <w:noProof/>
          <w:lang w:val="ro-RO"/>
        </w:rPr>
      </w:pPr>
      <w:r w:rsidRPr="00FB4F15">
        <w:rPr>
          <w:i/>
          <w:iCs/>
          <w:noProof/>
          <w:lang w:val="ro-RO"/>
        </w:rPr>
        <w:t>3.2.6 (</w:t>
      </w:r>
      <w:r>
        <w:rPr>
          <w:i/>
          <w:iCs/>
          <w:noProof/>
          <w:lang w:val="ro-RO"/>
        </w:rPr>
        <w:t>Aplicarea regulilor pentru companii, facilități partajate, etc)</w:t>
      </w:r>
      <w:r w:rsidRPr="00FB4F15">
        <w:rPr>
          <w:i/>
          <w:iCs/>
          <w:noProof/>
          <w:lang w:val="ro-RO"/>
        </w:rPr>
        <w:t xml:space="preserve"> </w:t>
      </w:r>
    </w:p>
    <w:p w:rsidR="00735752" w:rsidRDefault="00735752" w:rsidP="00735752">
      <w:pPr>
        <w:pStyle w:val="Default"/>
        <w:spacing w:before="100" w:after="100"/>
        <w:rPr>
          <w:i/>
          <w:iCs/>
          <w:noProof/>
          <w:lang w:val="ro-RO"/>
        </w:rPr>
      </w:pPr>
      <w:r>
        <w:rPr>
          <w:i/>
          <w:iCs/>
          <w:noProof/>
          <w:lang w:val="ro-RO"/>
        </w:rPr>
        <w:t xml:space="preserve">În cazul în care un avocat își desfășoară activitatea într-o companie, într-un birou partajat sau în situații similare, regulile de la </w:t>
      </w:r>
      <w:r w:rsidRPr="00FB4F15">
        <w:rPr>
          <w:i/>
          <w:iCs/>
          <w:noProof/>
          <w:lang w:val="ro-RO"/>
        </w:rPr>
        <w:t xml:space="preserve">3.2.1 </w:t>
      </w:r>
      <w:r>
        <w:rPr>
          <w:i/>
          <w:iCs/>
          <w:noProof/>
          <w:lang w:val="ro-RO"/>
        </w:rPr>
        <w:t>până la</w:t>
      </w:r>
      <w:r w:rsidRPr="00FB4F15">
        <w:rPr>
          <w:i/>
          <w:iCs/>
          <w:noProof/>
          <w:lang w:val="ro-RO"/>
        </w:rPr>
        <w:t xml:space="preserve"> 3.2.5 </w:t>
      </w:r>
      <w:r>
        <w:rPr>
          <w:i/>
          <w:iCs/>
          <w:noProof/>
          <w:lang w:val="ro-RO"/>
        </w:rPr>
        <w:t xml:space="preserve">privind conflictele de interese se vor aplica întregii facilități partajate și tuturor membrilor săi. </w:t>
      </w:r>
      <w:r w:rsidRPr="00FB4F15">
        <w:rPr>
          <w:i/>
          <w:iCs/>
          <w:noProof/>
          <w:lang w:val="ro-RO"/>
        </w:rPr>
        <w:t xml:space="preserve"> </w:t>
      </w:r>
    </w:p>
    <w:p w:rsidR="00735752" w:rsidRDefault="00735752" w:rsidP="00735752">
      <w:pPr>
        <w:pStyle w:val="Default"/>
        <w:spacing w:before="100" w:after="100"/>
        <w:rPr>
          <w:i/>
          <w:iCs/>
          <w:noProof/>
          <w:lang w:val="ro-RO"/>
        </w:rPr>
      </w:pPr>
    </w:p>
    <w:p w:rsidR="00735752" w:rsidRPr="00FB4F15" w:rsidRDefault="00735752" w:rsidP="00735752">
      <w:pPr>
        <w:pStyle w:val="Default"/>
        <w:spacing w:before="100" w:after="100"/>
        <w:rPr>
          <w:noProof/>
          <w:lang w:val="ro-RO"/>
        </w:rPr>
      </w:pPr>
      <w:r w:rsidRPr="00FB4F15">
        <w:rPr>
          <w:b/>
          <w:bCs/>
          <w:i/>
          <w:iCs/>
          <w:noProof/>
          <w:lang w:val="ro-RO"/>
        </w:rPr>
        <w:t xml:space="preserve">3.3 </w:t>
      </w:r>
      <w:r>
        <w:rPr>
          <w:b/>
          <w:bCs/>
          <w:i/>
          <w:iCs/>
          <w:noProof/>
          <w:lang w:val="ro-RO"/>
        </w:rPr>
        <w:t>Calcularea onorariilor</w:t>
      </w:r>
      <w:r w:rsidRPr="00FB4F15">
        <w:rPr>
          <w:b/>
          <w:bCs/>
          <w:i/>
          <w:iCs/>
          <w:noProof/>
          <w:lang w:val="ro-RO"/>
        </w:rPr>
        <w:t xml:space="preserve"> </w:t>
      </w:r>
    </w:p>
    <w:p w:rsidR="00735752" w:rsidRPr="00FB4F15" w:rsidRDefault="00735752" w:rsidP="00735752">
      <w:pPr>
        <w:pStyle w:val="Default"/>
        <w:spacing w:before="100" w:after="100"/>
        <w:rPr>
          <w:noProof/>
          <w:lang w:val="ro-RO"/>
        </w:rPr>
      </w:pPr>
      <w:r w:rsidRPr="00FB4F15">
        <w:rPr>
          <w:i/>
          <w:iCs/>
          <w:noProof/>
          <w:lang w:val="ro-RO"/>
        </w:rPr>
        <w:t xml:space="preserve">3.3.1 </w:t>
      </w:r>
      <w:r>
        <w:rPr>
          <w:i/>
          <w:iCs/>
          <w:noProof/>
          <w:lang w:val="ro-RO"/>
        </w:rPr>
        <w:t xml:space="preserve">Clientul are dreptul să fie informat cu privire la modul în care avocatul își stabilește onorariul. Onorariul trebuie să se raporteze în mod rezonabil la însărcinarea și la munca efectuată de avocat. </w:t>
      </w:r>
      <w:r w:rsidRPr="00FB4F15">
        <w:rPr>
          <w:i/>
          <w:iCs/>
          <w:noProof/>
          <w:lang w:val="ro-RO"/>
        </w:rPr>
        <w:t xml:space="preserve"> </w:t>
      </w:r>
    </w:p>
    <w:p w:rsidR="00735752" w:rsidRDefault="00735752" w:rsidP="00735752">
      <w:pPr>
        <w:pStyle w:val="Default"/>
        <w:spacing w:before="100" w:after="100"/>
        <w:rPr>
          <w:i/>
          <w:iCs/>
          <w:noProof/>
          <w:lang w:val="ro-RO"/>
        </w:rPr>
      </w:pPr>
      <w:r w:rsidRPr="00FB4F15">
        <w:rPr>
          <w:i/>
          <w:iCs/>
          <w:noProof/>
          <w:lang w:val="ro-RO"/>
        </w:rPr>
        <w:t xml:space="preserve">3.3.2 </w:t>
      </w:r>
      <w:r>
        <w:rPr>
          <w:i/>
          <w:iCs/>
          <w:noProof/>
          <w:lang w:val="ro-RO"/>
        </w:rPr>
        <w:t xml:space="preserve">Un avocat nu trebuie să încheie cu clienții săi sau cu alte persoane un acord prin care să se prevadă că avocatul va primi un onorariu pe baza unui procentaj sau a unei părți ce are legătură cu rezultatul sau cu  obiectul cazului, indiferent dacă este vorba despre o sumă de bani sau de altă formă de remunerare. </w:t>
      </w:r>
    </w:p>
    <w:p w:rsidR="00735752" w:rsidRDefault="00735752" w:rsidP="00735752">
      <w:pPr>
        <w:pStyle w:val="Default"/>
        <w:spacing w:before="100" w:after="100"/>
        <w:rPr>
          <w:i/>
          <w:iCs/>
          <w:noProof/>
          <w:lang w:val="ro-RO"/>
        </w:rPr>
      </w:pPr>
      <w:r>
        <w:rPr>
          <w:i/>
          <w:iCs/>
          <w:noProof/>
          <w:lang w:val="ro-RO"/>
        </w:rPr>
        <w:t>De la această regulă se poate face excepție doar în cazurile unde legislația sau reglementările publice permit o astfel de posibilitate.</w:t>
      </w:r>
    </w:p>
    <w:p w:rsidR="00735752" w:rsidRPr="00FB4F15" w:rsidRDefault="00735752" w:rsidP="00735752">
      <w:pPr>
        <w:pStyle w:val="Default"/>
        <w:spacing w:before="100" w:after="100"/>
        <w:rPr>
          <w:noProof/>
          <w:lang w:val="ro-RO"/>
        </w:rPr>
      </w:pPr>
    </w:p>
    <w:p w:rsidR="00735752" w:rsidRPr="00FB4F15" w:rsidRDefault="00735752" w:rsidP="00735752">
      <w:pPr>
        <w:pStyle w:val="Default"/>
        <w:spacing w:before="100" w:after="100"/>
        <w:rPr>
          <w:noProof/>
          <w:lang w:val="ro-RO"/>
        </w:rPr>
      </w:pPr>
      <w:r w:rsidRPr="00FB4F15">
        <w:rPr>
          <w:i/>
          <w:iCs/>
          <w:noProof/>
          <w:lang w:val="ro-RO"/>
        </w:rPr>
        <w:t xml:space="preserve">3.3.3 </w:t>
      </w:r>
      <w:r>
        <w:rPr>
          <w:i/>
          <w:iCs/>
          <w:noProof/>
          <w:lang w:val="ro-RO"/>
        </w:rPr>
        <w:t xml:space="preserve">Un avocat nu trebuie să încheie cu clienții săi sau cu alte persoane un acord prin care să se prevadă că avocatul va primi onorariul sub formă de acțiuni sau alte forme de participare într-o companie sau într-un parteneriat în care valoarea acțiunilor sau a participațiilor va fi afectată de rezultatul cazului.  De asemenea, un astfel de acord asupra acestei forme de remunerare nu trebuie acceptat nici atunci când o eventuală acceptare ar putea influența poziția liberă și independentă a avocatului pe parcursul îndeplinirii însărcinării. </w:t>
      </w:r>
    </w:p>
    <w:p w:rsidR="00735752" w:rsidRPr="00C7452E" w:rsidRDefault="00735752" w:rsidP="00735752">
      <w:pPr>
        <w:rPr>
          <w:rFonts w:ascii="Times New Roman" w:hAnsi="Times New Roman" w:cs="Times New Roman"/>
          <w:i/>
          <w:iCs/>
          <w:sz w:val="24"/>
          <w:szCs w:val="24"/>
          <w:lang w:val="ro-RO"/>
        </w:rPr>
      </w:pPr>
      <w:r w:rsidRPr="00C7452E">
        <w:rPr>
          <w:rFonts w:ascii="Times New Roman" w:hAnsi="Times New Roman" w:cs="Times New Roman"/>
          <w:i/>
          <w:iCs/>
          <w:sz w:val="24"/>
          <w:szCs w:val="24"/>
          <w:lang w:val="ro-RO"/>
        </w:rPr>
        <w:lastRenderedPageBreak/>
        <w:t xml:space="preserve">3.3.4 Dacă un avocat solicită plata onorariilor și / sau alte plăți în avans, acestea nu trebuie să depășească o sumă care, în mod  rezonabil, ar fi de așteptat să acopere onorariul și plățile. </w:t>
      </w:r>
    </w:p>
    <w:p w:rsidR="00735752" w:rsidRPr="00C7452E" w:rsidRDefault="00735752" w:rsidP="00735752">
      <w:pPr>
        <w:rPr>
          <w:rFonts w:ascii="Times New Roman" w:hAnsi="Times New Roman" w:cs="Times New Roman"/>
          <w:bCs/>
          <w:i/>
          <w:iCs/>
          <w:color w:val="FF0000"/>
          <w:sz w:val="24"/>
          <w:szCs w:val="24"/>
          <w:lang w:val="ro-RO"/>
        </w:rPr>
      </w:pPr>
      <w:r w:rsidRPr="00C7452E">
        <w:rPr>
          <w:rFonts w:ascii="Times New Roman" w:hAnsi="Times New Roman" w:cs="Times New Roman"/>
          <w:b/>
          <w:bCs/>
          <w:i/>
          <w:iCs/>
          <w:sz w:val="24"/>
          <w:szCs w:val="24"/>
          <w:lang w:val="ro-RO"/>
        </w:rPr>
        <w:t xml:space="preserve">3.4 Asistență juridică gratuită. </w:t>
      </w:r>
      <w:r w:rsidRPr="00C7452E">
        <w:rPr>
          <w:rFonts w:ascii="Times New Roman" w:hAnsi="Times New Roman" w:cs="Times New Roman"/>
          <w:bCs/>
          <w:i/>
          <w:iCs/>
          <w:sz w:val="24"/>
          <w:szCs w:val="24"/>
          <w:lang w:val="ro-RO"/>
        </w:rPr>
        <w:t xml:space="preserve">Un avocat este obligat să își informeze clientul asupra posibilităților existente de a obține asistență juridică gratuită din partea guvernului sau din partea agențiilor de furnizare a asistenței legale gratuită.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3.5 </w:t>
      </w:r>
      <w:r>
        <w:rPr>
          <w:rFonts w:ascii="Times New Roman" w:hAnsi="Times New Roman" w:cs="Times New Roman"/>
          <w:b/>
          <w:bCs/>
          <w:i/>
          <w:iCs/>
          <w:sz w:val="24"/>
          <w:szCs w:val="24"/>
        </w:rPr>
        <w:t>Fondurile clienților.</w:t>
      </w:r>
      <w:r w:rsidRPr="00852AED">
        <w:rPr>
          <w:rFonts w:ascii="Times New Roman" w:hAnsi="Times New Roman" w:cs="Times New Roman"/>
          <w:b/>
          <w:bCs/>
          <w:i/>
          <w:iCs/>
          <w:sz w:val="24"/>
          <w:szCs w:val="24"/>
        </w:rPr>
        <w:t xml:space="preserve"> </w:t>
      </w:r>
      <w:r>
        <w:rPr>
          <w:rFonts w:ascii="Times New Roman" w:hAnsi="Times New Roman" w:cs="Times New Roman"/>
          <w:bCs/>
          <w:i/>
          <w:iCs/>
          <w:sz w:val="24"/>
          <w:szCs w:val="24"/>
        </w:rPr>
        <w:t xml:space="preserve">Fondurile clienților trebuie tratate conform Capitolului 3 al acestor Reglementări referitor la fondurile încredințate. </w:t>
      </w:r>
    </w:p>
    <w:p w:rsidR="00735752" w:rsidRPr="00852AED" w:rsidRDefault="00735752" w:rsidP="00735752">
      <w:pPr>
        <w:rPr>
          <w:rFonts w:ascii="Times New Roman" w:hAnsi="Times New Roman" w:cs="Times New Roman"/>
          <w:sz w:val="24"/>
          <w:szCs w:val="24"/>
        </w:rPr>
      </w:pP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căruia i se cere să administreze fonduri nu trebuie să primească sau să gestioneze fonduri care nu au o sursă cunoscută. </w:t>
      </w:r>
      <w:r w:rsidRPr="00852AED">
        <w:rPr>
          <w:rFonts w:ascii="Times New Roman" w:hAnsi="Times New Roman" w:cs="Times New Roman"/>
          <w:i/>
          <w:iCs/>
          <w:sz w:val="24"/>
          <w:szCs w:val="24"/>
        </w:rPr>
        <w:t xml:space="preserv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3.6 </w:t>
      </w:r>
      <w:r>
        <w:rPr>
          <w:rFonts w:ascii="Times New Roman" w:hAnsi="Times New Roman" w:cs="Times New Roman"/>
          <w:b/>
          <w:bCs/>
          <w:i/>
          <w:iCs/>
          <w:sz w:val="24"/>
          <w:szCs w:val="24"/>
        </w:rPr>
        <w:t>Asigurarea pentru despăgubiri</w:t>
      </w:r>
    </w:p>
    <w:p w:rsidR="00735752" w:rsidRPr="00852AED" w:rsidRDefault="00735752" w:rsidP="00735752">
      <w:pPr>
        <w:rPr>
          <w:rFonts w:ascii="Times New Roman" w:hAnsi="Times New Roman" w:cs="Times New Roman"/>
          <w:sz w:val="24"/>
          <w:szCs w:val="24"/>
        </w:rPr>
      </w:pPr>
      <w:r>
        <w:rPr>
          <w:rFonts w:ascii="Times New Roman" w:hAnsi="Times New Roman" w:cs="Times New Roman"/>
          <w:i/>
          <w:iCs/>
          <w:sz w:val="24"/>
          <w:szCs w:val="24"/>
        </w:rPr>
        <w:t xml:space="preserve">Avocatul trebuie să aibă în mod permanent asigurare pentru despăgubiri, care să acopere cererile de </w:t>
      </w:r>
      <w:proofErr w:type="gramStart"/>
      <w:r>
        <w:rPr>
          <w:rFonts w:ascii="Times New Roman" w:hAnsi="Times New Roman" w:cs="Times New Roman"/>
          <w:i/>
          <w:iCs/>
          <w:sz w:val="24"/>
          <w:szCs w:val="24"/>
        </w:rPr>
        <w:t xml:space="preserve">compensare </w:t>
      </w:r>
      <w:r w:rsidRPr="00852AED">
        <w:rPr>
          <w:rFonts w:ascii="Times New Roman" w:hAnsi="Times New Roman" w:cs="Times New Roman"/>
          <w:i/>
          <w:iCs/>
          <w:sz w:val="24"/>
          <w:szCs w:val="24"/>
        </w:rPr>
        <w:t xml:space="preserve"> </w:t>
      </w:r>
      <w:r>
        <w:rPr>
          <w:rFonts w:ascii="Times New Roman" w:hAnsi="Times New Roman" w:cs="Times New Roman"/>
          <w:i/>
          <w:iCs/>
          <w:sz w:val="24"/>
          <w:szCs w:val="24"/>
        </w:rPr>
        <w:t>ce</w:t>
      </w:r>
      <w:proofErr w:type="gramEnd"/>
      <w:r>
        <w:rPr>
          <w:rFonts w:ascii="Times New Roman" w:hAnsi="Times New Roman" w:cs="Times New Roman"/>
          <w:i/>
          <w:iCs/>
          <w:sz w:val="24"/>
          <w:szCs w:val="24"/>
        </w:rPr>
        <w:t xml:space="preserve"> ar putea fi îndreptate împotriva practicii sale profesionale în ceea ce privește  natura și domeniul activităților sale</w:t>
      </w:r>
      <w:r w:rsidRPr="00852AED">
        <w:rPr>
          <w:rFonts w:ascii="Times New Roman" w:hAnsi="Times New Roman" w:cs="Times New Roman"/>
          <w:i/>
          <w:iCs/>
          <w:sz w:val="24"/>
          <w:szCs w:val="24"/>
        </w:rPr>
        <w:t xml:space="preserv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 </w:t>
      </w:r>
      <w:r>
        <w:rPr>
          <w:rFonts w:ascii="Times New Roman" w:hAnsi="Times New Roman" w:cs="Times New Roman"/>
          <w:b/>
          <w:bCs/>
          <w:i/>
          <w:iCs/>
          <w:sz w:val="24"/>
          <w:szCs w:val="24"/>
        </w:rPr>
        <w:t xml:space="preserve">RELAȚIILE AVOCATULUI CU INSTANȚELE DE JUDECATĂ ȘI CU AUTORITĂȚILE PUBLICE </w:t>
      </w:r>
      <w:r w:rsidRPr="00852AED">
        <w:rPr>
          <w:rFonts w:ascii="Times New Roman" w:hAnsi="Times New Roman" w:cs="Times New Roman"/>
          <w:b/>
          <w:bCs/>
          <w:i/>
          <w:iCs/>
          <w:sz w:val="24"/>
          <w:szCs w:val="24"/>
        </w:rPr>
        <w:t xml:space="preserv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4.1 </w:t>
      </w:r>
      <w:r>
        <w:rPr>
          <w:rFonts w:ascii="Times New Roman" w:hAnsi="Times New Roman" w:cs="Times New Roman"/>
          <w:b/>
          <w:bCs/>
          <w:i/>
          <w:iCs/>
          <w:sz w:val="24"/>
          <w:szCs w:val="24"/>
        </w:rPr>
        <w:t xml:space="preserve">Conduita în fața instanței. </w:t>
      </w:r>
      <w:r w:rsidRPr="00852AED">
        <w:rPr>
          <w:rFonts w:ascii="Times New Roman" w:hAnsi="Times New Roman" w:cs="Times New Roman"/>
          <w:b/>
          <w:bCs/>
          <w:i/>
          <w:iCs/>
          <w:sz w:val="24"/>
          <w:szCs w:val="24"/>
        </w:rPr>
        <w:t xml:space="preserve"> </w:t>
      </w:r>
      <w:proofErr w:type="gramStart"/>
      <w:r>
        <w:rPr>
          <w:rFonts w:ascii="Times New Roman" w:hAnsi="Times New Roman" w:cs="Times New Roman"/>
          <w:bCs/>
          <w:i/>
          <w:iCs/>
          <w:sz w:val="24"/>
          <w:szCs w:val="24"/>
        </w:rPr>
        <w:t>Un</w:t>
      </w:r>
      <w:proofErr w:type="gramEnd"/>
      <w:r>
        <w:rPr>
          <w:rFonts w:ascii="Times New Roman" w:hAnsi="Times New Roman" w:cs="Times New Roman"/>
          <w:bCs/>
          <w:i/>
          <w:iCs/>
          <w:sz w:val="24"/>
          <w:szCs w:val="24"/>
        </w:rPr>
        <w:t xml:space="preserve"> avocat trebuie să se comporte corect din punct de vedere al legislației referitoare la litigii. </w:t>
      </w:r>
      <w:proofErr w:type="gramStart"/>
      <w:r>
        <w:rPr>
          <w:rFonts w:ascii="Times New Roman" w:hAnsi="Times New Roman" w:cs="Times New Roman"/>
          <w:bCs/>
          <w:i/>
          <w:iCs/>
          <w:sz w:val="24"/>
          <w:szCs w:val="24"/>
        </w:rPr>
        <w:t>Un</w:t>
      </w:r>
      <w:proofErr w:type="gramEnd"/>
      <w:r>
        <w:rPr>
          <w:rFonts w:ascii="Times New Roman" w:hAnsi="Times New Roman" w:cs="Times New Roman"/>
          <w:bCs/>
          <w:i/>
          <w:iCs/>
          <w:sz w:val="24"/>
          <w:szCs w:val="24"/>
        </w:rPr>
        <w:t xml:space="preserve"> avocat trebuie să dea dovadă de respect și să se comporte politicos în fața instanței dar, în același timp, trebuie să apere cu onestitate interesele clientului său, fără teamă și fără a ține cont de interesele personale sau de consecințele pentru sine sau pentru alții. Avocatul are atât dreptul cât și obligația de a critica instanța într-o manieră adecvată și decentă.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4.2 </w:t>
      </w:r>
      <w:r>
        <w:rPr>
          <w:rFonts w:ascii="Times New Roman" w:hAnsi="Times New Roman" w:cs="Times New Roman"/>
          <w:b/>
          <w:bCs/>
          <w:i/>
          <w:iCs/>
          <w:sz w:val="24"/>
          <w:szCs w:val="24"/>
        </w:rPr>
        <w:t>Proces juridic adecvat</w:t>
      </w:r>
      <w:r w:rsidRPr="00852AED">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Toate cazurile trebuie elucidate printr-o prezentare deschisă și profesională a probelor și </w:t>
      </w:r>
      <w:proofErr w:type="gramStart"/>
      <w:r>
        <w:rPr>
          <w:rFonts w:ascii="Times New Roman" w:hAnsi="Times New Roman" w:cs="Times New Roman"/>
          <w:i/>
          <w:iCs/>
          <w:sz w:val="24"/>
          <w:szCs w:val="24"/>
        </w:rPr>
        <w:t>a</w:t>
      </w:r>
      <w:proofErr w:type="gramEnd"/>
      <w:r>
        <w:rPr>
          <w:rFonts w:ascii="Times New Roman" w:hAnsi="Times New Roman" w:cs="Times New Roman"/>
          <w:i/>
          <w:iCs/>
          <w:sz w:val="24"/>
          <w:szCs w:val="24"/>
        </w:rPr>
        <w:t xml:space="preserve"> argumentelor în fața completului de judecată. Avocatul nu trebuie, în niciun caz,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încerce să influențeze membrii instanței în mod neoficial</w:t>
      </w:r>
      <w:r w:rsidRPr="00852AED">
        <w:rPr>
          <w:rFonts w:ascii="Times New Roman" w:hAnsi="Times New Roman" w:cs="Times New Roman"/>
          <w:i/>
          <w:iCs/>
          <w:sz w:val="24"/>
          <w:szCs w:val="24"/>
        </w:rPr>
        <w:t xml:space="preserve">. </w:t>
      </w:r>
    </w:p>
    <w:p w:rsidR="00735752" w:rsidRDefault="00735752" w:rsidP="00735752">
      <w:pPr>
        <w:rPr>
          <w:rFonts w:ascii="Times New Roman" w:hAnsi="Times New Roman" w:cs="Times New Roman"/>
          <w:i/>
          <w:iCs/>
          <w:sz w:val="24"/>
          <w:szCs w:val="24"/>
        </w:rPr>
      </w:pP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nu trebuie să dea instanței, în mod intenționat, informații incorecte sau de natură să inducă în eroare.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4.3 </w:t>
      </w:r>
      <w:r>
        <w:rPr>
          <w:rFonts w:ascii="Times New Roman" w:hAnsi="Times New Roman" w:cs="Times New Roman"/>
          <w:b/>
          <w:bCs/>
          <w:i/>
          <w:iCs/>
          <w:sz w:val="24"/>
          <w:szCs w:val="24"/>
        </w:rPr>
        <w:t xml:space="preserve">Implicare activă. </w:t>
      </w:r>
      <w:r>
        <w:rPr>
          <w:rFonts w:ascii="Times New Roman" w:hAnsi="Times New Roman" w:cs="Times New Roman"/>
          <w:bCs/>
          <w:i/>
          <w:iCs/>
          <w:sz w:val="24"/>
          <w:szCs w:val="24"/>
        </w:rPr>
        <w:t xml:space="preserve">Un avocat este obligat să se familiarizeze în detaliu cu cazul și să îl gestioneze </w:t>
      </w:r>
      <w:proofErr w:type="gramStart"/>
      <w:r>
        <w:rPr>
          <w:rFonts w:ascii="Times New Roman" w:hAnsi="Times New Roman" w:cs="Times New Roman"/>
          <w:bCs/>
          <w:i/>
          <w:iCs/>
          <w:sz w:val="24"/>
          <w:szCs w:val="24"/>
        </w:rPr>
        <w:t xml:space="preserve">cu </w:t>
      </w:r>
      <w:r w:rsidRPr="00852AED">
        <w:rPr>
          <w:rFonts w:ascii="Times New Roman" w:hAnsi="Times New Roman" w:cs="Times New Roman"/>
          <w:b/>
          <w:bCs/>
          <w:i/>
          <w:iCs/>
          <w:sz w:val="24"/>
          <w:szCs w:val="24"/>
        </w:rPr>
        <w:t xml:space="preserve"> </w:t>
      </w:r>
      <w:r>
        <w:rPr>
          <w:rFonts w:ascii="Times New Roman" w:hAnsi="Times New Roman" w:cs="Times New Roman"/>
          <w:bCs/>
          <w:i/>
          <w:iCs/>
          <w:sz w:val="24"/>
          <w:szCs w:val="24"/>
        </w:rPr>
        <w:t>grija</w:t>
      </w:r>
      <w:proofErr w:type="gramEnd"/>
      <w:r>
        <w:rPr>
          <w:rFonts w:ascii="Times New Roman" w:hAnsi="Times New Roman" w:cs="Times New Roman"/>
          <w:bCs/>
          <w:i/>
          <w:iCs/>
          <w:sz w:val="24"/>
          <w:szCs w:val="24"/>
        </w:rPr>
        <w:t xml:space="preserve"> și promptitudinea cerute de bunele practici profesionale în materie de litigii. Cererilor și recomandărilor venite din partea instanței trebuie </w:t>
      </w:r>
      <w:proofErr w:type="gramStart"/>
      <w:r>
        <w:rPr>
          <w:rFonts w:ascii="Times New Roman" w:hAnsi="Times New Roman" w:cs="Times New Roman"/>
          <w:bCs/>
          <w:i/>
          <w:iCs/>
          <w:sz w:val="24"/>
          <w:szCs w:val="24"/>
        </w:rPr>
        <w:t>să</w:t>
      </w:r>
      <w:proofErr w:type="gramEnd"/>
      <w:r>
        <w:rPr>
          <w:rFonts w:ascii="Times New Roman" w:hAnsi="Times New Roman" w:cs="Times New Roman"/>
          <w:bCs/>
          <w:i/>
          <w:iCs/>
          <w:sz w:val="24"/>
          <w:szCs w:val="24"/>
        </w:rPr>
        <w:t xml:space="preserve"> li se răspundă fără întârzieri nejustificate.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4.4 </w:t>
      </w:r>
      <w:r>
        <w:rPr>
          <w:rFonts w:ascii="Times New Roman" w:hAnsi="Times New Roman" w:cs="Times New Roman"/>
          <w:b/>
          <w:bCs/>
          <w:i/>
          <w:iCs/>
          <w:sz w:val="24"/>
          <w:szCs w:val="24"/>
        </w:rPr>
        <w:t xml:space="preserve">Volumul admisibil de însărcinări. </w:t>
      </w:r>
      <w:r>
        <w:rPr>
          <w:rFonts w:ascii="Times New Roman" w:hAnsi="Times New Roman" w:cs="Times New Roman"/>
          <w:bCs/>
          <w:i/>
          <w:iCs/>
          <w:sz w:val="24"/>
          <w:szCs w:val="24"/>
        </w:rPr>
        <w:t xml:space="preserve">Avocatul trebuie </w:t>
      </w:r>
      <w:proofErr w:type="gramStart"/>
      <w:r>
        <w:rPr>
          <w:rFonts w:ascii="Times New Roman" w:hAnsi="Times New Roman" w:cs="Times New Roman"/>
          <w:bCs/>
          <w:i/>
          <w:iCs/>
          <w:sz w:val="24"/>
          <w:szCs w:val="24"/>
        </w:rPr>
        <w:t>să</w:t>
      </w:r>
      <w:proofErr w:type="gramEnd"/>
      <w:r>
        <w:rPr>
          <w:rFonts w:ascii="Times New Roman" w:hAnsi="Times New Roman" w:cs="Times New Roman"/>
          <w:bCs/>
          <w:i/>
          <w:iCs/>
          <w:sz w:val="24"/>
          <w:szCs w:val="24"/>
        </w:rPr>
        <w:t xml:space="preserve"> se asigure că volumul însărcinărilor sale nu crește până la nivelul care l-ar putea împiedica să îndeplinească cererile rezonabile cu privire la ritmul pregătirii cazului sau l-ar putea împiedica să accepte programarea ședințelor instanței în cazurile curente</w:t>
      </w:r>
      <w:r w:rsidRPr="00852AED">
        <w:rPr>
          <w:rFonts w:ascii="Times New Roman" w:hAnsi="Times New Roman" w:cs="Times New Roman"/>
          <w:i/>
          <w:iCs/>
          <w:sz w:val="24"/>
          <w:szCs w:val="24"/>
        </w:rPr>
        <w:t xml:space="preserv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lastRenderedPageBreak/>
        <w:t xml:space="preserve">4.5 </w:t>
      </w:r>
      <w:r>
        <w:rPr>
          <w:rFonts w:ascii="Times New Roman" w:hAnsi="Times New Roman" w:cs="Times New Roman"/>
          <w:b/>
          <w:bCs/>
          <w:i/>
          <w:iCs/>
          <w:sz w:val="24"/>
          <w:szCs w:val="24"/>
        </w:rPr>
        <w:t xml:space="preserve">Oferte de înțelegere amiabilă. </w:t>
      </w:r>
      <w:r>
        <w:rPr>
          <w:rFonts w:ascii="Times New Roman" w:hAnsi="Times New Roman" w:cs="Times New Roman"/>
          <w:bCs/>
          <w:i/>
          <w:iCs/>
          <w:sz w:val="24"/>
          <w:szCs w:val="24"/>
        </w:rPr>
        <w:t xml:space="preserve">În cazul în care nu are consimțământul părții adverse, un avocat nu trebuie, în timpul litigiului, să invoce ofertele de înțelegere făcute de partea adversă sau de către avocatul acesteia, sau să facă referire la faptul că aceștia și-au exprimat disponibilitatea de a soluționa cazul prin înțelegere amiabilă. </w:t>
      </w:r>
      <w:r w:rsidRPr="00852AED">
        <w:rPr>
          <w:rFonts w:ascii="Times New Roman" w:hAnsi="Times New Roman" w:cs="Times New Roman"/>
          <w:b/>
          <w:bCs/>
          <w:i/>
          <w:iCs/>
          <w:sz w:val="24"/>
          <w:szCs w:val="24"/>
        </w:rPr>
        <w:t xml:space="preserve"> </w:t>
      </w:r>
      <w:proofErr w:type="gramStart"/>
      <w:r>
        <w:rPr>
          <w:rFonts w:ascii="Times New Roman" w:hAnsi="Times New Roman" w:cs="Times New Roman"/>
          <w:bCs/>
          <w:i/>
          <w:iCs/>
          <w:sz w:val="24"/>
          <w:szCs w:val="24"/>
        </w:rPr>
        <w:t>Acest lucru se aplică indiferent dacă partea adversă sau avocatul acesteia și-au exprimat deschiderea pentru o astfel de soluționare sau nu.</w:t>
      </w:r>
      <w:proofErr w:type="gramEnd"/>
      <w:r>
        <w:rPr>
          <w:rFonts w:ascii="Times New Roman" w:hAnsi="Times New Roman" w:cs="Times New Roman"/>
          <w:bCs/>
          <w:i/>
          <w:iCs/>
          <w:sz w:val="24"/>
          <w:szCs w:val="24"/>
        </w:rPr>
        <w:t xml:space="preserve"> </w:t>
      </w:r>
    </w:p>
    <w:p w:rsidR="00735752" w:rsidRPr="00852AED" w:rsidRDefault="00735752" w:rsidP="00735752">
      <w:pPr>
        <w:rPr>
          <w:rFonts w:ascii="Times New Roman" w:hAnsi="Times New Roman" w:cs="Times New Roman"/>
          <w:sz w:val="24"/>
          <w:szCs w:val="24"/>
        </w:rPr>
      </w:pP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poate oricând să facă referire la oferte de înțelegere amiabilă pe care care le-a făcut el însuși, cu excepția cazului în care a fost convenit altceva</w:t>
      </w:r>
      <w:r w:rsidRPr="00852AED">
        <w:rPr>
          <w:rFonts w:ascii="Times New Roman" w:hAnsi="Times New Roman" w:cs="Times New Roman"/>
          <w:i/>
          <w:iCs/>
          <w:sz w:val="24"/>
          <w:szCs w:val="24"/>
        </w:rPr>
        <w:t>.</w:t>
      </w:r>
      <w:r>
        <w:rPr>
          <w:rFonts w:ascii="Times New Roman" w:hAnsi="Times New Roman" w:cs="Times New Roman"/>
          <w:i/>
          <w:iCs/>
          <w:sz w:val="24"/>
          <w:szCs w:val="24"/>
        </w:rPr>
        <w:t xml:space="preserve"> </w:t>
      </w:r>
      <w:proofErr w:type="gramStart"/>
      <w:r>
        <w:rPr>
          <w:rFonts w:ascii="Times New Roman" w:hAnsi="Times New Roman" w:cs="Times New Roman"/>
          <w:i/>
          <w:iCs/>
          <w:sz w:val="24"/>
          <w:szCs w:val="24"/>
        </w:rPr>
        <w:t>Se presupune că ofertele de înțelegere făcute de avocat sunt astfel prezentate încât posibilele oferte de înțelegere făcute de partea adversă sau de avocatul acesteia nu sunt dezvăluite.</w:t>
      </w:r>
      <w:proofErr w:type="gramEnd"/>
      <w:r>
        <w:rPr>
          <w:rFonts w:ascii="Times New Roman" w:hAnsi="Times New Roman" w:cs="Times New Roman"/>
          <w:i/>
          <w:iCs/>
          <w:sz w:val="24"/>
          <w:szCs w:val="24"/>
        </w:rPr>
        <w:t xml:space="preserve"> </w:t>
      </w:r>
    </w:p>
    <w:p w:rsidR="00735752" w:rsidRPr="00852AED" w:rsidRDefault="00735752" w:rsidP="00735752">
      <w:pPr>
        <w:rPr>
          <w:rFonts w:ascii="Times New Roman" w:hAnsi="Times New Roman" w:cs="Times New Roman"/>
          <w:sz w:val="24"/>
          <w:szCs w:val="24"/>
        </w:rPr>
      </w:pPr>
      <w:r w:rsidRPr="00852AED">
        <w:rPr>
          <w:rFonts w:ascii="Times New Roman" w:hAnsi="Times New Roman" w:cs="Times New Roman"/>
          <w:b/>
          <w:bCs/>
          <w:i/>
          <w:iCs/>
          <w:sz w:val="24"/>
          <w:szCs w:val="24"/>
        </w:rPr>
        <w:t xml:space="preserve">4.6 </w:t>
      </w:r>
      <w:r>
        <w:rPr>
          <w:rFonts w:ascii="Times New Roman" w:hAnsi="Times New Roman" w:cs="Times New Roman"/>
          <w:b/>
          <w:bCs/>
          <w:i/>
          <w:iCs/>
          <w:sz w:val="24"/>
          <w:szCs w:val="24"/>
        </w:rPr>
        <w:t>Martori și experți, etc</w:t>
      </w:r>
      <w:r w:rsidRPr="00852AED">
        <w:rPr>
          <w:rFonts w:ascii="Times New Roman" w:hAnsi="Times New Roman" w:cs="Times New Roman"/>
          <w:b/>
          <w:bCs/>
          <w:i/>
          <w:iCs/>
          <w:sz w:val="24"/>
          <w:szCs w:val="24"/>
        </w:rPr>
        <w:t xml:space="preserve">. </w:t>
      </w: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este îndreptățit să contacteze orice terță parte care ar putea fi în măsură să ofere informații relevante cazului, indiferent dacă persoana respectivă a fost deja chemată ca martor de către partea adversă. </w:t>
      </w:r>
      <w:r w:rsidRPr="00852AED">
        <w:rPr>
          <w:rFonts w:ascii="Times New Roman" w:hAnsi="Times New Roman" w:cs="Times New Roman"/>
          <w:i/>
          <w:iCs/>
          <w:sz w:val="24"/>
          <w:szCs w:val="24"/>
        </w:rPr>
        <w:t xml:space="preserve"> </w:t>
      </w:r>
      <w:r>
        <w:rPr>
          <w:rFonts w:ascii="Times New Roman" w:hAnsi="Times New Roman" w:cs="Times New Roman"/>
          <w:i/>
          <w:iCs/>
          <w:sz w:val="24"/>
          <w:szCs w:val="24"/>
        </w:rPr>
        <w:t xml:space="preserve">Dacă </w:t>
      </w:r>
      <w:proofErr w:type="gramStart"/>
      <w:r>
        <w:rPr>
          <w:rFonts w:ascii="Times New Roman" w:hAnsi="Times New Roman" w:cs="Times New Roman"/>
          <w:i/>
          <w:iCs/>
          <w:sz w:val="24"/>
          <w:szCs w:val="24"/>
        </w:rPr>
        <w:t>este</w:t>
      </w:r>
      <w:proofErr w:type="gramEnd"/>
      <w:r>
        <w:rPr>
          <w:rFonts w:ascii="Times New Roman" w:hAnsi="Times New Roman" w:cs="Times New Roman"/>
          <w:i/>
          <w:iCs/>
          <w:sz w:val="24"/>
          <w:szCs w:val="24"/>
        </w:rPr>
        <w:t xml:space="preserve"> vorba despre martori care au o legătură specială cu partea adversă, aceștia nu trebuie contactați înainte ca partea adversă să fi fost notificată în prealabil</w:t>
      </w:r>
      <w:r w:rsidRPr="00852AED">
        <w:rPr>
          <w:rFonts w:ascii="Times New Roman" w:hAnsi="Times New Roman" w:cs="Times New Roman"/>
          <w:i/>
          <w:iCs/>
          <w:sz w:val="24"/>
          <w:szCs w:val="24"/>
        </w:rPr>
        <w:t xml:space="preserve">. </w:t>
      </w:r>
    </w:p>
    <w:p w:rsidR="00735752" w:rsidRPr="00724322" w:rsidRDefault="00735752" w:rsidP="00735752">
      <w:pPr>
        <w:rPr>
          <w:rFonts w:ascii="Times New Roman" w:hAnsi="Times New Roman" w:cs="Times New Roman"/>
          <w:i/>
          <w:iCs/>
          <w:sz w:val="24"/>
          <w:szCs w:val="24"/>
        </w:rPr>
      </w:pPr>
      <w:r>
        <w:rPr>
          <w:rFonts w:ascii="Times New Roman" w:hAnsi="Times New Roman" w:cs="Times New Roman"/>
          <w:i/>
          <w:iCs/>
          <w:sz w:val="24"/>
          <w:szCs w:val="24"/>
        </w:rPr>
        <w:t>În litigii</w:t>
      </w:r>
      <w:r w:rsidRPr="00852AED">
        <w:rPr>
          <w:rFonts w:ascii="Times New Roman" w:hAnsi="Times New Roman" w:cs="Times New Roman"/>
          <w:i/>
          <w:iCs/>
          <w:sz w:val="24"/>
          <w:szCs w:val="24"/>
        </w:rPr>
        <w:t xml:space="preserve">, </w:t>
      </w:r>
      <w:r>
        <w:rPr>
          <w:rFonts w:ascii="Times New Roman" w:hAnsi="Times New Roman" w:cs="Times New Roman"/>
          <w:i/>
          <w:iCs/>
          <w:sz w:val="24"/>
          <w:szCs w:val="24"/>
        </w:rPr>
        <w:t xml:space="preserve">contactele cu </w:t>
      </w: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expert numit trebuie să treacă prin instanță. Contactul direct poate avea loc doar dacă nu ridică îngrijorări și dacă procedura de contact prin instanță este complicată. Curtea și partea adversă trebuie, în acest caz,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fie informate cât de curând posibil în legătură cu contactul realizat și, de asemenea, trebuie informate în legătură cu răspunsul.</w:t>
      </w:r>
    </w:p>
    <w:p w:rsidR="00735752" w:rsidRDefault="00735752" w:rsidP="00735752">
      <w:pPr>
        <w:rPr>
          <w:rFonts w:ascii="Times New Roman" w:hAnsi="Times New Roman" w:cs="Times New Roman"/>
          <w:bCs/>
          <w:i/>
          <w:iCs/>
          <w:sz w:val="24"/>
          <w:szCs w:val="24"/>
        </w:rPr>
      </w:pPr>
      <w:r w:rsidRPr="00852AED">
        <w:rPr>
          <w:rFonts w:ascii="Times New Roman" w:hAnsi="Times New Roman" w:cs="Times New Roman"/>
          <w:b/>
          <w:bCs/>
          <w:i/>
          <w:iCs/>
          <w:sz w:val="24"/>
          <w:szCs w:val="24"/>
        </w:rPr>
        <w:t xml:space="preserve">4.7 </w:t>
      </w:r>
      <w:r>
        <w:rPr>
          <w:rFonts w:ascii="Times New Roman" w:hAnsi="Times New Roman" w:cs="Times New Roman"/>
          <w:b/>
          <w:bCs/>
          <w:i/>
          <w:iCs/>
          <w:sz w:val="24"/>
          <w:szCs w:val="24"/>
        </w:rPr>
        <w:t xml:space="preserve">Cazurile în care avocatul poate fi chemat ca martor. </w:t>
      </w:r>
      <w:r w:rsidRPr="00852AED">
        <w:rPr>
          <w:rFonts w:ascii="Times New Roman" w:hAnsi="Times New Roman" w:cs="Times New Roman"/>
          <w:b/>
          <w:bCs/>
          <w:i/>
          <w:iCs/>
          <w:sz w:val="24"/>
          <w:szCs w:val="24"/>
        </w:rPr>
        <w:t xml:space="preserve"> </w:t>
      </w:r>
      <w:proofErr w:type="gramStart"/>
      <w:r>
        <w:rPr>
          <w:rFonts w:ascii="Times New Roman" w:hAnsi="Times New Roman" w:cs="Times New Roman"/>
          <w:bCs/>
          <w:i/>
          <w:iCs/>
          <w:sz w:val="24"/>
          <w:szCs w:val="24"/>
        </w:rPr>
        <w:t>Un</w:t>
      </w:r>
      <w:proofErr w:type="gramEnd"/>
      <w:r>
        <w:rPr>
          <w:rFonts w:ascii="Times New Roman" w:hAnsi="Times New Roman" w:cs="Times New Roman"/>
          <w:bCs/>
          <w:i/>
          <w:iCs/>
          <w:sz w:val="24"/>
          <w:szCs w:val="24"/>
        </w:rPr>
        <w:t xml:space="preserve"> avocat trebuie să manifeste grijă în acceptarea unei însărcinări ca reprezentant în instanță, dacă este se poate estima ca probabilă situația în care avocatul ar putea fi chemat ca martor în cazul respectiv. </w:t>
      </w:r>
    </w:p>
    <w:p w:rsidR="00735752" w:rsidRDefault="00735752" w:rsidP="00735752">
      <w:pPr>
        <w:rPr>
          <w:rFonts w:ascii="Times New Roman" w:hAnsi="Times New Roman" w:cs="Times New Roman"/>
          <w:bCs/>
          <w:i/>
          <w:iCs/>
          <w:sz w:val="24"/>
          <w:szCs w:val="24"/>
        </w:rPr>
      </w:pPr>
      <w:r w:rsidRPr="00852AED">
        <w:rPr>
          <w:rFonts w:ascii="Times New Roman" w:hAnsi="Times New Roman" w:cs="Times New Roman"/>
          <w:b/>
          <w:bCs/>
          <w:i/>
          <w:iCs/>
          <w:sz w:val="24"/>
          <w:szCs w:val="24"/>
        </w:rPr>
        <w:t xml:space="preserve">4.8 </w:t>
      </w:r>
      <w:r>
        <w:rPr>
          <w:rFonts w:ascii="Times New Roman" w:hAnsi="Times New Roman" w:cs="Times New Roman"/>
          <w:b/>
          <w:bCs/>
          <w:i/>
          <w:iCs/>
          <w:sz w:val="24"/>
          <w:szCs w:val="24"/>
        </w:rPr>
        <w:t xml:space="preserve">Arbitrajul și alte organisme de soluționare a conflictelor. </w:t>
      </w:r>
      <w:r>
        <w:rPr>
          <w:rFonts w:ascii="Times New Roman" w:hAnsi="Times New Roman" w:cs="Times New Roman"/>
          <w:bCs/>
          <w:i/>
          <w:iCs/>
          <w:sz w:val="24"/>
          <w:szCs w:val="24"/>
        </w:rPr>
        <w:t xml:space="preserve">Regulile referitoare la relația avocaților cu instanțele, de la punctul 4.1 la 4.6 se aplică în mod similar în măsura în care sunt corespunzătoare, în ceea ce privește o curte de arbitraj sau alte organisme de soluționare a conflictelor. </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i/>
          <w:iCs/>
          <w:sz w:val="24"/>
          <w:szCs w:val="24"/>
        </w:rPr>
        <w:t>5 RELAȚIA ÎNTRE AVOCAȚI</w:t>
      </w:r>
      <w:r w:rsidRPr="00213968">
        <w:rPr>
          <w:rFonts w:ascii="Times New Roman" w:hAnsi="Times New Roman" w:cs="Times New Roman"/>
          <w:b/>
          <w:bCs/>
          <w:i/>
          <w:iCs/>
          <w:sz w:val="24"/>
          <w:szCs w:val="24"/>
        </w:rPr>
        <w:t xml:space="preserve">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5.1 </w:t>
      </w:r>
      <w:r>
        <w:rPr>
          <w:rFonts w:ascii="Times New Roman" w:hAnsi="Times New Roman" w:cs="Times New Roman"/>
          <w:b/>
          <w:bCs/>
          <w:i/>
          <w:iCs/>
          <w:sz w:val="24"/>
          <w:szCs w:val="24"/>
        </w:rPr>
        <w:t>Încrederea reciprocă între colegi.</w:t>
      </w:r>
      <w:r w:rsidRPr="00213968">
        <w:rPr>
          <w:rFonts w:ascii="Times New Roman" w:hAnsi="Times New Roman" w:cs="Times New Roman"/>
          <w:b/>
          <w:bCs/>
          <w:i/>
          <w:iCs/>
          <w:sz w:val="24"/>
          <w:szCs w:val="24"/>
        </w:rPr>
        <w:t xml:space="preserve"> </w:t>
      </w:r>
    </w:p>
    <w:p w:rsidR="00735752" w:rsidRDefault="00735752" w:rsidP="00735752">
      <w:pPr>
        <w:rPr>
          <w:rFonts w:ascii="Times New Roman" w:hAnsi="Times New Roman" w:cs="Times New Roman"/>
          <w:bCs/>
          <w:i/>
          <w:iCs/>
          <w:sz w:val="24"/>
          <w:szCs w:val="24"/>
        </w:rPr>
      </w:pPr>
      <w:r>
        <w:rPr>
          <w:rFonts w:ascii="Times New Roman" w:hAnsi="Times New Roman" w:cs="Times New Roman"/>
          <w:bCs/>
          <w:i/>
          <w:iCs/>
          <w:sz w:val="24"/>
          <w:szCs w:val="24"/>
        </w:rPr>
        <w:t xml:space="preserve">Încrederea și cooperarea, în calitate de colegi, sunt necesare între avocați, atât în interesul clienților cât și pentru </w:t>
      </w:r>
      <w:proofErr w:type="gramStart"/>
      <w:r>
        <w:rPr>
          <w:rFonts w:ascii="Times New Roman" w:hAnsi="Times New Roman" w:cs="Times New Roman"/>
          <w:bCs/>
          <w:i/>
          <w:iCs/>
          <w:sz w:val="24"/>
          <w:szCs w:val="24"/>
        </w:rPr>
        <w:t>a</w:t>
      </w:r>
      <w:proofErr w:type="gramEnd"/>
      <w:r>
        <w:rPr>
          <w:rFonts w:ascii="Times New Roman" w:hAnsi="Times New Roman" w:cs="Times New Roman"/>
          <w:bCs/>
          <w:i/>
          <w:iCs/>
          <w:sz w:val="24"/>
          <w:szCs w:val="24"/>
        </w:rPr>
        <w:t xml:space="preserve"> evita disputele care nu sunt necesare. </w:t>
      </w:r>
    </w:p>
    <w:p w:rsidR="00735752" w:rsidRPr="00530886" w:rsidRDefault="00735752" w:rsidP="00735752">
      <w:pPr>
        <w:rPr>
          <w:rFonts w:ascii="Times New Roman" w:hAnsi="Times New Roman" w:cs="Times New Roman"/>
          <w:sz w:val="24"/>
          <w:szCs w:val="24"/>
        </w:rPr>
      </w:pPr>
      <w:proofErr w:type="gramStart"/>
      <w:r w:rsidRPr="00530886">
        <w:rPr>
          <w:rFonts w:ascii="Times New Roman" w:hAnsi="Times New Roman" w:cs="Times New Roman"/>
          <w:bCs/>
          <w:i/>
          <w:iCs/>
          <w:sz w:val="24"/>
          <w:szCs w:val="24"/>
        </w:rPr>
        <w:t>Un</w:t>
      </w:r>
      <w:proofErr w:type="gramEnd"/>
      <w:r w:rsidRPr="00530886">
        <w:rPr>
          <w:rFonts w:ascii="Times New Roman" w:hAnsi="Times New Roman" w:cs="Times New Roman"/>
          <w:bCs/>
          <w:i/>
          <w:iCs/>
          <w:sz w:val="24"/>
          <w:szCs w:val="24"/>
        </w:rPr>
        <w:t xml:space="preserve"> avocat trebuie să se comporte întotdeauna cu deschiderea și atenția care pot fi îmbinate armonios cu interesele clientului.</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5.2 </w:t>
      </w:r>
      <w:r>
        <w:rPr>
          <w:rFonts w:ascii="Times New Roman" w:hAnsi="Times New Roman" w:cs="Times New Roman"/>
          <w:b/>
          <w:bCs/>
          <w:i/>
          <w:iCs/>
          <w:sz w:val="24"/>
          <w:szCs w:val="24"/>
        </w:rPr>
        <w:t>Taxa de recomandare</w:t>
      </w:r>
      <w:r w:rsidRPr="00213968">
        <w:rPr>
          <w:rFonts w:ascii="Times New Roman" w:hAnsi="Times New Roman" w:cs="Times New Roman"/>
          <w:b/>
          <w:bCs/>
          <w:i/>
          <w:iCs/>
          <w:sz w:val="24"/>
          <w:szCs w:val="24"/>
        </w:rPr>
        <w:t xml:space="preserve"> </w:t>
      </w:r>
    </w:p>
    <w:p w:rsidR="00735752" w:rsidRPr="00AA34F3" w:rsidRDefault="00735752" w:rsidP="00735752">
      <w:pPr>
        <w:rPr>
          <w:rFonts w:ascii="Times New Roman" w:hAnsi="Times New Roman" w:cs="Times New Roman"/>
          <w:i/>
          <w:iCs/>
          <w:sz w:val="24"/>
          <w:szCs w:val="24"/>
        </w:rPr>
      </w:pPr>
      <w:proofErr w:type="gramStart"/>
      <w:r>
        <w:rPr>
          <w:rFonts w:ascii="Times New Roman" w:hAnsi="Times New Roman" w:cs="Times New Roman"/>
          <w:i/>
          <w:iCs/>
          <w:sz w:val="24"/>
          <w:szCs w:val="24"/>
        </w:rPr>
        <w:lastRenderedPageBreak/>
        <w:t>U</w:t>
      </w:r>
      <w:r w:rsidRPr="00213968">
        <w:rPr>
          <w:rFonts w:ascii="Times New Roman" w:hAnsi="Times New Roman" w:cs="Times New Roman"/>
          <w:i/>
          <w:iCs/>
          <w:sz w:val="24"/>
          <w:szCs w:val="24"/>
        </w:rPr>
        <w:t>n</w:t>
      </w:r>
      <w:proofErr w:type="gramEnd"/>
      <w:r w:rsidRPr="00213968">
        <w:rPr>
          <w:rFonts w:ascii="Times New Roman" w:hAnsi="Times New Roman" w:cs="Times New Roman"/>
          <w:i/>
          <w:iCs/>
          <w:sz w:val="24"/>
          <w:szCs w:val="24"/>
        </w:rPr>
        <w:t xml:space="preserve"> </w:t>
      </w:r>
      <w:r>
        <w:rPr>
          <w:rFonts w:ascii="Times New Roman" w:hAnsi="Times New Roman" w:cs="Times New Roman"/>
          <w:i/>
          <w:iCs/>
          <w:sz w:val="24"/>
          <w:szCs w:val="24"/>
        </w:rPr>
        <w:t>avocat nu trebuie să ceară sau să primească de la alți avocați sau din alte părți</w:t>
      </w:r>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vreo formă de remunerație sau onorariu pentru trimiterea sau recomandarea unui client. </w:t>
      </w: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nu trebuie să plătească nicio formă de onorariu sau remunerație pentru a-i fi trimis un client. </w:t>
      </w:r>
      <w:r w:rsidRPr="00213968">
        <w:rPr>
          <w:rFonts w:ascii="Times New Roman" w:hAnsi="Times New Roman" w:cs="Times New Roman"/>
          <w:i/>
          <w:iCs/>
          <w:sz w:val="24"/>
          <w:szCs w:val="24"/>
        </w:rPr>
        <w:t xml:space="preserve">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5.3 </w:t>
      </w:r>
      <w:r>
        <w:rPr>
          <w:rFonts w:ascii="Times New Roman" w:hAnsi="Times New Roman" w:cs="Times New Roman"/>
          <w:b/>
          <w:bCs/>
          <w:i/>
          <w:iCs/>
          <w:sz w:val="24"/>
          <w:szCs w:val="24"/>
        </w:rPr>
        <w:t>Contactul cu o parte adversă.</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i/>
          <w:iCs/>
          <w:sz w:val="24"/>
          <w:szCs w:val="24"/>
        </w:rPr>
        <w:t xml:space="preserve"> </w:t>
      </w:r>
      <w:r>
        <w:rPr>
          <w:rFonts w:ascii="Times New Roman" w:hAnsi="Times New Roman" w:cs="Times New Roman"/>
          <w:bCs/>
          <w:i/>
          <w:iCs/>
          <w:sz w:val="24"/>
          <w:szCs w:val="24"/>
        </w:rPr>
        <w:t xml:space="preserve">Un avocat nu trebuie să contacteze direct o parte adversă atunci când aceasta este reprezentată de un avocat în chestiunea care presupune contactul, cu excepția cazului când un astfel de contact este susținut de motive puternice și nu a fost posibilă contactarea avocatului părții, care trebuie informat în legătură cu contactul și motivele acestuia cât de curând posibil. </w:t>
      </w:r>
      <w:r w:rsidRPr="00213968">
        <w:rPr>
          <w:rFonts w:ascii="Times New Roman" w:hAnsi="Times New Roman" w:cs="Times New Roman"/>
          <w:b/>
          <w:bCs/>
          <w:i/>
          <w:iCs/>
          <w:sz w:val="24"/>
          <w:szCs w:val="24"/>
        </w:rPr>
        <w:t xml:space="preserve">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5.4 </w:t>
      </w:r>
      <w:r>
        <w:rPr>
          <w:rFonts w:ascii="Times New Roman" w:hAnsi="Times New Roman" w:cs="Times New Roman"/>
          <w:b/>
          <w:bCs/>
          <w:i/>
          <w:iCs/>
          <w:sz w:val="24"/>
          <w:szCs w:val="24"/>
        </w:rPr>
        <w:t>Disputele între avocați.</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Dacă </w:t>
      </w: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află că un coleg a acționat cu încălcarea regulilor de conduită pentru avocați, el trebuie să-și informeze colegul în consecință</w:t>
      </w:r>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Critica muncii colegilor trebuie să fie corectă și la obiect. Trebuie depuse eforturi pentru ca disputele între avocați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se soluționeze amiabil. Cazurile în instanță în materia menționată mai sus împotriva unui coleg străin nu trebuie inițiate înainte ca organizațiile avocățești respective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fi fost informate și să fi avut ocazia de a contribui la o soluționare a disputei.  </w:t>
      </w:r>
      <w:r w:rsidRPr="00213968">
        <w:rPr>
          <w:rFonts w:ascii="Times New Roman" w:hAnsi="Times New Roman" w:cs="Times New Roman"/>
          <w:i/>
          <w:iCs/>
          <w:sz w:val="24"/>
          <w:szCs w:val="24"/>
        </w:rPr>
        <w:t xml:space="preserve">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5.5 </w:t>
      </w:r>
      <w:r>
        <w:rPr>
          <w:rFonts w:ascii="Times New Roman" w:hAnsi="Times New Roman" w:cs="Times New Roman"/>
          <w:b/>
          <w:bCs/>
          <w:i/>
          <w:iCs/>
          <w:sz w:val="24"/>
          <w:szCs w:val="24"/>
        </w:rPr>
        <w:t>Influență</w:t>
      </w:r>
      <w:r w:rsidRPr="00213968">
        <w:rPr>
          <w:rFonts w:ascii="Times New Roman" w:hAnsi="Times New Roman" w:cs="Times New Roman"/>
          <w:b/>
          <w:bCs/>
          <w:i/>
          <w:iCs/>
          <w:sz w:val="24"/>
          <w:szCs w:val="24"/>
        </w:rPr>
        <w:t xml:space="preserve"> </w:t>
      </w:r>
      <w:r>
        <w:rPr>
          <w:rFonts w:ascii="Times New Roman" w:hAnsi="Times New Roman" w:cs="Times New Roman"/>
          <w:b/>
          <w:bCs/>
          <w:i/>
          <w:iCs/>
          <w:sz w:val="24"/>
          <w:szCs w:val="24"/>
        </w:rPr>
        <w:t>nedorită</w:t>
      </w:r>
    </w:p>
    <w:p w:rsidR="00735752" w:rsidRDefault="00735752" w:rsidP="00735752">
      <w:pPr>
        <w:rPr>
          <w:rFonts w:ascii="Times New Roman" w:hAnsi="Times New Roman" w:cs="Times New Roman"/>
          <w:i/>
          <w:iCs/>
          <w:sz w:val="24"/>
          <w:szCs w:val="24"/>
        </w:rPr>
      </w:pPr>
      <w:proofErr w:type="gramStart"/>
      <w:r>
        <w:rPr>
          <w:rFonts w:ascii="Times New Roman" w:hAnsi="Times New Roman" w:cs="Times New Roman"/>
          <w:i/>
          <w:iCs/>
          <w:sz w:val="24"/>
          <w:szCs w:val="24"/>
        </w:rPr>
        <w:t>Un</w:t>
      </w:r>
      <w:proofErr w:type="gramEnd"/>
      <w:r>
        <w:rPr>
          <w:rFonts w:ascii="Times New Roman" w:hAnsi="Times New Roman" w:cs="Times New Roman"/>
          <w:i/>
          <w:iCs/>
          <w:sz w:val="24"/>
          <w:szCs w:val="24"/>
        </w:rPr>
        <w:t xml:space="preserve"> avocat nu trebuie să ridice problema răspunderii unui coleg, pentru a-i influența capacitatea de apărare adecvată a intereselor clientului.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5.6 </w:t>
      </w:r>
      <w:r>
        <w:rPr>
          <w:rFonts w:ascii="Times New Roman" w:hAnsi="Times New Roman" w:cs="Times New Roman"/>
          <w:b/>
          <w:bCs/>
          <w:i/>
          <w:iCs/>
          <w:sz w:val="24"/>
          <w:szCs w:val="24"/>
        </w:rPr>
        <w:t xml:space="preserve">Instruirea. </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 xml:space="preserve">Pentru a menține și a întări standardul profesional și etic al corpului avocaților, un avocat este obligat să se asigure că personalul său primește instruirea necesară și oportunitățile </w:t>
      </w:r>
      <w:proofErr w:type="gramStart"/>
      <w:r>
        <w:rPr>
          <w:rFonts w:ascii="Times New Roman" w:hAnsi="Times New Roman" w:cs="Times New Roman"/>
          <w:i/>
          <w:iCs/>
          <w:sz w:val="24"/>
          <w:szCs w:val="24"/>
        </w:rPr>
        <w:t>adecvate  de</w:t>
      </w:r>
      <w:proofErr w:type="gramEnd"/>
      <w:r>
        <w:rPr>
          <w:rFonts w:ascii="Times New Roman" w:hAnsi="Times New Roman" w:cs="Times New Roman"/>
          <w:i/>
          <w:iCs/>
          <w:sz w:val="24"/>
          <w:szCs w:val="24"/>
        </w:rPr>
        <w:t xml:space="preserve"> dezvoltare.</w:t>
      </w:r>
      <w:r w:rsidRPr="00213968">
        <w:rPr>
          <w:rFonts w:ascii="Times New Roman" w:hAnsi="Times New Roman" w:cs="Times New Roman"/>
          <w:i/>
          <w:iCs/>
          <w:sz w:val="24"/>
          <w:szCs w:val="24"/>
        </w:rPr>
        <w:t xml:space="preserve">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5.7 </w:t>
      </w:r>
      <w:r>
        <w:rPr>
          <w:rFonts w:ascii="Times New Roman" w:hAnsi="Times New Roman" w:cs="Times New Roman"/>
          <w:b/>
          <w:bCs/>
          <w:i/>
          <w:iCs/>
          <w:sz w:val="24"/>
          <w:szCs w:val="24"/>
        </w:rPr>
        <w:t xml:space="preserve">Asociați. </w:t>
      </w:r>
      <w:r w:rsidRPr="00213968">
        <w:rPr>
          <w:rFonts w:ascii="Times New Roman" w:hAnsi="Times New Roman" w:cs="Times New Roman"/>
          <w:b/>
          <w:bCs/>
          <w:i/>
          <w:i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bCs/>
          <w:i/>
          <w:iCs/>
          <w:sz w:val="24"/>
          <w:szCs w:val="24"/>
        </w:rPr>
        <w:t xml:space="preserve">Între un avocat și un asistent care nu are propria licență de avocatură, ar trebui să </w:t>
      </w:r>
      <w:proofErr w:type="gramStart"/>
      <w:r>
        <w:rPr>
          <w:rFonts w:ascii="Times New Roman" w:hAnsi="Times New Roman" w:cs="Times New Roman"/>
          <w:bCs/>
          <w:i/>
          <w:iCs/>
          <w:sz w:val="24"/>
          <w:szCs w:val="24"/>
        </w:rPr>
        <w:t>existe  o</w:t>
      </w:r>
      <w:proofErr w:type="gramEnd"/>
      <w:r>
        <w:rPr>
          <w:rFonts w:ascii="Times New Roman" w:hAnsi="Times New Roman" w:cs="Times New Roman"/>
          <w:bCs/>
          <w:i/>
          <w:iCs/>
          <w:sz w:val="24"/>
          <w:szCs w:val="24"/>
        </w:rPr>
        <w:t xml:space="preserve"> relație autentică de angajare.  Avocatul asistent </w:t>
      </w:r>
      <w:proofErr w:type="gramStart"/>
      <w:r>
        <w:rPr>
          <w:rFonts w:ascii="Times New Roman" w:hAnsi="Times New Roman" w:cs="Times New Roman"/>
          <w:bCs/>
          <w:i/>
          <w:iCs/>
          <w:sz w:val="24"/>
          <w:szCs w:val="24"/>
        </w:rPr>
        <w:t>va</w:t>
      </w:r>
      <w:proofErr w:type="gramEnd"/>
      <w:r>
        <w:rPr>
          <w:rFonts w:ascii="Times New Roman" w:hAnsi="Times New Roman" w:cs="Times New Roman"/>
          <w:bCs/>
          <w:i/>
          <w:iCs/>
          <w:sz w:val="24"/>
          <w:szCs w:val="24"/>
        </w:rPr>
        <w:t xml:space="preserve"> lucra în biroul avocatului principal. </w:t>
      </w:r>
      <w:r>
        <w:rPr>
          <w:rFonts w:ascii="Times New Roman" w:hAnsi="Times New Roman" w:cs="Times New Roman"/>
          <w:i/>
          <w:iCs/>
          <w:sz w:val="24"/>
          <w:szCs w:val="24"/>
        </w:rPr>
        <w:t xml:space="preserve">Relația între cei doi trebuie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se bazeze pe un contract scris, potrivit căruia, între altele, asistentului i se asigură un salariu fix, rezonabil. Avocatul principal trebuie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supravegheze munca asistentului și să se asigure că acesta primește îndrumările corecte în munca sa.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5.8 </w:t>
      </w:r>
      <w:r>
        <w:rPr>
          <w:rFonts w:ascii="Times New Roman" w:hAnsi="Times New Roman" w:cs="Times New Roman"/>
          <w:b/>
          <w:bCs/>
          <w:i/>
          <w:iCs/>
          <w:sz w:val="24"/>
          <w:szCs w:val="24"/>
        </w:rPr>
        <w:t xml:space="preserve">Înlocuirea unui avocat. </w:t>
      </w:r>
      <w:r w:rsidRPr="00213968">
        <w:rPr>
          <w:rFonts w:ascii="Times New Roman" w:hAnsi="Times New Roman" w:cs="Times New Roman"/>
          <w:b/>
          <w:bCs/>
          <w:i/>
          <w:iCs/>
          <w:sz w:val="24"/>
          <w:szCs w:val="24"/>
        </w:rPr>
        <w:t xml:space="preserve"> </w:t>
      </w:r>
    </w:p>
    <w:p w:rsidR="00735752" w:rsidRPr="00213968" w:rsidRDefault="00735752" w:rsidP="00735752">
      <w:pPr>
        <w:rPr>
          <w:rFonts w:ascii="Times New Roman" w:hAnsi="Times New Roman" w:cs="Times New Roman"/>
          <w:sz w:val="24"/>
          <w:szCs w:val="24"/>
        </w:rPr>
      </w:pPr>
      <w:proofErr w:type="gramStart"/>
      <w:r>
        <w:rPr>
          <w:rFonts w:ascii="Times New Roman" w:hAnsi="Times New Roman" w:cs="Times New Roman"/>
          <w:i/>
          <w:iCs/>
          <w:sz w:val="24"/>
          <w:szCs w:val="24"/>
        </w:rPr>
        <w:t>U</w:t>
      </w:r>
      <w:r w:rsidRPr="00213968">
        <w:rPr>
          <w:rFonts w:ascii="Times New Roman" w:hAnsi="Times New Roman" w:cs="Times New Roman"/>
          <w:i/>
          <w:iCs/>
          <w:sz w:val="24"/>
          <w:szCs w:val="24"/>
        </w:rPr>
        <w:t>n</w:t>
      </w:r>
      <w:proofErr w:type="gramEnd"/>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avocat care este angajat să reprezinte un client ca înlocuitor pentru un alt avocat într-un anumit caz trebuie să se asigure că avocatul celălalt a fost informat de client în consecință, sau însuși avocatul trebuie să asigure această informare. În situația în care interesul clientului </w:t>
      </w:r>
      <w:r>
        <w:rPr>
          <w:rFonts w:ascii="Times New Roman" w:hAnsi="Times New Roman" w:cs="Times New Roman"/>
          <w:i/>
          <w:iCs/>
          <w:sz w:val="24"/>
          <w:szCs w:val="24"/>
        </w:rPr>
        <w:lastRenderedPageBreak/>
        <w:t xml:space="preserve">necesită o acțiune urgentă, această informație trebuie dată cât mai curând posibil după </w:t>
      </w:r>
      <w:proofErr w:type="gramStart"/>
      <w:r>
        <w:rPr>
          <w:rFonts w:ascii="Times New Roman" w:hAnsi="Times New Roman" w:cs="Times New Roman"/>
          <w:i/>
          <w:iCs/>
          <w:sz w:val="24"/>
          <w:szCs w:val="24"/>
        </w:rPr>
        <w:t>ce</w:t>
      </w:r>
      <w:proofErr w:type="gramEnd"/>
      <w:r>
        <w:rPr>
          <w:rFonts w:ascii="Times New Roman" w:hAnsi="Times New Roman" w:cs="Times New Roman"/>
          <w:i/>
          <w:iCs/>
          <w:sz w:val="24"/>
          <w:szCs w:val="24"/>
        </w:rPr>
        <w:t xml:space="preserve"> acțiunea necesară a fost întreprinsă. </w:t>
      </w:r>
    </w:p>
    <w:p w:rsidR="00735752" w:rsidRDefault="00735752" w:rsidP="00735752">
      <w:pPr>
        <w:rPr>
          <w:rFonts w:ascii="Times New Roman" w:hAnsi="Times New Roman" w:cs="Times New Roman"/>
          <w:b/>
          <w:bCs/>
          <w:i/>
          <w:iCs/>
          <w:sz w:val="24"/>
          <w:szCs w:val="24"/>
        </w:rPr>
      </w:pPr>
      <w:r w:rsidRPr="00213968">
        <w:rPr>
          <w:rFonts w:ascii="Times New Roman" w:hAnsi="Times New Roman" w:cs="Times New Roman"/>
          <w:b/>
          <w:bCs/>
          <w:i/>
          <w:iCs/>
          <w:sz w:val="24"/>
          <w:szCs w:val="24"/>
        </w:rPr>
        <w:t xml:space="preserve">5.9 </w:t>
      </w:r>
      <w:r>
        <w:rPr>
          <w:rFonts w:ascii="Times New Roman" w:hAnsi="Times New Roman" w:cs="Times New Roman"/>
          <w:b/>
          <w:bCs/>
          <w:i/>
          <w:iCs/>
          <w:sz w:val="24"/>
          <w:szCs w:val="24"/>
        </w:rPr>
        <w:t xml:space="preserve">Responsabilitatea pentru onorariile unui avocat străin.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i/>
          <w:iCs/>
          <w:sz w:val="24"/>
          <w:szCs w:val="24"/>
        </w:rPr>
        <w:t xml:space="preserve"> </w:t>
      </w:r>
      <w:r>
        <w:rPr>
          <w:rFonts w:ascii="Times New Roman" w:hAnsi="Times New Roman" w:cs="Times New Roman"/>
          <w:i/>
          <w:iCs/>
          <w:sz w:val="24"/>
          <w:szCs w:val="24"/>
        </w:rPr>
        <w:t xml:space="preserve">Atunci când un </w:t>
      </w:r>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avocat nu se limitează doar să recomande sau să prezinte un alt avocat clientului, ci angajează și serviciile unui avocat străin în vederea unui anumit caz, sau cere sfatul avocatului străin, el (avocatul) își asumă obligația personală de a plăti onorariile și cheltuielile avocatului străin, chiar în situația în care clientul este insolvabil. Oricum, la începutul unui astfel de angajament avocații trebuie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încheie acorduri speciale. Mai mult, avocatul care a angajat un alt avocat poate în orice moment să limiteze responsabilitatea sa personală la nivelul onorariului și cheltuielilor acumulate până la data la care îl informează pe celălalt avocat că nu își </w:t>
      </w:r>
      <w:proofErr w:type="gramStart"/>
      <w:r>
        <w:rPr>
          <w:rFonts w:ascii="Times New Roman" w:hAnsi="Times New Roman" w:cs="Times New Roman"/>
          <w:i/>
          <w:iCs/>
          <w:sz w:val="24"/>
          <w:szCs w:val="24"/>
        </w:rPr>
        <w:t>mai  angajează</w:t>
      </w:r>
      <w:proofErr w:type="gramEnd"/>
      <w:r>
        <w:rPr>
          <w:rFonts w:ascii="Times New Roman" w:hAnsi="Times New Roman" w:cs="Times New Roman"/>
          <w:i/>
          <w:iCs/>
          <w:sz w:val="24"/>
          <w:szCs w:val="24"/>
        </w:rPr>
        <w:t xml:space="preserve"> răspunderea.</w:t>
      </w:r>
      <w:r w:rsidRPr="00213968">
        <w:rPr>
          <w:rFonts w:ascii="Times New Roman" w:hAnsi="Times New Roman" w:cs="Times New Roman"/>
          <w:i/>
          <w:iCs/>
          <w:sz w:val="24"/>
          <w:szCs w:val="24"/>
        </w:rPr>
        <w:t xml:space="preserve">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i/>
          <w:iCs/>
          <w:sz w:val="24"/>
          <w:szCs w:val="24"/>
        </w:rPr>
        <w:t xml:space="preserve">6. </w:t>
      </w:r>
      <w:r>
        <w:rPr>
          <w:rFonts w:ascii="Times New Roman" w:hAnsi="Times New Roman" w:cs="Times New Roman"/>
          <w:b/>
          <w:bCs/>
          <w:i/>
          <w:iCs/>
          <w:sz w:val="24"/>
          <w:szCs w:val="24"/>
        </w:rPr>
        <w:t>REGULI PENTRU PRACTICAREA DREPTULUI ÎN ALTE ȚĂRI</w:t>
      </w:r>
      <w:r w:rsidRPr="00213968">
        <w:rPr>
          <w:rFonts w:ascii="Times New Roman" w:hAnsi="Times New Roman" w:cs="Times New Roman"/>
          <w:b/>
          <w:bCs/>
          <w:i/>
          <w:iCs/>
          <w:sz w:val="24"/>
          <w:szCs w:val="24"/>
        </w:rPr>
        <w:t xml:space="preserve"> </w:t>
      </w:r>
    </w:p>
    <w:p w:rsidR="00735752" w:rsidRDefault="00735752" w:rsidP="00735752">
      <w:pPr>
        <w:rPr>
          <w:rFonts w:ascii="Times New Roman" w:hAnsi="Times New Roman" w:cs="Times New Roman"/>
          <w:i/>
          <w:iCs/>
          <w:sz w:val="24"/>
          <w:szCs w:val="24"/>
        </w:rPr>
      </w:pPr>
      <w:r w:rsidRPr="00AC11B8">
        <w:rPr>
          <w:rFonts w:ascii="Times New Roman" w:hAnsi="Times New Roman" w:cs="Times New Roman"/>
          <w:b/>
          <w:i/>
          <w:iCs/>
          <w:sz w:val="24"/>
          <w:szCs w:val="24"/>
        </w:rPr>
        <w:t xml:space="preserve">6.1 Relația cu Codul de </w:t>
      </w:r>
      <w:proofErr w:type="gramStart"/>
      <w:r w:rsidRPr="00AC11B8">
        <w:rPr>
          <w:rFonts w:ascii="Times New Roman" w:hAnsi="Times New Roman" w:cs="Times New Roman"/>
          <w:b/>
          <w:i/>
          <w:iCs/>
          <w:sz w:val="24"/>
          <w:szCs w:val="24"/>
        </w:rPr>
        <w:t>Conduită  CCBE</w:t>
      </w:r>
      <w:proofErr w:type="gramEnd"/>
      <w:r w:rsidRPr="00AC11B8">
        <w:rPr>
          <w:rFonts w:ascii="Times New Roman" w:hAnsi="Times New Roman" w:cs="Times New Roman"/>
          <w:b/>
          <w:i/>
          <w:iCs/>
          <w:sz w:val="24"/>
          <w:szCs w:val="24"/>
        </w:rPr>
        <w:t>.</w:t>
      </w:r>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 xml:space="preserve">Un avocat norvegian care practică avocatura în țările din EEA (Zona Economică Europeană) se supune Codului de Conduită CCBE adoptat de CCBE pe 24 noiembrie 1998 și acceptat de către Asociația Barourilor din Norvegia pe 18 iunie 1999. </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sz w:val="24"/>
          <w:szCs w:val="24"/>
        </w:rPr>
        <w:t>Capitolul</w:t>
      </w:r>
      <w:r w:rsidRPr="00213968">
        <w:rPr>
          <w:rFonts w:ascii="Times New Roman" w:hAnsi="Times New Roman" w:cs="Times New Roman"/>
          <w:b/>
          <w:bCs/>
          <w:sz w:val="24"/>
          <w:szCs w:val="24"/>
        </w:rPr>
        <w:t xml:space="preserve"> 13 </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sz w:val="24"/>
          <w:szCs w:val="24"/>
        </w:rPr>
        <w:t>Prevederi tranzitorii</w:t>
      </w:r>
      <w:r w:rsidRPr="00213968">
        <w:rPr>
          <w:rFonts w:ascii="Times New Roman" w:hAnsi="Times New Roman" w:cs="Times New Roman"/>
          <w:b/>
          <w:b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Comentarii</w:t>
      </w:r>
      <w:r w:rsidRPr="00213968">
        <w:rPr>
          <w:rFonts w:ascii="Times New Roman" w:hAnsi="Times New Roman" w:cs="Times New Roman"/>
          <w:i/>
          <w:iCs/>
          <w:sz w:val="24"/>
          <w:szCs w:val="24"/>
        </w:rPr>
        <w:t xml:space="preserve">: </w:t>
      </w:r>
    </w:p>
    <w:p w:rsidR="00735752" w:rsidRDefault="00735752" w:rsidP="00735752">
      <w:pPr>
        <w:rPr>
          <w:rFonts w:ascii="Times New Roman" w:hAnsi="Times New Roman" w:cs="Times New Roman"/>
          <w:i/>
          <w:iCs/>
          <w:sz w:val="24"/>
          <w:szCs w:val="24"/>
        </w:rPr>
      </w:pPr>
      <w:r>
        <w:rPr>
          <w:rFonts w:ascii="Times New Roman" w:hAnsi="Times New Roman" w:cs="Times New Roman"/>
          <w:i/>
          <w:iCs/>
          <w:sz w:val="24"/>
          <w:szCs w:val="24"/>
        </w:rPr>
        <w:t xml:space="preserve">Cazurile care au fost primite înainte de 1 ianuarie </w:t>
      </w:r>
      <w:r w:rsidRPr="00213968">
        <w:rPr>
          <w:rFonts w:ascii="Times New Roman" w:hAnsi="Times New Roman" w:cs="Times New Roman"/>
          <w:i/>
          <w:iCs/>
          <w:sz w:val="24"/>
          <w:szCs w:val="24"/>
        </w:rPr>
        <w:t xml:space="preserve">1997, </w:t>
      </w:r>
      <w:r>
        <w:rPr>
          <w:rFonts w:ascii="Times New Roman" w:hAnsi="Times New Roman" w:cs="Times New Roman"/>
          <w:i/>
          <w:iCs/>
          <w:sz w:val="24"/>
          <w:szCs w:val="24"/>
        </w:rPr>
        <w:t xml:space="preserve">care nu au fost finalizate de către Minister sau de către guvernatorul regional, după caz, vor fi, ca regulă principală, finalizate de către Minister sau de către guvernatorul regional în cauză. Este, în mod obișnuit, cel mai convenabil ca organismul care </w:t>
      </w:r>
      <w:proofErr w:type="gramStart"/>
      <w:r>
        <w:rPr>
          <w:rFonts w:ascii="Times New Roman" w:hAnsi="Times New Roman" w:cs="Times New Roman"/>
          <w:i/>
          <w:iCs/>
          <w:sz w:val="24"/>
          <w:szCs w:val="24"/>
        </w:rPr>
        <w:t>a</w:t>
      </w:r>
      <w:proofErr w:type="gramEnd"/>
      <w:r>
        <w:rPr>
          <w:rFonts w:ascii="Times New Roman" w:hAnsi="Times New Roman" w:cs="Times New Roman"/>
          <w:i/>
          <w:iCs/>
          <w:sz w:val="24"/>
          <w:szCs w:val="24"/>
        </w:rPr>
        <w:t xml:space="preserve"> început deja tratarea cazului să îl poată finaliza. Oricum, nu se poate exclude situația în care poate fi mai convenabil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fie transferat un caz către noile organisme. Din acest motiv, o oportunitate de a transfera cazuri a fost prevăzută în conformitate cu ultima teză a prevederilor.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sz w:val="24"/>
          <w:szCs w:val="24"/>
        </w:rPr>
        <w:t xml:space="preserve">§ 13-1 </w:t>
      </w:r>
      <w:r>
        <w:rPr>
          <w:rFonts w:ascii="Times New Roman" w:hAnsi="Times New Roman" w:cs="Times New Roman"/>
          <w:b/>
          <w:bCs/>
          <w:sz w:val="24"/>
          <w:szCs w:val="24"/>
        </w:rPr>
        <w:t>Prevederi tranzitorii pentru Ministerul Justiției</w:t>
      </w:r>
      <w:r w:rsidRPr="00213968">
        <w:rPr>
          <w:rFonts w:ascii="Times New Roman" w:hAnsi="Times New Roman" w:cs="Times New Roman"/>
          <w:b/>
          <w:b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sz w:val="24"/>
          <w:szCs w:val="24"/>
        </w:rPr>
        <w:t xml:space="preserve">Cazurile care au fost primite de către Ministerul Justiției înainte de 1 ianuarie 1997 trebuie rezolvate de către Minister. Dacă sunt împrejurări speciale care recomandă acest lucru, cazul poate fi transferat noilor organisme, chiar dacă gestionarea cazului nu a fost finalizată de către Minister.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sz w:val="24"/>
          <w:szCs w:val="24"/>
        </w:rPr>
        <w:t xml:space="preserve">§ 13-2 </w:t>
      </w:r>
      <w:r>
        <w:rPr>
          <w:rFonts w:ascii="Times New Roman" w:hAnsi="Times New Roman" w:cs="Times New Roman"/>
          <w:b/>
          <w:bCs/>
          <w:sz w:val="24"/>
          <w:szCs w:val="24"/>
        </w:rPr>
        <w:t>Prevederi tranzitorii pentru guvernatorii districtuali</w:t>
      </w:r>
      <w:r w:rsidRPr="00213968">
        <w:rPr>
          <w:rFonts w:ascii="Times New Roman" w:hAnsi="Times New Roman" w:cs="Times New Roman"/>
          <w:b/>
          <w:b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sz w:val="24"/>
          <w:szCs w:val="24"/>
        </w:rPr>
        <w:lastRenderedPageBreak/>
        <w:t>Cazurile care au fost primite de către guvernatorii regionali înainte de 1 ianuarie 1997 trebuie rezolvate de către aceștia</w:t>
      </w:r>
      <w:r w:rsidRPr="00213968">
        <w:rPr>
          <w:rFonts w:ascii="Times New Roman" w:hAnsi="Times New Roman" w:cs="Times New Roman"/>
          <w:sz w:val="24"/>
          <w:szCs w:val="24"/>
        </w:rPr>
        <w:t xml:space="preserve">. </w:t>
      </w:r>
      <w:proofErr w:type="gramStart"/>
      <w:r>
        <w:rPr>
          <w:rFonts w:ascii="Times New Roman" w:hAnsi="Times New Roman" w:cs="Times New Roman"/>
          <w:sz w:val="24"/>
          <w:szCs w:val="24"/>
        </w:rPr>
        <w:t>Plângerile împotriva deciziilor guvernatorilor regionali vor fi rezolvate de către Minister.</w:t>
      </w:r>
      <w:proofErr w:type="gramEnd"/>
      <w:r>
        <w:rPr>
          <w:rFonts w:ascii="Times New Roman" w:hAnsi="Times New Roman" w:cs="Times New Roman"/>
          <w:sz w:val="24"/>
          <w:szCs w:val="24"/>
        </w:rPr>
        <w:t xml:space="preserve"> Dacă sunt împrejurări speciale care recomandă acest lucru, cazul poate fi transferat noilor organisme, chiar dacă gestionarea cazului nu a fost finalizată de către guvernatorul regional.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sz w:val="24"/>
          <w:szCs w:val="24"/>
        </w:rPr>
        <w:t xml:space="preserve">§ 13-3 </w:t>
      </w:r>
      <w:r>
        <w:rPr>
          <w:rFonts w:ascii="Times New Roman" w:hAnsi="Times New Roman" w:cs="Times New Roman"/>
          <w:b/>
          <w:bCs/>
          <w:sz w:val="24"/>
          <w:szCs w:val="24"/>
        </w:rPr>
        <w:t>Prevederi tranzitorii pentru</w:t>
      </w:r>
      <w:r w:rsidRPr="00213968">
        <w:rPr>
          <w:rFonts w:ascii="Times New Roman" w:hAnsi="Times New Roman" w:cs="Times New Roman"/>
          <w:b/>
          <w:bCs/>
          <w:sz w:val="24"/>
          <w:szCs w:val="24"/>
        </w:rPr>
        <w:t xml:space="preserve"> </w:t>
      </w:r>
      <w:r>
        <w:rPr>
          <w:rFonts w:ascii="Times New Roman" w:hAnsi="Times New Roman" w:cs="Times New Roman"/>
          <w:b/>
          <w:bCs/>
          <w:sz w:val="24"/>
          <w:szCs w:val="24"/>
        </w:rPr>
        <w:t>Fondul de Despăgubiri al Avocaților</w:t>
      </w:r>
      <w:r w:rsidRPr="00213968">
        <w:rPr>
          <w:rFonts w:ascii="Times New Roman" w:hAnsi="Times New Roman" w:cs="Times New Roman"/>
          <w:b/>
          <w:bCs/>
          <w:sz w:val="24"/>
          <w:szCs w:val="24"/>
        </w:rPr>
        <w:t xml:space="preserve"> </w:t>
      </w:r>
    </w:p>
    <w:p w:rsidR="00735752" w:rsidRPr="00213968" w:rsidRDefault="00735752" w:rsidP="00735752">
      <w:pPr>
        <w:rPr>
          <w:rFonts w:ascii="Times New Roman" w:hAnsi="Times New Roman" w:cs="Times New Roman"/>
          <w:sz w:val="24"/>
          <w:szCs w:val="24"/>
        </w:rPr>
      </w:pPr>
      <w:r w:rsidRPr="00582509">
        <w:rPr>
          <w:rFonts w:ascii="Times New Roman" w:hAnsi="Times New Roman" w:cs="Times New Roman"/>
          <w:sz w:val="24"/>
          <w:szCs w:val="24"/>
        </w:rPr>
        <w:t>Regulamentele din 1 decembrie 1975 privind conturile avocaților, capitolul</w:t>
      </w:r>
      <w:r>
        <w:rPr>
          <w:rFonts w:ascii="Times New Roman" w:hAnsi="Times New Roman" w:cs="Times New Roman"/>
          <w:sz w:val="24"/>
          <w:szCs w:val="24"/>
        </w:rPr>
        <w:t xml:space="preserve"> 4 privind Fondul de Despăgubiri</w:t>
      </w:r>
      <w:r w:rsidRPr="00582509">
        <w:rPr>
          <w:rFonts w:ascii="Times New Roman" w:hAnsi="Times New Roman" w:cs="Times New Roman"/>
          <w:sz w:val="24"/>
          <w:szCs w:val="24"/>
        </w:rPr>
        <w:t xml:space="preserve"> al Avocaților</w:t>
      </w:r>
      <w:r>
        <w:rPr>
          <w:rFonts w:ascii="Times New Roman" w:hAnsi="Times New Roman" w:cs="Times New Roman"/>
          <w:sz w:val="24"/>
          <w:szCs w:val="24"/>
        </w:rPr>
        <w:t xml:space="preserve">, se vor aplica până când Fondul va fi lichidat. </w:t>
      </w:r>
      <w:r w:rsidRPr="00582509">
        <w:rPr>
          <w:rFonts w:ascii="Times New Roman" w:hAnsi="Times New Roman" w:cs="Times New Roman"/>
          <w:sz w:val="24"/>
          <w:szCs w:val="24"/>
        </w:rPr>
        <w:t xml:space="preserve"> </w:t>
      </w:r>
      <w:r>
        <w:rPr>
          <w:rFonts w:ascii="Times New Roman" w:hAnsi="Times New Roman" w:cs="Times New Roman"/>
          <w:sz w:val="24"/>
          <w:szCs w:val="24"/>
        </w:rPr>
        <w:t>Fondul de Despăgubiri</w:t>
      </w:r>
      <w:r w:rsidRPr="00582509">
        <w:rPr>
          <w:rFonts w:ascii="Times New Roman" w:hAnsi="Times New Roman" w:cs="Times New Roman"/>
          <w:sz w:val="24"/>
          <w:szCs w:val="24"/>
        </w:rPr>
        <w:t xml:space="preserve"> al Avocaților</w:t>
      </w:r>
      <w:r w:rsidRPr="00213968">
        <w:rPr>
          <w:rFonts w:ascii="Times New Roman" w:hAnsi="Times New Roman" w:cs="Times New Roman"/>
          <w:sz w:val="24"/>
          <w:szCs w:val="24"/>
        </w:rPr>
        <w:t xml:space="preserve">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lichidat la momentul stabilit de către Minister. Ministerul Justiției</w:t>
      </w:r>
      <w:r w:rsidRPr="00213968">
        <w:rPr>
          <w:rFonts w:ascii="Times New Roman" w:hAnsi="Times New Roman" w:cs="Times New Roman"/>
          <w:sz w:val="24"/>
          <w:szCs w:val="24"/>
        </w:rPr>
        <w:t xml:space="preserve"> </w:t>
      </w:r>
      <w:r>
        <w:rPr>
          <w:rFonts w:ascii="Times New Roman" w:hAnsi="Times New Roman" w:cs="Times New Roman"/>
          <w:sz w:val="24"/>
          <w:szCs w:val="24"/>
        </w:rPr>
        <w:t xml:space="preserve">poate </w:t>
      </w:r>
      <w:proofErr w:type="gramStart"/>
      <w:r>
        <w:rPr>
          <w:rFonts w:ascii="Times New Roman" w:hAnsi="Times New Roman" w:cs="Times New Roman"/>
          <w:sz w:val="24"/>
          <w:szCs w:val="24"/>
        </w:rPr>
        <w:t>să  specifice</w:t>
      </w:r>
      <w:proofErr w:type="gramEnd"/>
      <w:r>
        <w:rPr>
          <w:rFonts w:ascii="Times New Roman" w:hAnsi="Times New Roman" w:cs="Times New Roman"/>
          <w:sz w:val="24"/>
          <w:szCs w:val="24"/>
        </w:rPr>
        <w:t xml:space="preserve"> dispoziții ulterioare în legătură cu felul în care trebuie realizată lichidarea.</w:t>
      </w:r>
      <w:r w:rsidRPr="00213968">
        <w:rPr>
          <w:rFonts w:ascii="Times New Roman" w:hAnsi="Times New Roman" w:cs="Times New Roman"/>
          <w:sz w:val="24"/>
          <w:szCs w:val="24"/>
        </w:rPr>
        <w:t xml:space="preserve"> </w:t>
      </w:r>
      <w:r>
        <w:rPr>
          <w:rFonts w:ascii="Times New Roman" w:hAnsi="Times New Roman" w:cs="Times New Roman"/>
          <w:sz w:val="24"/>
          <w:szCs w:val="24"/>
        </w:rPr>
        <w:t xml:space="preserve">Ministerul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decide cum va fi folosit un posibil profit. </w:t>
      </w:r>
    </w:p>
    <w:p w:rsidR="00735752" w:rsidRPr="00213968" w:rsidRDefault="00735752" w:rsidP="00735752">
      <w:pPr>
        <w:rPr>
          <w:rFonts w:ascii="Times New Roman" w:hAnsi="Times New Roman" w:cs="Times New Roman"/>
          <w:sz w:val="24"/>
          <w:szCs w:val="24"/>
        </w:rPr>
      </w:pPr>
      <w:r>
        <w:rPr>
          <w:rFonts w:ascii="Times New Roman" w:hAnsi="Times New Roman" w:cs="Times New Roman"/>
          <w:sz w:val="24"/>
          <w:szCs w:val="24"/>
        </w:rPr>
        <w:t xml:space="preserve">Conducerea Consiliului de Supraveghere pentru Afacerile Avocaților </w:t>
      </w:r>
      <w:proofErr w:type="gramStart"/>
      <w:r>
        <w:rPr>
          <w:rFonts w:ascii="Times New Roman" w:hAnsi="Times New Roman" w:cs="Times New Roman"/>
          <w:sz w:val="24"/>
          <w:szCs w:val="24"/>
        </w:rPr>
        <w:t>va</w:t>
      </w:r>
      <w:proofErr w:type="gramEnd"/>
      <w:r>
        <w:rPr>
          <w:rFonts w:ascii="Times New Roman" w:hAnsi="Times New Roman" w:cs="Times New Roman"/>
          <w:sz w:val="24"/>
          <w:szCs w:val="24"/>
        </w:rPr>
        <w:t xml:space="preserve"> fi secretariat pentru Fondul de Despăgubiri al Avocaților. </w:t>
      </w:r>
      <w:r w:rsidRPr="00213968">
        <w:rPr>
          <w:rFonts w:ascii="Times New Roman" w:hAnsi="Times New Roman" w:cs="Times New Roman"/>
          <w:sz w:val="24"/>
          <w:szCs w:val="24"/>
        </w:rPr>
        <w:t xml:space="preserve"> </w:t>
      </w:r>
    </w:p>
    <w:p w:rsidR="00735752" w:rsidRDefault="00735752" w:rsidP="00735752">
      <w:pPr>
        <w:rPr>
          <w:rFonts w:ascii="Times New Roman" w:hAnsi="Times New Roman" w:cs="Times New Roman"/>
          <w:sz w:val="24"/>
          <w:szCs w:val="24"/>
        </w:rPr>
      </w:pPr>
      <w:r w:rsidRPr="00213968">
        <w:rPr>
          <w:rFonts w:ascii="Times New Roman" w:hAnsi="Times New Roman" w:cs="Times New Roman"/>
          <w:sz w:val="24"/>
          <w:szCs w:val="24"/>
        </w:rPr>
        <w:t xml:space="preserve">§ 16 </w:t>
      </w:r>
      <w:r>
        <w:rPr>
          <w:rFonts w:ascii="Times New Roman" w:hAnsi="Times New Roman" w:cs="Times New Roman"/>
          <w:sz w:val="24"/>
          <w:szCs w:val="24"/>
        </w:rPr>
        <w:t xml:space="preserve">Al treilea paragraf teza întâi din Capitolul 4 al Regulamentelor din 1 decembrie 1975 privind conturile avocaților este abrogat. Tezele a doua până la a patra </w:t>
      </w:r>
      <w:proofErr w:type="gramStart"/>
      <w:r>
        <w:rPr>
          <w:rFonts w:ascii="Times New Roman" w:hAnsi="Times New Roman" w:cs="Times New Roman"/>
          <w:sz w:val="24"/>
          <w:szCs w:val="24"/>
        </w:rPr>
        <w:t>devin</w:t>
      </w:r>
      <w:proofErr w:type="gramEnd"/>
      <w:r>
        <w:rPr>
          <w:rFonts w:ascii="Times New Roman" w:hAnsi="Times New Roman" w:cs="Times New Roman"/>
          <w:sz w:val="24"/>
          <w:szCs w:val="24"/>
        </w:rPr>
        <w:t xml:space="preserve"> tezele întâi până la a treia.</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Comentarii</w:t>
      </w:r>
      <w:r w:rsidRPr="00213968">
        <w:rPr>
          <w:rFonts w:ascii="Times New Roman" w:hAnsi="Times New Roman" w:cs="Times New Roman"/>
          <w:i/>
          <w:i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În primul și al doilea paragraf, sunt prezentate prevederile tranzitorii referitoare la Fondul de Despăgubiri al Avocaților</w:t>
      </w:r>
      <w:r w:rsidRPr="00213968">
        <w:rPr>
          <w:rFonts w:ascii="Times New Roman" w:hAnsi="Times New Roman" w:cs="Times New Roman"/>
          <w:i/>
          <w:iCs/>
          <w:sz w:val="24"/>
          <w:szCs w:val="24"/>
        </w:rPr>
        <w:t xml:space="preserve">, § 26 </w:t>
      </w:r>
      <w:r>
        <w:rPr>
          <w:rFonts w:ascii="Times New Roman" w:hAnsi="Times New Roman" w:cs="Times New Roman"/>
          <w:i/>
          <w:iCs/>
          <w:sz w:val="24"/>
          <w:szCs w:val="24"/>
        </w:rPr>
        <w:t>în Regulamentele din 18 decembrie 1992 Nr</w:t>
      </w:r>
      <w:r w:rsidRPr="00213968">
        <w:rPr>
          <w:rFonts w:ascii="Times New Roman" w:hAnsi="Times New Roman" w:cs="Times New Roman"/>
          <w:i/>
          <w:iCs/>
          <w:sz w:val="24"/>
          <w:szCs w:val="24"/>
        </w:rPr>
        <w:t xml:space="preserve">. 1091 </w:t>
      </w:r>
      <w:r>
        <w:rPr>
          <w:rFonts w:ascii="Times New Roman" w:hAnsi="Times New Roman" w:cs="Times New Roman"/>
          <w:i/>
          <w:iCs/>
          <w:sz w:val="24"/>
          <w:szCs w:val="24"/>
        </w:rPr>
        <w:t xml:space="preserve">privind administrarea, de către avocați, a fondurilor încredințate și </w:t>
      </w:r>
      <w:r w:rsidRPr="00213968">
        <w:rPr>
          <w:rFonts w:ascii="Times New Roman" w:hAnsi="Times New Roman" w:cs="Times New Roman"/>
          <w:i/>
          <w:iCs/>
          <w:sz w:val="24"/>
          <w:szCs w:val="24"/>
        </w:rPr>
        <w:t xml:space="preserve"> </w:t>
      </w:r>
      <w:r>
        <w:rPr>
          <w:rFonts w:ascii="Times New Roman" w:hAnsi="Times New Roman" w:cs="Times New Roman"/>
          <w:i/>
          <w:iCs/>
          <w:sz w:val="24"/>
          <w:szCs w:val="24"/>
        </w:rPr>
        <w:t xml:space="preserve">privind supravegherea afacerilor avocaților, </w:t>
      </w:r>
      <w:r w:rsidRPr="00C17C68">
        <w:rPr>
          <w:rFonts w:ascii="Times New Roman" w:hAnsi="Times New Roman" w:cs="Times New Roman"/>
          <w:i/>
          <w:iCs/>
          <w:sz w:val="24"/>
          <w:szCs w:val="24"/>
        </w:rPr>
        <w:t>care</w:t>
      </w:r>
      <w:r w:rsidRPr="00F33609">
        <w:rPr>
          <w:rFonts w:ascii="Times New Roman" w:hAnsi="Times New Roman" w:cs="Times New Roman"/>
          <w:i/>
          <w:iCs/>
          <w:color w:val="FF0000"/>
          <w:sz w:val="24"/>
          <w:szCs w:val="24"/>
        </w:rPr>
        <w:t xml:space="preserve"> </w:t>
      </w:r>
      <w:r>
        <w:rPr>
          <w:rFonts w:ascii="Times New Roman" w:hAnsi="Times New Roman" w:cs="Times New Roman"/>
          <w:i/>
          <w:iCs/>
          <w:sz w:val="24"/>
          <w:szCs w:val="24"/>
        </w:rPr>
        <w:t xml:space="preserve">sunt abrogate în întregime. </w:t>
      </w:r>
    </w:p>
    <w:p w:rsidR="00735752" w:rsidRPr="00213968" w:rsidRDefault="00735752" w:rsidP="00735752">
      <w:pPr>
        <w:rPr>
          <w:rFonts w:ascii="Times New Roman" w:hAnsi="Times New Roman" w:cs="Times New Roman"/>
          <w:sz w:val="24"/>
          <w:szCs w:val="24"/>
        </w:rPr>
      </w:pPr>
      <w:r>
        <w:rPr>
          <w:rFonts w:ascii="Times New Roman" w:hAnsi="Times New Roman" w:cs="Times New Roman"/>
          <w:i/>
          <w:iCs/>
          <w:sz w:val="24"/>
          <w:szCs w:val="24"/>
        </w:rPr>
        <w:t xml:space="preserve">Este rezonabil ca funcția de secretariat </w:t>
      </w:r>
      <w:proofErr w:type="gramStart"/>
      <w:r>
        <w:rPr>
          <w:rFonts w:ascii="Times New Roman" w:hAnsi="Times New Roman" w:cs="Times New Roman"/>
          <w:i/>
          <w:iCs/>
          <w:sz w:val="24"/>
          <w:szCs w:val="24"/>
        </w:rPr>
        <w:t>să</w:t>
      </w:r>
      <w:proofErr w:type="gramEnd"/>
      <w:r>
        <w:rPr>
          <w:rFonts w:ascii="Times New Roman" w:hAnsi="Times New Roman" w:cs="Times New Roman"/>
          <w:i/>
          <w:iCs/>
          <w:sz w:val="24"/>
          <w:szCs w:val="24"/>
        </w:rPr>
        <w:t xml:space="preserve"> fie îndeplinită de către Consiliul de Supraveghere până ce fondul este lichidat, conform celui de-al treilea paragraf. Aceasta necesită o modificare în prevederile actuale ale regulamentelor din 1975, conform celui de-al treilea paragraf. </w:t>
      </w:r>
      <w:r w:rsidRPr="00213968">
        <w:rPr>
          <w:rFonts w:ascii="Times New Roman" w:hAnsi="Times New Roman" w:cs="Times New Roman"/>
          <w:i/>
          <w:iCs/>
          <w:sz w:val="24"/>
          <w:szCs w:val="24"/>
        </w:rPr>
        <w:t xml:space="preserve"> </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sz w:val="24"/>
          <w:szCs w:val="24"/>
        </w:rPr>
        <w:t>Capitolul</w:t>
      </w:r>
      <w:r w:rsidRPr="00213968">
        <w:rPr>
          <w:rFonts w:ascii="Times New Roman" w:hAnsi="Times New Roman" w:cs="Times New Roman"/>
          <w:b/>
          <w:bCs/>
          <w:sz w:val="24"/>
          <w:szCs w:val="24"/>
        </w:rPr>
        <w:t xml:space="preserve"> 14 </w:t>
      </w:r>
    </w:p>
    <w:p w:rsidR="00735752" w:rsidRPr="00213968" w:rsidRDefault="00735752" w:rsidP="00735752">
      <w:pPr>
        <w:rPr>
          <w:rFonts w:ascii="Times New Roman" w:hAnsi="Times New Roman" w:cs="Times New Roman"/>
          <w:sz w:val="24"/>
          <w:szCs w:val="24"/>
        </w:rPr>
      </w:pPr>
      <w:r>
        <w:rPr>
          <w:rFonts w:ascii="Times New Roman" w:hAnsi="Times New Roman" w:cs="Times New Roman"/>
          <w:b/>
          <w:bCs/>
          <w:sz w:val="24"/>
          <w:szCs w:val="24"/>
        </w:rPr>
        <w:t>Prevederi finale</w:t>
      </w:r>
      <w:r w:rsidRPr="00213968">
        <w:rPr>
          <w:rFonts w:ascii="Times New Roman" w:hAnsi="Times New Roman" w:cs="Times New Roman"/>
          <w:b/>
          <w:bCs/>
          <w:sz w:val="24"/>
          <w:szCs w:val="24"/>
        </w:rPr>
        <w:t xml:space="preserve">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b/>
          <w:bCs/>
          <w:sz w:val="24"/>
          <w:szCs w:val="24"/>
        </w:rPr>
        <w:t xml:space="preserve">§ 14-1 </w:t>
      </w:r>
      <w:r>
        <w:rPr>
          <w:rFonts w:ascii="Times New Roman" w:hAnsi="Times New Roman" w:cs="Times New Roman"/>
          <w:b/>
          <w:bCs/>
          <w:sz w:val="24"/>
          <w:szCs w:val="24"/>
        </w:rPr>
        <w:t>Intrarea în vigoare</w:t>
      </w:r>
      <w:r w:rsidRPr="00213968">
        <w:rPr>
          <w:rFonts w:ascii="Times New Roman" w:hAnsi="Times New Roman" w:cs="Times New Roman"/>
          <w:b/>
          <w:bCs/>
          <w:sz w:val="24"/>
          <w:szCs w:val="24"/>
        </w:rPr>
        <w:t xml:space="preserve">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Aceste reglementări intră în vigoare pe 1 ianuarie 1997.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Da la 1 ianuarie 1997, următoarele reglementări vor fi abrogare: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1) Regulamentele din 21 octombrie 1927 Nr. 3633,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2) Regulamentele din 20 noiembrie 1992 Nr. 853,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lastRenderedPageBreak/>
        <w:t xml:space="preserve">3) Regulamentele din 20 noiembrie 1992 Nr. 856,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4) Regulamentele din 20 noiembrie 1992 Nr. 857, </w:t>
      </w:r>
    </w:p>
    <w:p w:rsidR="00735752" w:rsidRPr="00C7452E" w:rsidRDefault="00735752" w:rsidP="00735752">
      <w:pPr>
        <w:rPr>
          <w:rFonts w:ascii="Times New Roman" w:hAnsi="Times New Roman" w:cs="Times New Roman"/>
          <w:sz w:val="24"/>
          <w:szCs w:val="24"/>
          <w:lang w:val="de-DE"/>
        </w:rPr>
      </w:pPr>
      <w:r w:rsidRPr="00C7452E">
        <w:rPr>
          <w:rFonts w:ascii="Times New Roman" w:hAnsi="Times New Roman" w:cs="Times New Roman"/>
          <w:sz w:val="24"/>
          <w:szCs w:val="24"/>
          <w:lang w:val="de-DE"/>
        </w:rPr>
        <w:t xml:space="preserve">5) Regulamentele din 20 noiembrie 1992 Nr. 858,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sz w:val="24"/>
          <w:szCs w:val="24"/>
        </w:rPr>
        <w:t xml:space="preserve">6) </w:t>
      </w:r>
      <w:r>
        <w:rPr>
          <w:rFonts w:ascii="Times New Roman" w:hAnsi="Times New Roman" w:cs="Times New Roman"/>
          <w:sz w:val="24"/>
          <w:szCs w:val="24"/>
        </w:rPr>
        <w:t>Regulamentele din</w:t>
      </w:r>
      <w:r w:rsidRPr="00213968">
        <w:rPr>
          <w:rFonts w:ascii="Times New Roman" w:hAnsi="Times New Roman" w:cs="Times New Roman"/>
          <w:sz w:val="24"/>
          <w:szCs w:val="24"/>
        </w:rPr>
        <w:t xml:space="preserve"> 18 </w:t>
      </w:r>
      <w:r>
        <w:rPr>
          <w:rFonts w:ascii="Times New Roman" w:hAnsi="Times New Roman" w:cs="Times New Roman"/>
          <w:sz w:val="24"/>
          <w:szCs w:val="24"/>
        </w:rPr>
        <w:t>decembrie 1992 Nr</w:t>
      </w:r>
      <w:r w:rsidRPr="00213968">
        <w:rPr>
          <w:rFonts w:ascii="Times New Roman" w:hAnsi="Times New Roman" w:cs="Times New Roman"/>
          <w:sz w:val="24"/>
          <w:szCs w:val="24"/>
        </w:rPr>
        <w:t xml:space="preserve">. 1091,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sz w:val="24"/>
          <w:szCs w:val="24"/>
        </w:rPr>
        <w:t xml:space="preserve">7) </w:t>
      </w:r>
      <w:r>
        <w:rPr>
          <w:rFonts w:ascii="Times New Roman" w:hAnsi="Times New Roman" w:cs="Times New Roman"/>
          <w:sz w:val="24"/>
          <w:szCs w:val="24"/>
        </w:rPr>
        <w:t>Regulamentele din</w:t>
      </w:r>
      <w:r w:rsidRPr="00213968">
        <w:rPr>
          <w:rFonts w:ascii="Times New Roman" w:hAnsi="Times New Roman" w:cs="Times New Roman"/>
          <w:sz w:val="24"/>
          <w:szCs w:val="24"/>
        </w:rPr>
        <w:t xml:space="preserve"> 10 </w:t>
      </w:r>
      <w:r>
        <w:rPr>
          <w:rFonts w:ascii="Times New Roman" w:hAnsi="Times New Roman" w:cs="Times New Roman"/>
          <w:sz w:val="24"/>
          <w:szCs w:val="24"/>
        </w:rPr>
        <w:t>decembrie</w:t>
      </w:r>
      <w:r w:rsidRPr="00213968">
        <w:rPr>
          <w:rFonts w:ascii="Times New Roman" w:hAnsi="Times New Roman" w:cs="Times New Roman"/>
          <w:sz w:val="24"/>
          <w:szCs w:val="24"/>
        </w:rPr>
        <w:t xml:space="preserve"> </w:t>
      </w:r>
      <w:r>
        <w:rPr>
          <w:rFonts w:ascii="Times New Roman" w:hAnsi="Times New Roman" w:cs="Times New Roman"/>
          <w:sz w:val="24"/>
          <w:szCs w:val="24"/>
        </w:rPr>
        <w:t>1992 Nr</w:t>
      </w:r>
      <w:r w:rsidRPr="00213968">
        <w:rPr>
          <w:rFonts w:ascii="Times New Roman" w:hAnsi="Times New Roman" w:cs="Times New Roman"/>
          <w:sz w:val="24"/>
          <w:szCs w:val="24"/>
        </w:rPr>
        <w:t xml:space="preserve">. 1123, </w:t>
      </w:r>
    </w:p>
    <w:p w:rsidR="00735752" w:rsidRPr="00213968" w:rsidRDefault="00735752" w:rsidP="00735752">
      <w:pPr>
        <w:rPr>
          <w:rFonts w:ascii="Times New Roman" w:hAnsi="Times New Roman" w:cs="Times New Roman"/>
          <w:sz w:val="24"/>
          <w:szCs w:val="24"/>
        </w:rPr>
      </w:pPr>
      <w:r w:rsidRPr="00213968">
        <w:rPr>
          <w:rFonts w:ascii="Times New Roman" w:hAnsi="Times New Roman" w:cs="Times New Roman"/>
          <w:sz w:val="24"/>
          <w:szCs w:val="24"/>
        </w:rPr>
        <w:t xml:space="preserve">8) </w:t>
      </w:r>
      <w:r>
        <w:rPr>
          <w:rFonts w:ascii="Times New Roman" w:hAnsi="Times New Roman" w:cs="Times New Roman"/>
          <w:sz w:val="24"/>
          <w:szCs w:val="24"/>
        </w:rPr>
        <w:t>Regulamentele din</w:t>
      </w:r>
      <w:r w:rsidRPr="00213968">
        <w:rPr>
          <w:rFonts w:ascii="Times New Roman" w:hAnsi="Times New Roman" w:cs="Times New Roman"/>
          <w:sz w:val="24"/>
          <w:szCs w:val="24"/>
        </w:rPr>
        <w:t xml:space="preserve"> 19 </w:t>
      </w:r>
      <w:r>
        <w:rPr>
          <w:rFonts w:ascii="Times New Roman" w:hAnsi="Times New Roman" w:cs="Times New Roman"/>
          <w:sz w:val="24"/>
          <w:szCs w:val="24"/>
        </w:rPr>
        <w:t>septembrie 1992 Nr</w:t>
      </w:r>
      <w:r w:rsidRPr="00213968">
        <w:rPr>
          <w:rFonts w:ascii="Times New Roman" w:hAnsi="Times New Roman" w:cs="Times New Roman"/>
          <w:sz w:val="24"/>
          <w:szCs w:val="24"/>
        </w:rPr>
        <w:t xml:space="preserve">. 896, </w:t>
      </w:r>
      <w:r>
        <w:rPr>
          <w:rFonts w:ascii="Times New Roman" w:hAnsi="Times New Roman" w:cs="Times New Roman"/>
          <w:sz w:val="24"/>
          <w:szCs w:val="24"/>
        </w:rPr>
        <w:t>și</w:t>
      </w:r>
      <w:r w:rsidRPr="00213968">
        <w:rPr>
          <w:rFonts w:ascii="Times New Roman" w:hAnsi="Times New Roman" w:cs="Times New Roman"/>
          <w:sz w:val="24"/>
          <w:szCs w:val="24"/>
        </w:rPr>
        <w:t xml:space="preserve"> </w:t>
      </w:r>
    </w:p>
    <w:p w:rsidR="00735752" w:rsidRPr="00FB4F15" w:rsidRDefault="00735752" w:rsidP="00735752">
      <w:pPr>
        <w:rPr>
          <w:rFonts w:ascii="Times New Roman" w:hAnsi="Times New Roman" w:cs="Times New Roman"/>
          <w:sz w:val="24"/>
          <w:szCs w:val="24"/>
        </w:rPr>
      </w:pPr>
      <w:r w:rsidRPr="00213968">
        <w:rPr>
          <w:rFonts w:ascii="Times New Roman" w:hAnsi="Times New Roman" w:cs="Times New Roman"/>
          <w:sz w:val="24"/>
          <w:szCs w:val="24"/>
        </w:rPr>
        <w:t xml:space="preserve">9) </w:t>
      </w:r>
      <w:r>
        <w:rPr>
          <w:rFonts w:ascii="Times New Roman" w:hAnsi="Times New Roman" w:cs="Times New Roman"/>
          <w:sz w:val="24"/>
          <w:szCs w:val="24"/>
        </w:rPr>
        <w:t>Regulamentele din</w:t>
      </w:r>
      <w:r w:rsidRPr="00213968">
        <w:rPr>
          <w:rFonts w:ascii="Times New Roman" w:hAnsi="Times New Roman" w:cs="Times New Roman"/>
          <w:sz w:val="24"/>
          <w:szCs w:val="24"/>
        </w:rPr>
        <w:t xml:space="preserve"> 27 </w:t>
      </w:r>
      <w:r>
        <w:rPr>
          <w:rFonts w:ascii="Times New Roman" w:hAnsi="Times New Roman" w:cs="Times New Roman"/>
          <w:sz w:val="24"/>
          <w:szCs w:val="24"/>
        </w:rPr>
        <w:t>ianuarie 1995 Nr</w:t>
      </w:r>
      <w:r w:rsidRPr="00213968">
        <w:rPr>
          <w:rFonts w:ascii="Times New Roman" w:hAnsi="Times New Roman" w:cs="Times New Roman"/>
          <w:sz w:val="24"/>
          <w:szCs w:val="24"/>
        </w:rPr>
        <w:t>. 106.</w:t>
      </w:r>
    </w:p>
    <w:p w:rsidR="00735752" w:rsidRPr="00334961" w:rsidRDefault="00735752" w:rsidP="00550B97">
      <w:pPr>
        <w:tabs>
          <w:tab w:val="left" w:pos="8055"/>
        </w:tabs>
        <w:rPr>
          <w:rFonts w:ascii="Times New Roman" w:hAnsi="Times New Roman" w:cs="Times New Roman"/>
          <w:i/>
          <w:sz w:val="24"/>
          <w:szCs w:val="24"/>
          <w:lang w:val="ro-RO"/>
        </w:rPr>
      </w:pPr>
    </w:p>
    <w:sectPr w:rsidR="00735752" w:rsidRPr="0033496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04C" w:rsidRDefault="0007204C" w:rsidP="00AF3954">
      <w:pPr>
        <w:spacing w:after="0" w:line="240" w:lineRule="auto"/>
      </w:pPr>
      <w:r>
        <w:separator/>
      </w:r>
    </w:p>
  </w:endnote>
  <w:endnote w:type="continuationSeparator" w:id="0">
    <w:p w:rsidR="0007204C" w:rsidRDefault="0007204C" w:rsidP="00AF3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015487"/>
      <w:docPartObj>
        <w:docPartGallery w:val="Page Numbers (Bottom of Page)"/>
        <w:docPartUnique/>
      </w:docPartObj>
    </w:sdtPr>
    <w:sdtEndPr>
      <w:rPr>
        <w:noProof/>
      </w:rPr>
    </w:sdtEndPr>
    <w:sdtContent>
      <w:p w:rsidR="00275940" w:rsidRDefault="00275940">
        <w:pPr>
          <w:pStyle w:val="Footer"/>
          <w:jc w:val="center"/>
        </w:pPr>
        <w:r>
          <w:fldChar w:fldCharType="begin"/>
        </w:r>
        <w:r>
          <w:instrText xml:space="preserve"> PAGE   \* MERGEFORMAT </w:instrText>
        </w:r>
        <w:r>
          <w:fldChar w:fldCharType="separate"/>
        </w:r>
        <w:r w:rsidR="00973F26">
          <w:rPr>
            <w:noProof/>
          </w:rPr>
          <w:t>4</w:t>
        </w:r>
        <w:r>
          <w:rPr>
            <w:noProof/>
          </w:rPr>
          <w:fldChar w:fldCharType="end"/>
        </w:r>
      </w:p>
    </w:sdtContent>
  </w:sdt>
  <w:p w:rsidR="00275940" w:rsidRDefault="002759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04C" w:rsidRDefault="0007204C" w:rsidP="00AF3954">
      <w:pPr>
        <w:spacing w:after="0" w:line="240" w:lineRule="auto"/>
      </w:pPr>
      <w:r>
        <w:separator/>
      </w:r>
    </w:p>
  </w:footnote>
  <w:footnote w:type="continuationSeparator" w:id="0">
    <w:p w:rsidR="0007204C" w:rsidRDefault="0007204C" w:rsidP="00AF3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5940" w:rsidRPr="00275940" w:rsidRDefault="00275940" w:rsidP="00275940">
    <w:pPr>
      <w:pStyle w:val="Header"/>
      <w:jc w:val="right"/>
      <w:rPr>
        <w:i/>
      </w:rPr>
    </w:pPr>
    <w:r w:rsidRPr="00275940">
      <w:rPr>
        <w:i/>
      </w:rPr>
      <w:t>Traducere din limba engleză</w:t>
    </w:r>
  </w:p>
  <w:p w:rsidR="00275940" w:rsidRDefault="002759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5EDD"/>
    <w:multiLevelType w:val="hybridMultilevel"/>
    <w:tmpl w:val="1C94BCA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AA669A"/>
    <w:multiLevelType w:val="hybridMultilevel"/>
    <w:tmpl w:val="94F291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0A4152"/>
    <w:multiLevelType w:val="hybridMultilevel"/>
    <w:tmpl w:val="F5C06C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5055B"/>
    <w:multiLevelType w:val="hybridMultilevel"/>
    <w:tmpl w:val="91AAADA2"/>
    <w:lvl w:ilvl="0" w:tplc="C4A203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8E7A07"/>
    <w:multiLevelType w:val="hybridMultilevel"/>
    <w:tmpl w:val="DE04E5EC"/>
    <w:lvl w:ilvl="0" w:tplc="80CA27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CEE4EC4"/>
    <w:multiLevelType w:val="hybridMultilevel"/>
    <w:tmpl w:val="831C31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E6691B"/>
    <w:multiLevelType w:val="hybridMultilevel"/>
    <w:tmpl w:val="F45E57E0"/>
    <w:lvl w:ilvl="0" w:tplc="D27A2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71F4BF6"/>
    <w:multiLevelType w:val="hybridMultilevel"/>
    <w:tmpl w:val="4C5A933E"/>
    <w:lvl w:ilvl="0" w:tplc="2BEE9F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E3831D5"/>
    <w:multiLevelType w:val="hybridMultilevel"/>
    <w:tmpl w:val="140684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273322"/>
    <w:multiLevelType w:val="hybridMultilevel"/>
    <w:tmpl w:val="F45E57E0"/>
    <w:lvl w:ilvl="0" w:tplc="D27A23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5"/>
  </w:num>
  <w:num w:numId="4">
    <w:abstractNumId w:val="4"/>
  </w:num>
  <w:num w:numId="5">
    <w:abstractNumId w:val="2"/>
  </w:num>
  <w:num w:numId="6">
    <w:abstractNumId w:val="0"/>
  </w:num>
  <w:num w:numId="7">
    <w:abstractNumId w:val="1"/>
  </w:num>
  <w:num w:numId="8">
    <w:abstractNumId w:val="7"/>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6485"/>
    <w:rsid w:val="00001D0C"/>
    <w:rsid w:val="000067F1"/>
    <w:rsid w:val="00007593"/>
    <w:rsid w:val="000109B2"/>
    <w:rsid w:val="00012ADE"/>
    <w:rsid w:val="00015110"/>
    <w:rsid w:val="000176F0"/>
    <w:rsid w:val="00021BCF"/>
    <w:rsid w:val="00022661"/>
    <w:rsid w:val="00022F9C"/>
    <w:rsid w:val="00026210"/>
    <w:rsid w:val="000269B5"/>
    <w:rsid w:val="00026E0A"/>
    <w:rsid w:val="00040360"/>
    <w:rsid w:val="00042BD4"/>
    <w:rsid w:val="00051A5E"/>
    <w:rsid w:val="000552C0"/>
    <w:rsid w:val="00055918"/>
    <w:rsid w:val="00057DCF"/>
    <w:rsid w:val="000622CF"/>
    <w:rsid w:val="00063E50"/>
    <w:rsid w:val="0007061A"/>
    <w:rsid w:val="00071078"/>
    <w:rsid w:val="0007204C"/>
    <w:rsid w:val="000728D1"/>
    <w:rsid w:val="00076111"/>
    <w:rsid w:val="00083422"/>
    <w:rsid w:val="0008347A"/>
    <w:rsid w:val="00091151"/>
    <w:rsid w:val="00091768"/>
    <w:rsid w:val="00093A08"/>
    <w:rsid w:val="000959F2"/>
    <w:rsid w:val="000A0937"/>
    <w:rsid w:val="000B2A1A"/>
    <w:rsid w:val="000C0EA5"/>
    <w:rsid w:val="000C1A3C"/>
    <w:rsid w:val="000C345C"/>
    <w:rsid w:val="000D05DD"/>
    <w:rsid w:val="000D0E1F"/>
    <w:rsid w:val="000E2CBD"/>
    <w:rsid w:val="000E501C"/>
    <w:rsid w:val="000E61A2"/>
    <w:rsid w:val="000F4101"/>
    <w:rsid w:val="000F65FF"/>
    <w:rsid w:val="000F7C38"/>
    <w:rsid w:val="000F7FAB"/>
    <w:rsid w:val="001024B3"/>
    <w:rsid w:val="00102D33"/>
    <w:rsid w:val="00104366"/>
    <w:rsid w:val="0010618D"/>
    <w:rsid w:val="001063CA"/>
    <w:rsid w:val="0011305D"/>
    <w:rsid w:val="00116338"/>
    <w:rsid w:val="00117037"/>
    <w:rsid w:val="001177A9"/>
    <w:rsid w:val="00117E6A"/>
    <w:rsid w:val="0012112C"/>
    <w:rsid w:val="001267C2"/>
    <w:rsid w:val="001275E6"/>
    <w:rsid w:val="001405A8"/>
    <w:rsid w:val="00141008"/>
    <w:rsid w:val="001432A9"/>
    <w:rsid w:val="00145E0C"/>
    <w:rsid w:val="0015005A"/>
    <w:rsid w:val="001512B6"/>
    <w:rsid w:val="00151EB2"/>
    <w:rsid w:val="001524A4"/>
    <w:rsid w:val="00155253"/>
    <w:rsid w:val="001577B7"/>
    <w:rsid w:val="00162D8C"/>
    <w:rsid w:val="00164085"/>
    <w:rsid w:val="0016537D"/>
    <w:rsid w:val="00165688"/>
    <w:rsid w:val="00171FD4"/>
    <w:rsid w:val="001723E9"/>
    <w:rsid w:val="00173F30"/>
    <w:rsid w:val="00174E9E"/>
    <w:rsid w:val="0017701E"/>
    <w:rsid w:val="00182695"/>
    <w:rsid w:val="00185FEE"/>
    <w:rsid w:val="0018662A"/>
    <w:rsid w:val="00193230"/>
    <w:rsid w:val="00196780"/>
    <w:rsid w:val="001A1D0B"/>
    <w:rsid w:val="001A364B"/>
    <w:rsid w:val="001A3F8C"/>
    <w:rsid w:val="001A4416"/>
    <w:rsid w:val="001A7E33"/>
    <w:rsid w:val="001B445E"/>
    <w:rsid w:val="001C0B40"/>
    <w:rsid w:val="001C227B"/>
    <w:rsid w:val="001C67D1"/>
    <w:rsid w:val="001C68BA"/>
    <w:rsid w:val="001D056A"/>
    <w:rsid w:val="001D4309"/>
    <w:rsid w:val="001F1E03"/>
    <w:rsid w:val="001F217A"/>
    <w:rsid w:val="00200D90"/>
    <w:rsid w:val="00211E87"/>
    <w:rsid w:val="00216411"/>
    <w:rsid w:val="00220BEE"/>
    <w:rsid w:val="00222048"/>
    <w:rsid w:val="00231A27"/>
    <w:rsid w:val="0024330B"/>
    <w:rsid w:val="00246138"/>
    <w:rsid w:val="00246D8D"/>
    <w:rsid w:val="00252B53"/>
    <w:rsid w:val="00263EFD"/>
    <w:rsid w:val="0026440F"/>
    <w:rsid w:val="00270460"/>
    <w:rsid w:val="00271358"/>
    <w:rsid w:val="00273AC8"/>
    <w:rsid w:val="0027591E"/>
    <w:rsid w:val="00275940"/>
    <w:rsid w:val="00281177"/>
    <w:rsid w:val="00281249"/>
    <w:rsid w:val="00282B5C"/>
    <w:rsid w:val="00284760"/>
    <w:rsid w:val="002875D3"/>
    <w:rsid w:val="002A4420"/>
    <w:rsid w:val="002A75E4"/>
    <w:rsid w:val="002B0391"/>
    <w:rsid w:val="002B087C"/>
    <w:rsid w:val="002B49BD"/>
    <w:rsid w:val="002B7526"/>
    <w:rsid w:val="002C173A"/>
    <w:rsid w:val="002C526E"/>
    <w:rsid w:val="002D6D72"/>
    <w:rsid w:val="002E6DAF"/>
    <w:rsid w:val="002F0B63"/>
    <w:rsid w:val="0030219A"/>
    <w:rsid w:val="00303981"/>
    <w:rsid w:val="00303C51"/>
    <w:rsid w:val="003131CE"/>
    <w:rsid w:val="00321F87"/>
    <w:rsid w:val="0032208F"/>
    <w:rsid w:val="00333A9F"/>
    <w:rsid w:val="00334961"/>
    <w:rsid w:val="00343D23"/>
    <w:rsid w:val="00346436"/>
    <w:rsid w:val="00352C06"/>
    <w:rsid w:val="00361247"/>
    <w:rsid w:val="00377D8D"/>
    <w:rsid w:val="00380254"/>
    <w:rsid w:val="003803A8"/>
    <w:rsid w:val="0038064A"/>
    <w:rsid w:val="00381F50"/>
    <w:rsid w:val="00383F37"/>
    <w:rsid w:val="00390F88"/>
    <w:rsid w:val="00393336"/>
    <w:rsid w:val="00394848"/>
    <w:rsid w:val="003972AB"/>
    <w:rsid w:val="003A290F"/>
    <w:rsid w:val="003A3E79"/>
    <w:rsid w:val="003A43C6"/>
    <w:rsid w:val="003A4422"/>
    <w:rsid w:val="003B2810"/>
    <w:rsid w:val="003B2AF6"/>
    <w:rsid w:val="003B7903"/>
    <w:rsid w:val="003E1EF6"/>
    <w:rsid w:val="003E4647"/>
    <w:rsid w:val="003E47AF"/>
    <w:rsid w:val="003E4E0B"/>
    <w:rsid w:val="003E68C3"/>
    <w:rsid w:val="003E6D1A"/>
    <w:rsid w:val="003F47D6"/>
    <w:rsid w:val="0040345D"/>
    <w:rsid w:val="00403F84"/>
    <w:rsid w:val="00405636"/>
    <w:rsid w:val="004056E2"/>
    <w:rsid w:val="004060C2"/>
    <w:rsid w:val="00406E41"/>
    <w:rsid w:val="00412254"/>
    <w:rsid w:val="00416B3D"/>
    <w:rsid w:val="00420B0D"/>
    <w:rsid w:val="0042216B"/>
    <w:rsid w:val="00425457"/>
    <w:rsid w:val="00431341"/>
    <w:rsid w:val="00431BD3"/>
    <w:rsid w:val="00442914"/>
    <w:rsid w:val="004431B0"/>
    <w:rsid w:val="004517CC"/>
    <w:rsid w:val="004525E4"/>
    <w:rsid w:val="0045305D"/>
    <w:rsid w:val="00465022"/>
    <w:rsid w:val="00467BA8"/>
    <w:rsid w:val="004766C7"/>
    <w:rsid w:val="00480A7F"/>
    <w:rsid w:val="004810D2"/>
    <w:rsid w:val="00484139"/>
    <w:rsid w:val="0049063B"/>
    <w:rsid w:val="00490BA5"/>
    <w:rsid w:val="004917A7"/>
    <w:rsid w:val="00494E1B"/>
    <w:rsid w:val="00495D96"/>
    <w:rsid w:val="00495DED"/>
    <w:rsid w:val="00497664"/>
    <w:rsid w:val="004979A0"/>
    <w:rsid w:val="004A200E"/>
    <w:rsid w:val="004A39DE"/>
    <w:rsid w:val="004A6F4F"/>
    <w:rsid w:val="004B5F52"/>
    <w:rsid w:val="004C13BE"/>
    <w:rsid w:val="004C7C06"/>
    <w:rsid w:val="004D234F"/>
    <w:rsid w:val="004D3683"/>
    <w:rsid w:val="004D3A39"/>
    <w:rsid w:val="004D6737"/>
    <w:rsid w:val="004D6A9F"/>
    <w:rsid w:val="004E1A83"/>
    <w:rsid w:val="004E267C"/>
    <w:rsid w:val="004E3581"/>
    <w:rsid w:val="004F1EC2"/>
    <w:rsid w:val="004F3AAC"/>
    <w:rsid w:val="004F4714"/>
    <w:rsid w:val="004F5638"/>
    <w:rsid w:val="005100C7"/>
    <w:rsid w:val="005117F6"/>
    <w:rsid w:val="00513E57"/>
    <w:rsid w:val="0051621E"/>
    <w:rsid w:val="005177FF"/>
    <w:rsid w:val="00522242"/>
    <w:rsid w:val="00534E7A"/>
    <w:rsid w:val="00537952"/>
    <w:rsid w:val="00543925"/>
    <w:rsid w:val="0054434D"/>
    <w:rsid w:val="00546392"/>
    <w:rsid w:val="0054714B"/>
    <w:rsid w:val="00550B97"/>
    <w:rsid w:val="00552786"/>
    <w:rsid w:val="005545FE"/>
    <w:rsid w:val="00555B5E"/>
    <w:rsid w:val="00555F6B"/>
    <w:rsid w:val="005608DB"/>
    <w:rsid w:val="00563E78"/>
    <w:rsid w:val="00570A1F"/>
    <w:rsid w:val="00574723"/>
    <w:rsid w:val="00577867"/>
    <w:rsid w:val="00582C64"/>
    <w:rsid w:val="0058662A"/>
    <w:rsid w:val="005866C7"/>
    <w:rsid w:val="005924E7"/>
    <w:rsid w:val="005A4ED8"/>
    <w:rsid w:val="005A50A4"/>
    <w:rsid w:val="005A55BB"/>
    <w:rsid w:val="005B0BCF"/>
    <w:rsid w:val="005B3487"/>
    <w:rsid w:val="005B3E1F"/>
    <w:rsid w:val="005B65E4"/>
    <w:rsid w:val="005B6F22"/>
    <w:rsid w:val="005C2C65"/>
    <w:rsid w:val="005C3FE7"/>
    <w:rsid w:val="005D252F"/>
    <w:rsid w:val="005D4E95"/>
    <w:rsid w:val="005E0480"/>
    <w:rsid w:val="005E3893"/>
    <w:rsid w:val="005E396C"/>
    <w:rsid w:val="005E5A05"/>
    <w:rsid w:val="005F1449"/>
    <w:rsid w:val="00613BD0"/>
    <w:rsid w:val="00617C55"/>
    <w:rsid w:val="00621619"/>
    <w:rsid w:val="00622880"/>
    <w:rsid w:val="006252FD"/>
    <w:rsid w:val="0062562C"/>
    <w:rsid w:val="00626D28"/>
    <w:rsid w:val="006279D1"/>
    <w:rsid w:val="00627E9B"/>
    <w:rsid w:val="00630C50"/>
    <w:rsid w:val="00634DA6"/>
    <w:rsid w:val="00635435"/>
    <w:rsid w:val="00635750"/>
    <w:rsid w:val="00643DD2"/>
    <w:rsid w:val="00645BED"/>
    <w:rsid w:val="00660535"/>
    <w:rsid w:val="00661E14"/>
    <w:rsid w:val="00667F3A"/>
    <w:rsid w:val="00674128"/>
    <w:rsid w:val="00675EC4"/>
    <w:rsid w:val="0068435E"/>
    <w:rsid w:val="006847C0"/>
    <w:rsid w:val="00685614"/>
    <w:rsid w:val="00691073"/>
    <w:rsid w:val="00695467"/>
    <w:rsid w:val="006B1F14"/>
    <w:rsid w:val="006B491A"/>
    <w:rsid w:val="006C0938"/>
    <w:rsid w:val="006C1E54"/>
    <w:rsid w:val="006C6E1F"/>
    <w:rsid w:val="006D17A7"/>
    <w:rsid w:val="006D4706"/>
    <w:rsid w:val="006D59CD"/>
    <w:rsid w:val="006E4ED8"/>
    <w:rsid w:val="006F7D56"/>
    <w:rsid w:val="007009E6"/>
    <w:rsid w:val="00702905"/>
    <w:rsid w:val="00713C9C"/>
    <w:rsid w:val="0072478A"/>
    <w:rsid w:val="00724EF2"/>
    <w:rsid w:val="00724F44"/>
    <w:rsid w:val="00726A0A"/>
    <w:rsid w:val="0072774C"/>
    <w:rsid w:val="0073014C"/>
    <w:rsid w:val="00735752"/>
    <w:rsid w:val="00735CC3"/>
    <w:rsid w:val="00737090"/>
    <w:rsid w:val="00741B35"/>
    <w:rsid w:val="007452CD"/>
    <w:rsid w:val="007478B9"/>
    <w:rsid w:val="00760688"/>
    <w:rsid w:val="00760E88"/>
    <w:rsid w:val="007628EA"/>
    <w:rsid w:val="00763319"/>
    <w:rsid w:val="00763AB1"/>
    <w:rsid w:val="00765283"/>
    <w:rsid w:val="00767CC4"/>
    <w:rsid w:val="00771213"/>
    <w:rsid w:val="00773B7C"/>
    <w:rsid w:val="0077637B"/>
    <w:rsid w:val="0078627D"/>
    <w:rsid w:val="00786E1F"/>
    <w:rsid w:val="007909C5"/>
    <w:rsid w:val="007923F4"/>
    <w:rsid w:val="00793A97"/>
    <w:rsid w:val="0079749F"/>
    <w:rsid w:val="007A36B4"/>
    <w:rsid w:val="007B01E5"/>
    <w:rsid w:val="007B29B0"/>
    <w:rsid w:val="007B4CB2"/>
    <w:rsid w:val="007B4D09"/>
    <w:rsid w:val="007C4EA5"/>
    <w:rsid w:val="007C7DF8"/>
    <w:rsid w:val="007D0547"/>
    <w:rsid w:val="007D08FC"/>
    <w:rsid w:val="007D15A5"/>
    <w:rsid w:val="007E0AC8"/>
    <w:rsid w:val="007E5524"/>
    <w:rsid w:val="007E5E7B"/>
    <w:rsid w:val="007E661D"/>
    <w:rsid w:val="007F0324"/>
    <w:rsid w:val="00803A68"/>
    <w:rsid w:val="00806B2B"/>
    <w:rsid w:val="0080725D"/>
    <w:rsid w:val="00815F4E"/>
    <w:rsid w:val="00825424"/>
    <w:rsid w:val="00830A2B"/>
    <w:rsid w:val="00841C6F"/>
    <w:rsid w:val="00846087"/>
    <w:rsid w:val="008470A8"/>
    <w:rsid w:val="00847F8B"/>
    <w:rsid w:val="00855B58"/>
    <w:rsid w:val="008627F2"/>
    <w:rsid w:val="00864B86"/>
    <w:rsid w:val="00870158"/>
    <w:rsid w:val="00873488"/>
    <w:rsid w:val="00876F23"/>
    <w:rsid w:val="00877359"/>
    <w:rsid w:val="008823E0"/>
    <w:rsid w:val="00886B84"/>
    <w:rsid w:val="0089024A"/>
    <w:rsid w:val="00890C79"/>
    <w:rsid w:val="008A035E"/>
    <w:rsid w:val="008A059E"/>
    <w:rsid w:val="008A40BA"/>
    <w:rsid w:val="008A5440"/>
    <w:rsid w:val="008B1298"/>
    <w:rsid w:val="008B5C91"/>
    <w:rsid w:val="008B7703"/>
    <w:rsid w:val="008C45D1"/>
    <w:rsid w:val="008C4CC3"/>
    <w:rsid w:val="008D51EA"/>
    <w:rsid w:val="008E5503"/>
    <w:rsid w:val="008F2EEA"/>
    <w:rsid w:val="008F6EA6"/>
    <w:rsid w:val="009010EF"/>
    <w:rsid w:val="00901906"/>
    <w:rsid w:val="00905E04"/>
    <w:rsid w:val="00912AE0"/>
    <w:rsid w:val="00913EE7"/>
    <w:rsid w:val="00925216"/>
    <w:rsid w:val="00927846"/>
    <w:rsid w:val="00931B23"/>
    <w:rsid w:val="0093219D"/>
    <w:rsid w:val="00932EE4"/>
    <w:rsid w:val="00933680"/>
    <w:rsid w:val="00934AB9"/>
    <w:rsid w:val="009361A9"/>
    <w:rsid w:val="00937291"/>
    <w:rsid w:val="0094058F"/>
    <w:rsid w:val="009461B3"/>
    <w:rsid w:val="00950F05"/>
    <w:rsid w:val="00961D0C"/>
    <w:rsid w:val="009624E0"/>
    <w:rsid w:val="00963FDA"/>
    <w:rsid w:val="00966351"/>
    <w:rsid w:val="00973251"/>
    <w:rsid w:val="00973F26"/>
    <w:rsid w:val="00981A82"/>
    <w:rsid w:val="00981BA0"/>
    <w:rsid w:val="00982975"/>
    <w:rsid w:val="009843A2"/>
    <w:rsid w:val="00986E28"/>
    <w:rsid w:val="00992CE5"/>
    <w:rsid w:val="00996DC2"/>
    <w:rsid w:val="009A5ED2"/>
    <w:rsid w:val="009A60DF"/>
    <w:rsid w:val="009A657F"/>
    <w:rsid w:val="009A7597"/>
    <w:rsid w:val="009B0CEF"/>
    <w:rsid w:val="009B570D"/>
    <w:rsid w:val="009B6F3D"/>
    <w:rsid w:val="009C106B"/>
    <w:rsid w:val="009C4EE6"/>
    <w:rsid w:val="009D1F99"/>
    <w:rsid w:val="009D2C56"/>
    <w:rsid w:val="009E0713"/>
    <w:rsid w:val="009E082A"/>
    <w:rsid w:val="009E1394"/>
    <w:rsid w:val="009E6D46"/>
    <w:rsid w:val="009E760C"/>
    <w:rsid w:val="009E7A4A"/>
    <w:rsid w:val="009F1B75"/>
    <w:rsid w:val="009F4563"/>
    <w:rsid w:val="00A0467B"/>
    <w:rsid w:val="00A059FC"/>
    <w:rsid w:val="00A06A20"/>
    <w:rsid w:val="00A10234"/>
    <w:rsid w:val="00A205B4"/>
    <w:rsid w:val="00A2123A"/>
    <w:rsid w:val="00A219A6"/>
    <w:rsid w:val="00A22BAD"/>
    <w:rsid w:val="00A26657"/>
    <w:rsid w:val="00A30A11"/>
    <w:rsid w:val="00A31AD4"/>
    <w:rsid w:val="00A36240"/>
    <w:rsid w:val="00A410DE"/>
    <w:rsid w:val="00A44C13"/>
    <w:rsid w:val="00A4612C"/>
    <w:rsid w:val="00A4623A"/>
    <w:rsid w:val="00A4694B"/>
    <w:rsid w:val="00A510D7"/>
    <w:rsid w:val="00A630BD"/>
    <w:rsid w:val="00A63C53"/>
    <w:rsid w:val="00A660CA"/>
    <w:rsid w:val="00A762D3"/>
    <w:rsid w:val="00A77DC2"/>
    <w:rsid w:val="00A80999"/>
    <w:rsid w:val="00A855D1"/>
    <w:rsid w:val="00A862A6"/>
    <w:rsid w:val="00A924A8"/>
    <w:rsid w:val="00A965A0"/>
    <w:rsid w:val="00A96622"/>
    <w:rsid w:val="00A969CD"/>
    <w:rsid w:val="00AA6749"/>
    <w:rsid w:val="00AA76A4"/>
    <w:rsid w:val="00AA7FB6"/>
    <w:rsid w:val="00AB07CD"/>
    <w:rsid w:val="00AB224C"/>
    <w:rsid w:val="00AB2656"/>
    <w:rsid w:val="00AB544C"/>
    <w:rsid w:val="00AB6FAE"/>
    <w:rsid w:val="00AC31E3"/>
    <w:rsid w:val="00AC44AD"/>
    <w:rsid w:val="00AC6702"/>
    <w:rsid w:val="00AD3BB8"/>
    <w:rsid w:val="00AD41F3"/>
    <w:rsid w:val="00AD6273"/>
    <w:rsid w:val="00AD7DA3"/>
    <w:rsid w:val="00AE066F"/>
    <w:rsid w:val="00AE3F0E"/>
    <w:rsid w:val="00AE4C9D"/>
    <w:rsid w:val="00AE4E9D"/>
    <w:rsid w:val="00AE76C8"/>
    <w:rsid w:val="00AF030B"/>
    <w:rsid w:val="00AF23DC"/>
    <w:rsid w:val="00AF3954"/>
    <w:rsid w:val="00AF5834"/>
    <w:rsid w:val="00B00189"/>
    <w:rsid w:val="00B00BDE"/>
    <w:rsid w:val="00B00DB4"/>
    <w:rsid w:val="00B027C1"/>
    <w:rsid w:val="00B04AFD"/>
    <w:rsid w:val="00B14743"/>
    <w:rsid w:val="00B2066C"/>
    <w:rsid w:val="00B2272D"/>
    <w:rsid w:val="00B31560"/>
    <w:rsid w:val="00B3404D"/>
    <w:rsid w:val="00B34CB4"/>
    <w:rsid w:val="00B35B07"/>
    <w:rsid w:val="00B35E30"/>
    <w:rsid w:val="00B378A6"/>
    <w:rsid w:val="00B40BD0"/>
    <w:rsid w:val="00B40F4A"/>
    <w:rsid w:val="00B46C25"/>
    <w:rsid w:val="00B57A3E"/>
    <w:rsid w:val="00B62EF0"/>
    <w:rsid w:val="00B62F21"/>
    <w:rsid w:val="00B63691"/>
    <w:rsid w:val="00B63BEC"/>
    <w:rsid w:val="00B71F64"/>
    <w:rsid w:val="00B72252"/>
    <w:rsid w:val="00B7331A"/>
    <w:rsid w:val="00B73BA1"/>
    <w:rsid w:val="00B827C4"/>
    <w:rsid w:val="00B846A6"/>
    <w:rsid w:val="00B85D9A"/>
    <w:rsid w:val="00B86D6B"/>
    <w:rsid w:val="00B871D0"/>
    <w:rsid w:val="00B906DF"/>
    <w:rsid w:val="00B90718"/>
    <w:rsid w:val="00B93546"/>
    <w:rsid w:val="00B966E3"/>
    <w:rsid w:val="00BA272B"/>
    <w:rsid w:val="00BA35F3"/>
    <w:rsid w:val="00BA4B8A"/>
    <w:rsid w:val="00BA728F"/>
    <w:rsid w:val="00BA77A0"/>
    <w:rsid w:val="00BB61D8"/>
    <w:rsid w:val="00BB681C"/>
    <w:rsid w:val="00BB68E4"/>
    <w:rsid w:val="00BC3AD3"/>
    <w:rsid w:val="00BC5518"/>
    <w:rsid w:val="00BD3C79"/>
    <w:rsid w:val="00BD44BC"/>
    <w:rsid w:val="00BE0EE4"/>
    <w:rsid w:val="00BE26DF"/>
    <w:rsid w:val="00BE6836"/>
    <w:rsid w:val="00BE6FCD"/>
    <w:rsid w:val="00BF1321"/>
    <w:rsid w:val="00C02ACD"/>
    <w:rsid w:val="00C068FB"/>
    <w:rsid w:val="00C11830"/>
    <w:rsid w:val="00C12F25"/>
    <w:rsid w:val="00C12F4A"/>
    <w:rsid w:val="00C15263"/>
    <w:rsid w:val="00C2052E"/>
    <w:rsid w:val="00C22273"/>
    <w:rsid w:val="00C27DB5"/>
    <w:rsid w:val="00C34AC2"/>
    <w:rsid w:val="00C34FEE"/>
    <w:rsid w:val="00C40A6F"/>
    <w:rsid w:val="00C40D57"/>
    <w:rsid w:val="00C411AD"/>
    <w:rsid w:val="00C42B73"/>
    <w:rsid w:val="00C51C4B"/>
    <w:rsid w:val="00C54A37"/>
    <w:rsid w:val="00C56B61"/>
    <w:rsid w:val="00C61EAA"/>
    <w:rsid w:val="00C62390"/>
    <w:rsid w:val="00C626AE"/>
    <w:rsid w:val="00C62CEA"/>
    <w:rsid w:val="00C62EE3"/>
    <w:rsid w:val="00C714DA"/>
    <w:rsid w:val="00C7452E"/>
    <w:rsid w:val="00C75BC1"/>
    <w:rsid w:val="00C761E4"/>
    <w:rsid w:val="00C803FD"/>
    <w:rsid w:val="00C8126E"/>
    <w:rsid w:val="00C82456"/>
    <w:rsid w:val="00C82CCC"/>
    <w:rsid w:val="00C92CC5"/>
    <w:rsid w:val="00CA39C1"/>
    <w:rsid w:val="00CA4141"/>
    <w:rsid w:val="00CA4E73"/>
    <w:rsid w:val="00CB7BDC"/>
    <w:rsid w:val="00CC0C22"/>
    <w:rsid w:val="00CD0C0E"/>
    <w:rsid w:val="00CD59D6"/>
    <w:rsid w:val="00CD77EB"/>
    <w:rsid w:val="00CF0AD5"/>
    <w:rsid w:val="00CF742C"/>
    <w:rsid w:val="00CF7683"/>
    <w:rsid w:val="00CF76E0"/>
    <w:rsid w:val="00CF79E0"/>
    <w:rsid w:val="00D033A4"/>
    <w:rsid w:val="00D07D1C"/>
    <w:rsid w:val="00D15E08"/>
    <w:rsid w:val="00D210B1"/>
    <w:rsid w:val="00D351E4"/>
    <w:rsid w:val="00D35553"/>
    <w:rsid w:val="00D427C2"/>
    <w:rsid w:val="00D43B00"/>
    <w:rsid w:val="00D441B1"/>
    <w:rsid w:val="00D577A1"/>
    <w:rsid w:val="00D57889"/>
    <w:rsid w:val="00D57957"/>
    <w:rsid w:val="00D728D3"/>
    <w:rsid w:val="00D74EC4"/>
    <w:rsid w:val="00D75883"/>
    <w:rsid w:val="00D76F47"/>
    <w:rsid w:val="00D846D7"/>
    <w:rsid w:val="00D905DA"/>
    <w:rsid w:val="00D919B5"/>
    <w:rsid w:val="00D92460"/>
    <w:rsid w:val="00DA1446"/>
    <w:rsid w:val="00DA42B4"/>
    <w:rsid w:val="00DA45C6"/>
    <w:rsid w:val="00DA59BE"/>
    <w:rsid w:val="00DB4144"/>
    <w:rsid w:val="00DB6C0D"/>
    <w:rsid w:val="00DC7217"/>
    <w:rsid w:val="00DD3348"/>
    <w:rsid w:val="00DD4E65"/>
    <w:rsid w:val="00DD4E80"/>
    <w:rsid w:val="00DD7703"/>
    <w:rsid w:val="00DF1246"/>
    <w:rsid w:val="00DF3961"/>
    <w:rsid w:val="00DF5F89"/>
    <w:rsid w:val="00DF605D"/>
    <w:rsid w:val="00E051D1"/>
    <w:rsid w:val="00E10709"/>
    <w:rsid w:val="00E10E08"/>
    <w:rsid w:val="00E16D08"/>
    <w:rsid w:val="00E22634"/>
    <w:rsid w:val="00E25FAD"/>
    <w:rsid w:val="00E34203"/>
    <w:rsid w:val="00E41420"/>
    <w:rsid w:val="00E4510F"/>
    <w:rsid w:val="00E457CE"/>
    <w:rsid w:val="00E501FB"/>
    <w:rsid w:val="00E51EC6"/>
    <w:rsid w:val="00E52026"/>
    <w:rsid w:val="00E5457C"/>
    <w:rsid w:val="00E56E29"/>
    <w:rsid w:val="00E609BE"/>
    <w:rsid w:val="00E614BD"/>
    <w:rsid w:val="00E632D0"/>
    <w:rsid w:val="00E6552D"/>
    <w:rsid w:val="00E7048E"/>
    <w:rsid w:val="00E72F9D"/>
    <w:rsid w:val="00E7377D"/>
    <w:rsid w:val="00E74492"/>
    <w:rsid w:val="00E74A81"/>
    <w:rsid w:val="00E77B5C"/>
    <w:rsid w:val="00E8204C"/>
    <w:rsid w:val="00E86B5F"/>
    <w:rsid w:val="00E86BC4"/>
    <w:rsid w:val="00E91258"/>
    <w:rsid w:val="00E923B0"/>
    <w:rsid w:val="00E95DB4"/>
    <w:rsid w:val="00E97D8E"/>
    <w:rsid w:val="00E97EBC"/>
    <w:rsid w:val="00EA0947"/>
    <w:rsid w:val="00EA17D4"/>
    <w:rsid w:val="00EA523F"/>
    <w:rsid w:val="00EA6485"/>
    <w:rsid w:val="00EB18F0"/>
    <w:rsid w:val="00EC1EF3"/>
    <w:rsid w:val="00EC39F8"/>
    <w:rsid w:val="00EC4AC3"/>
    <w:rsid w:val="00ED09B0"/>
    <w:rsid w:val="00ED6498"/>
    <w:rsid w:val="00EE12B8"/>
    <w:rsid w:val="00EE2F18"/>
    <w:rsid w:val="00EF08D6"/>
    <w:rsid w:val="00EF1653"/>
    <w:rsid w:val="00EF1C93"/>
    <w:rsid w:val="00F011CE"/>
    <w:rsid w:val="00F02BAC"/>
    <w:rsid w:val="00F03738"/>
    <w:rsid w:val="00F0454C"/>
    <w:rsid w:val="00F12D37"/>
    <w:rsid w:val="00F16A26"/>
    <w:rsid w:val="00F173B5"/>
    <w:rsid w:val="00F21E03"/>
    <w:rsid w:val="00F22E5E"/>
    <w:rsid w:val="00F2417C"/>
    <w:rsid w:val="00F25013"/>
    <w:rsid w:val="00F2704C"/>
    <w:rsid w:val="00F33F91"/>
    <w:rsid w:val="00F34641"/>
    <w:rsid w:val="00F35095"/>
    <w:rsid w:val="00F3684D"/>
    <w:rsid w:val="00F40055"/>
    <w:rsid w:val="00F42E49"/>
    <w:rsid w:val="00F45514"/>
    <w:rsid w:val="00F476CB"/>
    <w:rsid w:val="00F5448D"/>
    <w:rsid w:val="00F566F0"/>
    <w:rsid w:val="00F56BDF"/>
    <w:rsid w:val="00F65243"/>
    <w:rsid w:val="00F80325"/>
    <w:rsid w:val="00F829C1"/>
    <w:rsid w:val="00F90FC3"/>
    <w:rsid w:val="00FA001D"/>
    <w:rsid w:val="00FA182E"/>
    <w:rsid w:val="00FC26DF"/>
    <w:rsid w:val="00FC6376"/>
    <w:rsid w:val="00FE2354"/>
    <w:rsid w:val="00FE2618"/>
    <w:rsid w:val="00FF2323"/>
    <w:rsid w:val="00FF5BBD"/>
    <w:rsid w:val="00FF65AC"/>
    <w:rsid w:val="00FF6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75"/>
    <w:pPr>
      <w:ind w:left="720"/>
      <w:contextualSpacing/>
    </w:pPr>
  </w:style>
  <w:style w:type="paragraph" w:styleId="Header">
    <w:name w:val="header"/>
    <w:basedOn w:val="Normal"/>
    <w:link w:val="HeaderChar"/>
    <w:uiPriority w:val="99"/>
    <w:unhideWhenUsed/>
    <w:rsid w:val="00AF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954"/>
  </w:style>
  <w:style w:type="paragraph" w:styleId="Footer">
    <w:name w:val="footer"/>
    <w:basedOn w:val="Normal"/>
    <w:link w:val="FooterChar"/>
    <w:uiPriority w:val="99"/>
    <w:unhideWhenUsed/>
    <w:rsid w:val="00AF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954"/>
  </w:style>
  <w:style w:type="paragraph" w:customStyle="1" w:styleId="Default">
    <w:name w:val="Default"/>
    <w:rsid w:val="007357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975"/>
    <w:pPr>
      <w:ind w:left="720"/>
      <w:contextualSpacing/>
    </w:pPr>
  </w:style>
  <w:style w:type="paragraph" w:styleId="Header">
    <w:name w:val="header"/>
    <w:basedOn w:val="Normal"/>
    <w:link w:val="HeaderChar"/>
    <w:uiPriority w:val="99"/>
    <w:unhideWhenUsed/>
    <w:rsid w:val="00AF3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954"/>
  </w:style>
  <w:style w:type="paragraph" w:styleId="Footer">
    <w:name w:val="footer"/>
    <w:basedOn w:val="Normal"/>
    <w:link w:val="FooterChar"/>
    <w:uiPriority w:val="99"/>
    <w:unhideWhenUsed/>
    <w:rsid w:val="00AF3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954"/>
  </w:style>
  <w:style w:type="paragraph" w:customStyle="1" w:styleId="Default">
    <w:name w:val="Default"/>
    <w:rsid w:val="00735752"/>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2759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594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B9B17-005B-4877-8046-124C5B343E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76</Pages>
  <Words>30038</Words>
  <Characters>172524</Characters>
  <Application>Microsoft Office Word</Application>
  <DocSecurity>0</DocSecurity>
  <Lines>2620</Lines>
  <Paragraphs>792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CristinaCiocoiu</cp:lastModifiedBy>
  <cp:revision>6</cp:revision>
  <dcterms:created xsi:type="dcterms:W3CDTF">2016-10-27T21:39:00Z</dcterms:created>
  <dcterms:modified xsi:type="dcterms:W3CDTF">2016-10-28T12:11:00Z</dcterms:modified>
</cp:coreProperties>
</file>