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A3" w:rsidRPr="0097405C" w:rsidRDefault="00B527A3" w:rsidP="00C719F2">
      <w:pPr>
        <w:jc w:val="center"/>
        <w:rPr>
          <w:rFonts w:ascii="Calibri" w:hAnsi="Calibri" w:cs="Calibri"/>
          <w:b/>
          <w:bCs/>
          <w:sz w:val="26"/>
          <w:szCs w:val="26"/>
          <w:lang w:val="ro-RO"/>
        </w:rPr>
      </w:pPr>
      <w:r w:rsidRPr="0097405C">
        <w:rPr>
          <w:rFonts w:ascii="Calibri" w:hAnsi="Calibri" w:cs="Calibri"/>
          <w:b/>
          <w:bCs/>
          <w:sz w:val="26"/>
          <w:szCs w:val="26"/>
          <w:lang w:val="ro-RO"/>
        </w:rPr>
        <w:t>AN  I  PREG</w:t>
      </w:r>
      <w:r w:rsidR="00691545" w:rsidRPr="0097405C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r w:rsidRPr="0097405C">
        <w:rPr>
          <w:rFonts w:ascii="Calibri" w:hAnsi="Calibri" w:cs="Calibri"/>
          <w:b/>
          <w:bCs/>
          <w:sz w:val="26"/>
          <w:szCs w:val="26"/>
          <w:lang w:val="ro-RO"/>
        </w:rPr>
        <w:t>TIRE   INI</w:t>
      </w:r>
      <w:r w:rsidR="00691545" w:rsidRPr="0097405C">
        <w:rPr>
          <w:rFonts w:ascii="Calibri" w:hAnsi="Calibri" w:cs="Calibri"/>
          <w:b/>
          <w:bCs/>
          <w:sz w:val="26"/>
          <w:szCs w:val="26"/>
          <w:lang w:val="ro-RO"/>
        </w:rPr>
        <w:t>Ț</w:t>
      </w:r>
      <w:r w:rsidRPr="0097405C">
        <w:rPr>
          <w:rFonts w:ascii="Calibri" w:hAnsi="Calibri" w:cs="Calibri"/>
          <w:b/>
          <w:bCs/>
          <w:sz w:val="26"/>
          <w:szCs w:val="26"/>
          <w:lang w:val="ro-RO"/>
        </w:rPr>
        <w:t>IAL</w:t>
      </w:r>
      <w:r w:rsidR="00691545" w:rsidRPr="0097405C">
        <w:rPr>
          <w:rFonts w:ascii="Calibri" w:hAnsi="Calibri" w:cs="Calibri"/>
          <w:b/>
          <w:bCs/>
          <w:sz w:val="26"/>
          <w:szCs w:val="26"/>
          <w:lang w:val="ro-RO"/>
        </w:rPr>
        <w:t>Ă</w:t>
      </w:r>
    </w:p>
    <w:p w:rsidR="00B527A3" w:rsidRPr="0097405C" w:rsidRDefault="00B527A3" w:rsidP="00C719F2">
      <w:pPr>
        <w:jc w:val="center"/>
        <w:rPr>
          <w:rFonts w:ascii="Calibri" w:hAnsi="Calibri" w:cs="Calibri"/>
          <w:b/>
          <w:bCs/>
          <w:sz w:val="26"/>
          <w:szCs w:val="26"/>
          <w:lang w:val="ro-RO"/>
        </w:rPr>
      </w:pPr>
      <w:bookmarkStart w:id="0" w:name="_GoBack"/>
      <w:bookmarkEnd w:id="0"/>
    </w:p>
    <w:p w:rsidR="00B527A3" w:rsidRPr="0097405C" w:rsidRDefault="00B527A3" w:rsidP="00C719F2">
      <w:pPr>
        <w:jc w:val="center"/>
        <w:rPr>
          <w:rFonts w:ascii="Calibri" w:hAnsi="Calibri" w:cs="Calibri"/>
          <w:sz w:val="26"/>
          <w:szCs w:val="26"/>
          <w:lang w:val="ro-RO"/>
        </w:rPr>
      </w:pPr>
      <w:r w:rsidRPr="0097405C">
        <w:rPr>
          <w:rFonts w:ascii="Calibri" w:hAnsi="Calibri" w:cs="Calibri"/>
          <w:b/>
          <w:bCs/>
          <w:sz w:val="26"/>
          <w:szCs w:val="26"/>
          <w:lang w:val="ro-RO"/>
        </w:rPr>
        <w:t xml:space="preserve">Orar modul </w:t>
      </w:r>
      <w:r w:rsidR="00076E7E" w:rsidRPr="0097405C">
        <w:rPr>
          <w:rFonts w:ascii="Calibri" w:hAnsi="Calibri" w:cs="Calibri"/>
          <w:b/>
          <w:bCs/>
          <w:sz w:val="26"/>
          <w:szCs w:val="26"/>
          <w:lang w:val="ro-RO"/>
        </w:rPr>
        <w:t>A</w:t>
      </w:r>
    </w:p>
    <w:p w:rsidR="00B527A3" w:rsidRPr="0097405C" w:rsidRDefault="00076E7E" w:rsidP="00C719F2">
      <w:pPr>
        <w:jc w:val="center"/>
        <w:rPr>
          <w:rFonts w:ascii="Calibri" w:hAnsi="Calibri" w:cs="Calibri"/>
          <w:b/>
          <w:sz w:val="26"/>
          <w:szCs w:val="26"/>
          <w:lang w:val="ro-RO"/>
        </w:rPr>
      </w:pPr>
      <w:r w:rsidRPr="0097405C">
        <w:rPr>
          <w:rFonts w:ascii="Calibri" w:hAnsi="Calibri" w:cs="Calibri"/>
          <w:b/>
          <w:sz w:val="26"/>
          <w:szCs w:val="26"/>
          <w:lang w:val="ro-RO"/>
        </w:rPr>
        <w:t>„Însuşirea cunoştinţelor despre etica şi organizarea profesiei de avocat"</w:t>
      </w:r>
    </w:p>
    <w:p w:rsidR="00E200D4" w:rsidRPr="0097405C" w:rsidRDefault="008917F4" w:rsidP="00C719F2">
      <w:pPr>
        <w:jc w:val="center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sz w:val="26"/>
          <w:szCs w:val="26"/>
          <w:lang w:val="ro-RO"/>
        </w:rPr>
        <w:t>28 ianuarie – 20</w:t>
      </w:r>
      <w:r w:rsidR="00E200D4" w:rsidRPr="0097405C">
        <w:rPr>
          <w:rFonts w:ascii="Calibri" w:hAnsi="Calibri" w:cs="Calibri"/>
          <w:b/>
          <w:sz w:val="26"/>
          <w:szCs w:val="26"/>
          <w:lang w:val="ro-RO"/>
        </w:rPr>
        <w:t xml:space="preserve"> februarie</w:t>
      </w:r>
    </w:p>
    <w:p w:rsidR="00B527A3" w:rsidRPr="0097405C" w:rsidRDefault="00B527A3" w:rsidP="00C719F2">
      <w:pPr>
        <w:rPr>
          <w:rFonts w:ascii="Calibri" w:hAnsi="Calibri" w:cs="Times New Roman"/>
          <w:lang w:val="ro-RO"/>
        </w:rPr>
      </w:pPr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8"/>
        <w:gridCol w:w="1359"/>
        <w:gridCol w:w="1418"/>
        <w:gridCol w:w="3361"/>
      </w:tblGrid>
      <w:tr w:rsidR="00153F46" w:rsidRPr="0097405C" w:rsidTr="00153F46">
        <w:trPr>
          <w:tblHeader/>
          <w:jc w:val="center"/>
        </w:trPr>
        <w:tc>
          <w:tcPr>
            <w:tcW w:w="1748" w:type="dxa"/>
            <w:shd w:val="clear" w:color="auto" w:fill="D9D9D9"/>
          </w:tcPr>
          <w:p w:rsidR="00153F46" w:rsidRPr="0097405C" w:rsidRDefault="00153F46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97405C">
              <w:rPr>
                <w:rFonts w:ascii="Calibri" w:hAnsi="Calibri" w:cs="Times New Roman"/>
                <w:b/>
                <w:bCs/>
                <w:lang w:val="ro-RO"/>
              </w:rPr>
              <w:t>Ziua</w:t>
            </w:r>
          </w:p>
        </w:tc>
        <w:tc>
          <w:tcPr>
            <w:tcW w:w="1359" w:type="dxa"/>
            <w:shd w:val="clear" w:color="auto" w:fill="D9D9D9"/>
          </w:tcPr>
          <w:p w:rsidR="00153F46" w:rsidRPr="0097405C" w:rsidRDefault="00153F46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97405C">
              <w:rPr>
                <w:rFonts w:ascii="Calibri" w:hAnsi="Calibri" w:cs="Times New Roman"/>
                <w:b/>
                <w:bCs/>
                <w:lang w:val="ro-RO"/>
              </w:rPr>
              <w:t>Grupa</w:t>
            </w:r>
          </w:p>
        </w:tc>
        <w:tc>
          <w:tcPr>
            <w:tcW w:w="1418" w:type="dxa"/>
            <w:shd w:val="clear" w:color="auto" w:fill="D9D9D9"/>
          </w:tcPr>
          <w:p w:rsidR="00153F46" w:rsidRPr="0097405C" w:rsidRDefault="00153F46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97405C">
              <w:rPr>
                <w:rFonts w:ascii="Calibri" w:eastAsia="Times New Roman" w:hAnsi="Calibri" w:cs="Times New Roman"/>
                <w:b/>
                <w:bCs/>
                <w:lang w:val="ro-RO"/>
              </w:rPr>
              <w:t xml:space="preserve">      </w:t>
            </w:r>
            <w:r w:rsidRPr="0097405C">
              <w:rPr>
                <w:rFonts w:ascii="Calibri" w:hAnsi="Calibri" w:cs="Times New Roman"/>
                <w:b/>
                <w:bCs/>
                <w:lang w:val="ro-RO"/>
              </w:rPr>
              <w:t>Ora</w:t>
            </w:r>
          </w:p>
        </w:tc>
        <w:tc>
          <w:tcPr>
            <w:tcW w:w="3361" w:type="dxa"/>
            <w:shd w:val="clear" w:color="auto" w:fill="D9D9D9"/>
          </w:tcPr>
          <w:p w:rsidR="00153F46" w:rsidRPr="0097405C" w:rsidRDefault="00153F46" w:rsidP="00C719F2">
            <w:pPr>
              <w:pStyle w:val="TableContents"/>
              <w:rPr>
                <w:rFonts w:ascii="Calibri" w:eastAsia="Times New Roman" w:hAnsi="Calibri" w:cs="Times New Roman"/>
                <w:b/>
                <w:bCs/>
                <w:lang w:val="ro-RO"/>
              </w:rPr>
            </w:pPr>
            <w:r w:rsidRPr="0097405C">
              <w:rPr>
                <w:rFonts w:ascii="Calibri" w:eastAsia="Times New Roman" w:hAnsi="Calibri" w:cs="Times New Roman"/>
                <w:b/>
                <w:bCs/>
                <w:lang w:val="ro-RO"/>
              </w:rPr>
              <w:t>Sala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28.01.2019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30.01.2019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01.02.2019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04.02.2019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08.02.2019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C719F2">
            <w:r w:rsidRPr="002B008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28.01.2019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30.01.2019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04.02.2019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08.02.2019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2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Default="00153F46" w:rsidP="00C719F2">
            <w:r w:rsidRPr="00D93F6A">
              <w:rPr>
                <w:rFonts w:ascii="Calibri" w:eastAsia="Liberation Serif" w:hAnsi="Calibri" w:cs="Calibri"/>
                <w:iCs/>
                <w:lang w:val="ro-RO"/>
              </w:rPr>
              <w:t>Calea Moșilor nr. 88, sala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28.01.2019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30.01.2019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01.02.2019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lastRenderedPageBreak/>
              <w:t>04.02.2019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08.02.2019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3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28.01.2019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30.01.2019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04.02.2019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08.02.2019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4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04.02.2019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153F46">
              <w:rPr>
                <w:rFonts w:ascii="Calibri" w:hAnsi="Calibri" w:cs="Times New Roman"/>
                <w:lang w:val="ro-RO"/>
              </w:rPr>
              <w:t>15.02.2019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 xml:space="preserve">Calea Moșilor nr. 88, sala  </w:t>
            </w:r>
            <w:r>
              <w:rPr>
                <w:rFonts w:ascii="Calibri" w:eastAsia="Liberation Serif" w:hAnsi="Calibri" w:cs="Calibri"/>
                <w:iCs/>
                <w:lang w:val="ro-RO"/>
              </w:rPr>
              <w:t>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153F46">
              <w:rPr>
                <w:rFonts w:ascii="Calibri" w:hAnsi="Calibri" w:cs="Times New Roman"/>
                <w:lang w:val="ro-RO"/>
              </w:rPr>
              <w:t>18.02.2019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153F46">
            <w:r w:rsidRPr="00CB3795">
              <w:rPr>
                <w:rFonts w:ascii="Calibri" w:eastAsia="Liberation Serif" w:hAnsi="Calibri" w:cs="Calibri"/>
                <w:iCs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153F46">
              <w:rPr>
                <w:rFonts w:ascii="Calibri" w:hAnsi="Calibri" w:cs="Times New Roman"/>
                <w:lang w:val="ro-RO"/>
              </w:rPr>
              <w:t>19.02.2019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153F46">
            <w:r w:rsidRPr="00CB3795">
              <w:rPr>
                <w:rFonts w:ascii="Calibri" w:eastAsia="Liberation Serif" w:hAnsi="Calibri" w:cs="Calibri"/>
                <w:iCs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153F46">
              <w:rPr>
                <w:rFonts w:ascii="Calibri" w:hAnsi="Calibri" w:cs="Times New Roman"/>
                <w:lang w:val="ro-RO"/>
              </w:rPr>
              <w:t>20.02.2019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5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Default="00153F46" w:rsidP="00153F46">
            <w:r w:rsidRPr="00CB3795">
              <w:rPr>
                <w:rFonts w:ascii="Calibri" w:eastAsia="Liberation Serif" w:hAnsi="Calibri" w:cs="Calibri"/>
                <w:iCs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28.01.2019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30.01.2019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lastRenderedPageBreak/>
              <w:t>04.02.2019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Fonts w:ascii="Calibri" w:eastAsia="Liberation Serif" w:hAnsi="Calibri" w:cs="Calibri"/>
                <w:iCs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06.02.2019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08.02.2019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11.02.2019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13.02.2019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6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05.02.2019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7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2B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05.02.2019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FF00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8</w:t>
            </w:r>
          </w:p>
        </w:tc>
        <w:tc>
          <w:tcPr>
            <w:tcW w:w="1418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FF00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2A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lastRenderedPageBreak/>
              <w:t>05.02.2019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shd w:val="clear" w:color="auto" w:fill="FFCCFF"/>
          </w:tcPr>
          <w:p w:rsidR="00153F46" w:rsidRPr="0097405C" w:rsidRDefault="00153F46" w:rsidP="00C719F2">
            <w:pPr>
              <w:rPr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9</w:t>
            </w:r>
          </w:p>
        </w:tc>
        <w:tc>
          <w:tcPr>
            <w:tcW w:w="1418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shd w:val="clear" w:color="auto" w:fill="FFCCFF"/>
          </w:tcPr>
          <w:p w:rsidR="00153F46" w:rsidRPr="0097405C" w:rsidRDefault="00153F46" w:rsidP="00C719F2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05.02.2019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6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05.02.2019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>Str. Vulturilor nr. 23, sala 1A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97405C">
              <w:rPr>
                <w:rStyle w:val="WinCalendarHolidayBlue"/>
                <w:rFonts w:ascii="Calibri" w:hAnsi="Calibri" w:cs="Calibri"/>
                <w:color w:val="auto"/>
                <w:sz w:val="24"/>
                <w:lang w:val="ro-RO"/>
              </w:rPr>
              <w:t xml:space="preserve">Str. Vulturilor nr. 23, sala 1A 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29.01.2019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31.01.2019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lastRenderedPageBreak/>
              <w:t>05.02.2019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20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07.02.2019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09.00-12.00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12.02.2019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  <w:tr w:rsidR="00153F46" w:rsidRPr="0097405C" w:rsidTr="00153F46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153F46" w:rsidRDefault="00153F46" w:rsidP="00153F46">
            <w:pPr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14.02.2019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Grupa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Times New Roman"/>
                <w:lang w:val="ro-RO"/>
              </w:rPr>
            </w:pPr>
            <w:r w:rsidRPr="0097405C">
              <w:rPr>
                <w:rFonts w:ascii="Calibri" w:hAnsi="Calibri" w:cs="Times New Roman"/>
                <w:lang w:val="ro-RO"/>
              </w:rPr>
              <w:t>17.00-20.00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3F46" w:rsidRPr="0097405C" w:rsidRDefault="00153F46" w:rsidP="00153F46">
            <w:pPr>
              <w:pStyle w:val="TableContents"/>
              <w:rPr>
                <w:rFonts w:ascii="Calibri" w:hAnsi="Calibri" w:cs="Calibri"/>
                <w:lang w:val="ro-RO"/>
              </w:rPr>
            </w:pPr>
            <w:r w:rsidRPr="00153F46">
              <w:rPr>
                <w:rFonts w:ascii="Calibri" w:hAnsi="Calibri" w:cs="Calibri"/>
                <w:lang w:val="ro-RO"/>
              </w:rPr>
              <w:t>Calea Moșilor nr. 88, sala  17</w:t>
            </w:r>
          </w:p>
        </w:tc>
      </w:tr>
    </w:tbl>
    <w:p w:rsidR="00B527A3" w:rsidRPr="0097405C" w:rsidRDefault="00B527A3" w:rsidP="00C719F2">
      <w:pPr>
        <w:rPr>
          <w:rFonts w:ascii="Calibri" w:hAnsi="Calibri" w:cs="Times New Roman"/>
          <w:lang w:val="ro-RO"/>
        </w:rPr>
      </w:pPr>
    </w:p>
    <w:sectPr w:rsidR="00B527A3" w:rsidRPr="0097405C" w:rsidSect="00153F46">
      <w:pgSz w:w="15840" w:h="12240" w:orient="landscape"/>
      <w:pgMar w:top="709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896"/>
    <w:rsid w:val="0000192C"/>
    <w:rsid w:val="00044981"/>
    <w:rsid w:val="00076E7E"/>
    <w:rsid w:val="000D1B19"/>
    <w:rsid w:val="000D4137"/>
    <w:rsid w:val="001265B5"/>
    <w:rsid w:val="00153F46"/>
    <w:rsid w:val="00166AB7"/>
    <w:rsid w:val="00247F05"/>
    <w:rsid w:val="002D4B9B"/>
    <w:rsid w:val="002F0288"/>
    <w:rsid w:val="002F4E50"/>
    <w:rsid w:val="003471C6"/>
    <w:rsid w:val="00400CF8"/>
    <w:rsid w:val="00581ED9"/>
    <w:rsid w:val="0062454F"/>
    <w:rsid w:val="00691545"/>
    <w:rsid w:val="006D4109"/>
    <w:rsid w:val="00746D0D"/>
    <w:rsid w:val="008917F4"/>
    <w:rsid w:val="008C4243"/>
    <w:rsid w:val="008E37F2"/>
    <w:rsid w:val="0097405C"/>
    <w:rsid w:val="009F0AD4"/>
    <w:rsid w:val="00A81EF9"/>
    <w:rsid w:val="00A84B09"/>
    <w:rsid w:val="00AD5C6D"/>
    <w:rsid w:val="00B01040"/>
    <w:rsid w:val="00B527A3"/>
    <w:rsid w:val="00B76F0B"/>
    <w:rsid w:val="00B87F0E"/>
    <w:rsid w:val="00C33602"/>
    <w:rsid w:val="00C719F2"/>
    <w:rsid w:val="00E16CAA"/>
    <w:rsid w:val="00E200D4"/>
    <w:rsid w:val="00E42668"/>
    <w:rsid w:val="00E5793C"/>
    <w:rsid w:val="00E77EE7"/>
    <w:rsid w:val="00ED4896"/>
    <w:rsid w:val="00F16682"/>
    <w:rsid w:val="00FA1AF1"/>
    <w:rsid w:val="00FA450F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13C5456-E28B-4B06-8FFB-1842C2F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inCalendarHolidayBlue">
    <w:name w:val="WinCalendar_HolidayBlue"/>
    <w:rsid w:val="00076E7E"/>
    <w:rPr>
      <w:rFonts w:ascii="Arial Narrow" w:hAnsi="Arial Narrow"/>
      <w:b w:val="0"/>
      <w:color w:val="3333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cp:lastModifiedBy>Sandu Gherasim</cp:lastModifiedBy>
  <cp:revision>2</cp:revision>
  <cp:lastPrinted>1601-01-01T00:00:00Z</cp:lastPrinted>
  <dcterms:created xsi:type="dcterms:W3CDTF">2019-01-25T13:01:00Z</dcterms:created>
  <dcterms:modified xsi:type="dcterms:W3CDTF">2019-01-25T13:01:00Z</dcterms:modified>
</cp:coreProperties>
</file>