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767CD" w14:textId="77777777" w:rsidR="002D4D3F" w:rsidRPr="00805027" w:rsidRDefault="002D4D3F" w:rsidP="002D4D3F">
      <w:pPr>
        <w:jc w:val="both"/>
        <w:rPr>
          <w:rFonts w:ascii="Cambria" w:hAnsi="Cambria"/>
          <w:i/>
          <w:lang w:val="ro-RO"/>
        </w:rPr>
      </w:pPr>
      <w:bookmarkStart w:id="0" w:name="_GoBack"/>
      <w:bookmarkEnd w:id="0"/>
    </w:p>
    <w:p w14:paraId="61860DDE" w14:textId="77777777" w:rsidR="002D4D3F" w:rsidRPr="00805027" w:rsidRDefault="002D4D3F" w:rsidP="00E5764F">
      <w:pPr>
        <w:autoSpaceDN w:val="0"/>
        <w:adjustRightInd w:val="0"/>
        <w:jc w:val="right"/>
        <w:rPr>
          <w:rFonts w:ascii="Cambria" w:hAnsi="Cambria"/>
          <w:b/>
          <w:bCs/>
          <w:color w:val="000000"/>
          <w:sz w:val="26"/>
          <w:szCs w:val="26"/>
          <w:lang w:val="ro-RO"/>
        </w:rPr>
      </w:pPr>
      <w:r w:rsidRPr="00805027">
        <w:rPr>
          <w:rFonts w:ascii="Cambria" w:hAnsi="Cambria"/>
          <w:noProof/>
          <w:lang w:val="ro-RO"/>
        </w:rPr>
        <w:pict w14:anchorId="3200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8" o:title=""/>
          </v:shape>
        </w:pict>
      </w:r>
      <w:r w:rsidRPr="00805027">
        <w:rPr>
          <w:rFonts w:ascii="Cambria" w:hAnsi="Cambria"/>
          <w:b/>
          <w:bCs/>
          <w:color w:val="000000"/>
          <w:sz w:val="26"/>
          <w:szCs w:val="26"/>
          <w:lang w:val="ro-RO"/>
        </w:rPr>
        <w:t xml:space="preserve">INSTITUTUL NAŢIONAL PENTRU </w:t>
      </w:r>
    </w:p>
    <w:p w14:paraId="6ECEFB27" w14:textId="77777777" w:rsidR="002D4D3F" w:rsidRPr="00805027" w:rsidRDefault="002D4D3F" w:rsidP="002D4D3F">
      <w:pPr>
        <w:autoSpaceDN w:val="0"/>
        <w:adjustRightInd w:val="0"/>
        <w:jc w:val="right"/>
        <w:rPr>
          <w:rFonts w:ascii="Cambria" w:hAnsi="Cambria"/>
          <w:b/>
          <w:bCs/>
          <w:color w:val="000000"/>
          <w:sz w:val="26"/>
          <w:szCs w:val="26"/>
          <w:lang w:val="ro-RO"/>
        </w:rPr>
      </w:pPr>
      <w:r w:rsidRPr="00805027">
        <w:rPr>
          <w:rFonts w:ascii="Cambria" w:hAnsi="Cambria"/>
          <w:b/>
          <w:bCs/>
          <w:color w:val="000000"/>
          <w:sz w:val="26"/>
          <w:szCs w:val="26"/>
          <w:lang w:val="ro-RO"/>
        </w:rPr>
        <w:t xml:space="preserve">PREGĂTIREA ŞI PERFECŢIONAREA AVOCAŢILOR </w:t>
      </w:r>
    </w:p>
    <w:p w14:paraId="1585EA87" w14:textId="77777777" w:rsidR="002D4D3F" w:rsidRPr="00805027" w:rsidRDefault="002D4D3F" w:rsidP="002D4D3F">
      <w:pPr>
        <w:autoSpaceDN w:val="0"/>
        <w:adjustRightInd w:val="0"/>
        <w:jc w:val="right"/>
        <w:rPr>
          <w:rFonts w:ascii="Cambria" w:hAnsi="Cambria"/>
          <w:b/>
          <w:bCs/>
          <w:color w:val="000000"/>
          <w:sz w:val="26"/>
          <w:szCs w:val="26"/>
          <w:lang w:val="ro-RO"/>
        </w:rPr>
      </w:pPr>
    </w:p>
    <w:p w14:paraId="4D82EB20" w14:textId="77777777" w:rsidR="002D4D3F" w:rsidRPr="00805027" w:rsidRDefault="002D4D3F" w:rsidP="002D4D3F">
      <w:pPr>
        <w:autoSpaceDN w:val="0"/>
        <w:adjustRightInd w:val="0"/>
        <w:jc w:val="right"/>
        <w:rPr>
          <w:rFonts w:ascii="Cambria" w:hAnsi="Cambria"/>
          <w:b/>
          <w:bCs/>
          <w:color w:val="000000"/>
          <w:sz w:val="26"/>
          <w:szCs w:val="26"/>
          <w:lang w:val="ro-RO"/>
        </w:rPr>
      </w:pPr>
      <w:r w:rsidRPr="00805027">
        <w:rPr>
          <w:rFonts w:ascii="Cambria" w:hAnsi="Cambria"/>
          <w:b/>
          <w:bCs/>
          <w:color w:val="000000"/>
          <w:sz w:val="26"/>
          <w:szCs w:val="26"/>
          <w:lang w:val="ro-RO"/>
        </w:rPr>
        <w:t>EXAMEN ABSOLVIRE</w:t>
      </w:r>
    </w:p>
    <w:p w14:paraId="3282F94D" w14:textId="77777777" w:rsidR="002D4D3F" w:rsidRPr="00805027" w:rsidRDefault="002D4D3F" w:rsidP="002D4D3F">
      <w:pPr>
        <w:autoSpaceDN w:val="0"/>
        <w:adjustRightInd w:val="0"/>
        <w:jc w:val="right"/>
        <w:rPr>
          <w:rFonts w:ascii="Cambria" w:hAnsi="Cambria"/>
          <w:b/>
          <w:bCs/>
          <w:color w:val="000000"/>
          <w:sz w:val="26"/>
          <w:szCs w:val="26"/>
          <w:lang w:val="ro-RO"/>
        </w:rPr>
      </w:pPr>
      <w:r w:rsidRPr="00805027">
        <w:rPr>
          <w:rFonts w:ascii="Cambria" w:hAnsi="Cambria"/>
          <w:b/>
          <w:bCs/>
          <w:color w:val="000000"/>
          <w:sz w:val="26"/>
          <w:szCs w:val="26"/>
          <w:lang w:val="ro-RO"/>
        </w:rPr>
        <w:t>SESIUNEA NOIEMBRIE 201</w:t>
      </w:r>
      <w:r w:rsidR="00762B42" w:rsidRPr="00805027">
        <w:rPr>
          <w:rFonts w:ascii="Cambria" w:hAnsi="Cambria"/>
          <w:b/>
          <w:bCs/>
          <w:color w:val="000000"/>
          <w:sz w:val="26"/>
          <w:szCs w:val="26"/>
          <w:lang w:val="ro-RO"/>
        </w:rPr>
        <w:t>9</w:t>
      </w:r>
      <w:r w:rsidRPr="00805027">
        <w:rPr>
          <w:rFonts w:ascii="Cambria" w:hAnsi="Cambria"/>
          <w:b/>
          <w:bCs/>
          <w:color w:val="000000"/>
          <w:sz w:val="26"/>
          <w:szCs w:val="26"/>
          <w:lang w:val="ro-RO"/>
        </w:rPr>
        <w:t xml:space="preserve"> </w:t>
      </w:r>
    </w:p>
    <w:p w14:paraId="65A2CE2B" w14:textId="77777777" w:rsidR="002D4D3F" w:rsidRPr="00805027" w:rsidRDefault="002D4D3F" w:rsidP="002D4D3F">
      <w:pPr>
        <w:autoSpaceDN w:val="0"/>
        <w:adjustRightInd w:val="0"/>
        <w:jc w:val="right"/>
        <w:rPr>
          <w:rFonts w:ascii="Cambria" w:hAnsi="Cambria"/>
          <w:bCs/>
          <w:color w:val="000000"/>
          <w:lang w:val="ro-RO"/>
        </w:rPr>
      </w:pPr>
    </w:p>
    <w:p w14:paraId="31CC479A" w14:textId="77777777" w:rsidR="002D4D3F" w:rsidRPr="00805027" w:rsidRDefault="002D4D3F" w:rsidP="002D4D3F">
      <w:pPr>
        <w:autoSpaceDN w:val="0"/>
        <w:adjustRightInd w:val="0"/>
        <w:jc w:val="right"/>
        <w:rPr>
          <w:rFonts w:ascii="Cambria" w:hAnsi="Cambria"/>
          <w:bCs/>
          <w:lang w:val="ro-RO"/>
        </w:rPr>
      </w:pPr>
    </w:p>
    <w:p w14:paraId="04E39BB7" w14:textId="77777777" w:rsidR="002D4D3F" w:rsidRPr="00805027" w:rsidRDefault="00D01324" w:rsidP="00121960">
      <w:pPr>
        <w:autoSpaceDE w:val="0"/>
        <w:autoSpaceDN w:val="0"/>
        <w:adjustRightInd w:val="0"/>
        <w:spacing w:after="120"/>
        <w:jc w:val="both"/>
        <w:rPr>
          <w:rFonts w:ascii="Cambria" w:hAnsi="Cambria" w:cs="Calibri"/>
          <w:b/>
          <w:bCs/>
          <w:i/>
          <w:sz w:val="26"/>
          <w:szCs w:val="26"/>
          <w:lang w:val="ro-RO"/>
        </w:rPr>
      </w:pPr>
      <w:r w:rsidRPr="00805027">
        <w:rPr>
          <w:rFonts w:ascii="Cambria" w:hAnsi="Cambria" w:cs="Calibri"/>
          <w:b/>
          <w:bCs/>
          <w:i/>
          <w:sz w:val="26"/>
          <w:szCs w:val="26"/>
          <w:lang w:val="ro-RO"/>
        </w:rPr>
        <w:t xml:space="preserve">Modul: </w:t>
      </w:r>
      <w:r w:rsidR="00805027" w:rsidRPr="00805027">
        <w:rPr>
          <w:rFonts w:ascii="Cambria" w:hAnsi="Cambria" w:cs="Calibri"/>
          <w:b/>
          <w:bCs/>
          <w:i/>
          <w:sz w:val="26"/>
          <w:szCs w:val="26"/>
          <w:lang w:val="ro-RO"/>
        </w:rPr>
        <w:t>Drept civil / Drept procesual civil</w:t>
      </w:r>
    </w:p>
    <w:p w14:paraId="2AD97ADF" w14:textId="77777777" w:rsidR="00805027" w:rsidRPr="003907B2" w:rsidRDefault="00805027" w:rsidP="00216B30">
      <w:pPr>
        <w:autoSpaceDE w:val="0"/>
        <w:autoSpaceDN w:val="0"/>
        <w:adjustRightInd w:val="0"/>
        <w:spacing w:after="120"/>
        <w:jc w:val="both"/>
        <w:rPr>
          <w:rFonts w:ascii="Cambria" w:hAnsi="Cambria" w:cs="Calibri"/>
          <w:b/>
          <w:bCs/>
          <w:i/>
          <w:sz w:val="26"/>
          <w:szCs w:val="26"/>
          <w:lang w:val="ro-RO"/>
        </w:rPr>
      </w:pPr>
    </w:p>
    <w:p w14:paraId="744B8A1C" w14:textId="77777777" w:rsidR="00805027" w:rsidRPr="003907B2" w:rsidRDefault="00805027" w:rsidP="00216B30">
      <w:pPr>
        <w:spacing w:after="120"/>
        <w:ind w:firstLine="720"/>
        <w:jc w:val="both"/>
        <w:rPr>
          <w:rFonts w:ascii="Cambria" w:hAnsi="Cambria"/>
          <w:b/>
          <w:i/>
          <w:sz w:val="26"/>
          <w:szCs w:val="26"/>
          <w:u w:val="single"/>
          <w:lang w:val="ro-RO"/>
        </w:rPr>
      </w:pPr>
      <w:r w:rsidRPr="003907B2">
        <w:rPr>
          <w:rFonts w:ascii="Cambria" w:hAnsi="Cambria"/>
          <w:b/>
          <w:i/>
          <w:sz w:val="26"/>
          <w:szCs w:val="26"/>
          <w:u w:val="single"/>
          <w:lang w:val="ro-RO"/>
        </w:rPr>
        <w:t>Speța 1</w:t>
      </w:r>
    </w:p>
    <w:p w14:paraId="10FE50DB" w14:textId="77777777" w:rsidR="00805027" w:rsidRPr="003907B2" w:rsidRDefault="00805027" w:rsidP="00216B30">
      <w:pPr>
        <w:spacing w:after="120"/>
        <w:ind w:firstLine="720"/>
        <w:jc w:val="both"/>
        <w:rPr>
          <w:rFonts w:ascii="Cambria" w:hAnsi="Cambria"/>
          <w:b/>
          <w:i/>
          <w:sz w:val="26"/>
          <w:szCs w:val="26"/>
          <w:u w:val="single"/>
          <w:lang w:val="ro-RO"/>
        </w:rPr>
      </w:pPr>
    </w:p>
    <w:p w14:paraId="07709EA1" w14:textId="77777777" w:rsidR="00805027" w:rsidRPr="003907B2" w:rsidRDefault="00805027" w:rsidP="00216B30">
      <w:pPr>
        <w:spacing w:after="120"/>
        <w:ind w:firstLine="720"/>
        <w:jc w:val="both"/>
        <w:rPr>
          <w:rFonts w:ascii="Cambria" w:hAnsi="Cambria"/>
          <w:sz w:val="26"/>
          <w:szCs w:val="26"/>
          <w:lang w:val="ro-RO"/>
        </w:rPr>
      </w:pPr>
      <w:r w:rsidRPr="003907B2">
        <w:rPr>
          <w:rFonts w:ascii="Cambria" w:hAnsi="Cambria"/>
          <w:sz w:val="26"/>
          <w:szCs w:val="26"/>
          <w:lang w:val="ro-RO"/>
        </w:rPr>
        <w:t>La începutul anului 2017, în cadrul demersurilor de autorizare a unui proiect imobiliar complex, Societatea Premium SRL (denumită în continuare “</w:t>
      </w:r>
      <w:r w:rsidRPr="003907B2">
        <w:rPr>
          <w:rFonts w:ascii="Cambria" w:hAnsi="Cambria"/>
          <w:b/>
          <w:bCs/>
          <w:sz w:val="26"/>
          <w:szCs w:val="26"/>
          <w:lang w:val="ro-RO"/>
        </w:rPr>
        <w:t>Premium</w:t>
      </w:r>
      <w:r w:rsidRPr="003907B2">
        <w:rPr>
          <w:rFonts w:ascii="Cambria" w:hAnsi="Cambria"/>
          <w:sz w:val="26"/>
          <w:szCs w:val="26"/>
          <w:lang w:val="ro-RO"/>
        </w:rPr>
        <w:t>”) a solicitat mai multe oferte pentru soluții de fundare care presupuneau și efectuarea de studii geotehnice. Ca urmare a faptului că, în trecut, Societatea Obiectiv SRL (denumită în continuare “</w:t>
      </w:r>
      <w:r w:rsidRPr="003907B2">
        <w:rPr>
          <w:rFonts w:ascii="Cambria" w:hAnsi="Cambria"/>
          <w:b/>
          <w:bCs/>
          <w:sz w:val="26"/>
          <w:szCs w:val="26"/>
          <w:lang w:val="ro-RO"/>
        </w:rPr>
        <w:t>Obiectiv</w:t>
      </w:r>
      <w:r w:rsidRPr="003907B2">
        <w:rPr>
          <w:rFonts w:ascii="Cambria" w:hAnsi="Cambria"/>
          <w:sz w:val="26"/>
          <w:szCs w:val="26"/>
          <w:lang w:val="ro-RO"/>
        </w:rPr>
        <w:t xml:space="preserve">”) colaborase cu Premium și în alte proiecte, aceasta a participat la mai multe întâlniri în șantier, a făcut câteva studii geotehnice pentru a propune o soluție de fundare și a înaintat către Societatea Premium SRL o ofertă pentru elaborarea proiectului de fundare cu prețul de 120.000 euro (echivalentul în lei la data plății) fără TVA. Totodată, între părți a fost circulat un proiect de contract ce urma să fie negociat și completat cu aspectele comerciale convenite de părți, inclusiv prețul. </w:t>
      </w:r>
    </w:p>
    <w:p w14:paraId="06823B64" w14:textId="77777777" w:rsidR="00805027" w:rsidRPr="003907B2" w:rsidRDefault="00805027" w:rsidP="00216B30">
      <w:pPr>
        <w:spacing w:after="120"/>
        <w:ind w:firstLine="720"/>
        <w:jc w:val="both"/>
        <w:rPr>
          <w:rFonts w:ascii="Cambria" w:hAnsi="Cambria"/>
          <w:sz w:val="26"/>
          <w:szCs w:val="26"/>
          <w:lang w:val="ro-RO"/>
        </w:rPr>
      </w:pPr>
      <w:r w:rsidRPr="003907B2">
        <w:rPr>
          <w:rFonts w:ascii="Cambria" w:hAnsi="Cambria"/>
          <w:sz w:val="26"/>
          <w:szCs w:val="26"/>
          <w:lang w:val="ro-RO"/>
        </w:rPr>
        <w:t xml:space="preserve">Având în vedere că Premium avea nevoie urgentă de proiectul de fundare pentru obținerea autorizației de construire iar oferta de preț făcută de Obiectiv era excesiv de mare față de prețul de piață pentru proiecte asemănătoare, Premium a făcut o contraofertă de 45.000 euro, pe care Obiectiv nu a acceptat-o. La data de 15 aprilie 2017, reprezentanții celor două societății au avut o dispută mai aprinsă în cadrul căreia reprezentantul Premium a anunțat că nu va mai colabora în niciun alt proiect cu Obiectiv. Ulterior, Premium a încheiat contract cu un alt proiectant pentru studiul de fundare pentru care a plătit un preț de 40.000 euro. Totodată, proiectul de fundare s-a dovedit a fi mult mai avantajos financiar în economia proiectului, decât cel propus de Obiectiv. </w:t>
      </w:r>
    </w:p>
    <w:p w14:paraId="4D2D27F2" w14:textId="77777777" w:rsidR="00805027" w:rsidRPr="003907B2" w:rsidRDefault="00805027" w:rsidP="00216B30">
      <w:pPr>
        <w:spacing w:after="120"/>
        <w:ind w:firstLine="720"/>
        <w:jc w:val="both"/>
        <w:rPr>
          <w:rFonts w:ascii="Cambria" w:hAnsi="Cambria"/>
          <w:sz w:val="26"/>
          <w:szCs w:val="26"/>
          <w:lang w:val="ro-RO"/>
        </w:rPr>
      </w:pPr>
      <w:r w:rsidRPr="003907B2">
        <w:rPr>
          <w:rFonts w:ascii="Cambria" w:hAnsi="Cambria"/>
          <w:sz w:val="26"/>
          <w:szCs w:val="26"/>
          <w:lang w:val="ro-RO"/>
        </w:rPr>
        <w:t xml:space="preserve">La data de 30 mai 2017, Premium a fost somată de executor cu invitația de primi documentația privind proiectul de fundare elaborată de debitorul Obiectiv, în condițiile art. 1512, art. 1513 C.civ. și art. 1005 și urm </w:t>
      </w:r>
      <w:proofErr w:type="spellStart"/>
      <w:r w:rsidRPr="003907B2">
        <w:rPr>
          <w:rFonts w:ascii="Cambria" w:hAnsi="Cambria"/>
          <w:sz w:val="26"/>
          <w:szCs w:val="26"/>
          <w:lang w:val="ro-RO"/>
        </w:rPr>
        <w:t>C.Pr.civ</w:t>
      </w:r>
      <w:proofErr w:type="spellEnd"/>
      <w:r w:rsidRPr="003907B2">
        <w:rPr>
          <w:rFonts w:ascii="Cambria" w:hAnsi="Cambria"/>
          <w:sz w:val="26"/>
          <w:szCs w:val="26"/>
          <w:lang w:val="ro-RO"/>
        </w:rPr>
        <w:t>.</w:t>
      </w:r>
      <w:r w:rsidR="00BE2063" w:rsidRPr="003907B2">
        <w:rPr>
          <w:rFonts w:ascii="Cambria" w:hAnsi="Cambria"/>
          <w:sz w:val="26"/>
          <w:szCs w:val="26"/>
          <w:lang w:val="ro-RO"/>
        </w:rPr>
        <w:t xml:space="preserve"> </w:t>
      </w:r>
    </w:p>
    <w:p w14:paraId="586246BB" w14:textId="77777777" w:rsidR="00805027" w:rsidRPr="003907B2" w:rsidRDefault="00805027" w:rsidP="00216B30">
      <w:pPr>
        <w:spacing w:after="120"/>
        <w:ind w:firstLine="720"/>
        <w:jc w:val="both"/>
        <w:rPr>
          <w:rFonts w:ascii="Cambria" w:hAnsi="Cambria"/>
          <w:sz w:val="26"/>
          <w:szCs w:val="26"/>
          <w:lang w:val="ro-RO"/>
        </w:rPr>
      </w:pPr>
      <w:r w:rsidRPr="003907B2">
        <w:rPr>
          <w:rFonts w:ascii="Cambria" w:hAnsi="Cambria"/>
          <w:sz w:val="26"/>
          <w:szCs w:val="26"/>
          <w:lang w:val="ro-RO"/>
        </w:rPr>
        <w:t xml:space="preserve">Întrucât Premium nu a dat curs somației, Obiectiv a consemnat documentația la o unitate specializată iar executorul a emis o încheiere de efectuare a plății și liberare a debitorului pe care a comunicat-o către Premium. </w:t>
      </w:r>
    </w:p>
    <w:p w14:paraId="4D404947" w14:textId="77777777" w:rsidR="00805027" w:rsidRPr="003907B2" w:rsidRDefault="00805027" w:rsidP="00216B30">
      <w:pPr>
        <w:spacing w:after="120"/>
        <w:ind w:firstLine="720"/>
        <w:jc w:val="both"/>
        <w:rPr>
          <w:rFonts w:ascii="Cambria" w:hAnsi="Cambria"/>
          <w:sz w:val="26"/>
          <w:szCs w:val="26"/>
          <w:lang w:val="ro-RO"/>
        </w:rPr>
      </w:pPr>
      <w:r w:rsidRPr="003907B2">
        <w:rPr>
          <w:rFonts w:ascii="Cambria" w:hAnsi="Cambria"/>
          <w:sz w:val="26"/>
          <w:szCs w:val="26"/>
          <w:lang w:val="ro-RO"/>
        </w:rPr>
        <w:t xml:space="preserve">Ulterior, prin acțiunea introdusă la data de 15 iulie 2017, Obiectiv a chemat-o în judecată pe pârâta Premium pentru ca, prin hotărârea ce se va pronunța, instanța (i) să constate că reclamanta şi-a îndeplinit obligația născută din contractul de proiectare prin oferta reală urmată de consemnațiune (ii) să dispună obligarea pârâtei la plata prețului în sumă de 120.000 euro, cu dobândă legală până la îndeplinirea obligației și (iii) să dispună obligarea pârâtei la plata cheltuielilor de </w:t>
      </w:r>
      <w:r w:rsidRPr="003907B2">
        <w:rPr>
          <w:rFonts w:ascii="Cambria" w:hAnsi="Cambria"/>
          <w:sz w:val="26"/>
          <w:szCs w:val="26"/>
          <w:lang w:val="ro-RO"/>
        </w:rPr>
        <w:lastRenderedPageBreak/>
        <w:t>judecată. Cererea a fost înregistrată la Judecătoria sector 5 unde se afla sediul reclamantei, deși pârâta avea sediul în sectorul 1 din București. Totodată, cererea a fost timbrată cu suma de 100 lei, având în vedere dispozițiile art. 8 lit. a) din OUG nr. 80/2013 privind taxele de timbru.</w:t>
      </w:r>
      <w:r w:rsidR="00BE2063" w:rsidRPr="003907B2">
        <w:rPr>
          <w:rFonts w:ascii="Cambria" w:hAnsi="Cambria"/>
          <w:sz w:val="26"/>
          <w:szCs w:val="26"/>
          <w:lang w:val="ro-RO"/>
        </w:rPr>
        <w:t xml:space="preserve"> </w:t>
      </w:r>
    </w:p>
    <w:p w14:paraId="3647FE5D" w14:textId="77777777" w:rsidR="00805027" w:rsidRPr="003907B2" w:rsidRDefault="00805027" w:rsidP="00216B30">
      <w:pPr>
        <w:spacing w:after="120"/>
        <w:jc w:val="both"/>
        <w:rPr>
          <w:rFonts w:ascii="Cambria" w:hAnsi="Cambria"/>
          <w:b/>
          <w:bCs/>
          <w:sz w:val="26"/>
          <w:szCs w:val="26"/>
          <w:lang w:val="ro-RO"/>
        </w:rPr>
      </w:pPr>
      <w:r w:rsidRPr="003907B2">
        <w:rPr>
          <w:rFonts w:ascii="Cambria" w:hAnsi="Cambria"/>
          <w:b/>
          <w:bCs/>
          <w:sz w:val="26"/>
          <w:szCs w:val="26"/>
          <w:lang w:val="ro-RO"/>
        </w:rPr>
        <w:t xml:space="preserve">Lucrarea profesională nr. 1 </w:t>
      </w:r>
    </w:p>
    <w:p w14:paraId="02F5F9E6" w14:textId="77777777" w:rsidR="00805027" w:rsidRPr="003907B2" w:rsidRDefault="00805027" w:rsidP="003907B2">
      <w:pPr>
        <w:pStyle w:val="ListParagraph"/>
        <w:numPr>
          <w:ilvl w:val="0"/>
          <w:numId w:val="46"/>
        </w:numPr>
        <w:spacing w:after="120"/>
        <w:contextualSpacing/>
        <w:jc w:val="both"/>
        <w:rPr>
          <w:rFonts w:ascii="Cambria" w:hAnsi="Cambria"/>
          <w:sz w:val="26"/>
          <w:szCs w:val="26"/>
          <w:lang w:val="ro-RO"/>
        </w:rPr>
      </w:pPr>
      <w:r w:rsidRPr="003907B2">
        <w:rPr>
          <w:rFonts w:ascii="Cambria" w:hAnsi="Cambria"/>
          <w:sz w:val="26"/>
          <w:szCs w:val="26"/>
          <w:lang w:val="ro-RO"/>
        </w:rPr>
        <w:t xml:space="preserve">Indicați măsurile pe care instanța le poate dispune în cadrul procedurii de regularizare a acțiunii; presupunând că cererea de chemare în judecată a fost regularizată și comunicată pârâtei, redactați întâmpinare în apărarea pârâtei cu respectarea rigorilor legale. </w:t>
      </w:r>
    </w:p>
    <w:p w14:paraId="3180A44D" w14:textId="77777777" w:rsidR="00805027" w:rsidRPr="003907B2" w:rsidRDefault="00805027" w:rsidP="00216B30">
      <w:pPr>
        <w:spacing w:after="120"/>
        <w:jc w:val="both"/>
        <w:rPr>
          <w:rFonts w:ascii="Cambria" w:hAnsi="Cambria"/>
          <w:b/>
          <w:bCs/>
          <w:sz w:val="26"/>
          <w:szCs w:val="26"/>
          <w:lang w:val="ro-RO"/>
        </w:rPr>
      </w:pPr>
      <w:r w:rsidRPr="003907B2">
        <w:rPr>
          <w:rFonts w:ascii="Cambria" w:hAnsi="Cambria"/>
          <w:b/>
          <w:bCs/>
          <w:sz w:val="26"/>
          <w:szCs w:val="26"/>
          <w:lang w:val="ro-RO"/>
        </w:rPr>
        <w:t>Lucrarea profesională nr. 2</w:t>
      </w:r>
    </w:p>
    <w:p w14:paraId="2F2BFD36" w14:textId="77777777" w:rsidR="00805027" w:rsidRPr="003907B2" w:rsidRDefault="00805027" w:rsidP="003907B2">
      <w:pPr>
        <w:pStyle w:val="ListParagraph"/>
        <w:numPr>
          <w:ilvl w:val="0"/>
          <w:numId w:val="46"/>
        </w:numPr>
        <w:spacing w:after="120"/>
        <w:contextualSpacing/>
        <w:jc w:val="both"/>
        <w:rPr>
          <w:rFonts w:ascii="Cambria" w:hAnsi="Cambria"/>
          <w:sz w:val="26"/>
          <w:szCs w:val="26"/>
          <w:lang w:val="ro-RO"/>
        </w:rPr>
      </w:pPr>
      <w:r w:rsidRPr="003907B2">
        <w:rPr>
          <w:rFonts w:ascii="Cambria" w:hAnsi="Cambria"/>
          <w:sz w:val="26"/>
          <w:szCs w:val="26"/>
          <w:lang w:val="ro-RO"/>
        </w:rPr>
        <w:t>În dovedirea acțiunii, reclamanta a solicitat proba cu înscrisuri, interogatoriu şi martori. Arătați probele pe care le considerați admisibile, utile și pertinente pentru soluționarea cauzei (scurtă motivare); presupunând că instanța pune în discuție necesitatea efectuării unei expertize tehnice pentru stabilirea prețului, formulați note de ședință sau alte cereri prin care învederați poziția pârâtei.</w:t>
      </w:r>
    </w:p>
    <w:p w14:paraId="459DC5ED" w14:textId="77777777" w:rsidR="00805027" w:rsidRPr="003907B2" w:rsidRDefault="00805027" w:rsidP="00216B30">
      <w:pPr>
        <w:spacing w:after="120"/>
        <w:jc w:val="both"/>
        <w:rPr>
          <w:rFonts w:ascii="Cambria" w:hAnsi="Cambria"/>
          <w:b/>
          <w:bCs/>
          <w:sz w:val="26"/>
          <w:szCs w:val="26"/>
          <w:lang w:val="ro-RO"/>
        </w:rPr>
      </w:pPr>
      <w:r w:rsidRPr="003907B2">
        <w:rPr>
          <w:rFonts w:ascii="Cambria" w:hAnsi="Cambria"/>
          <w:b/>
          <w:bCs/>
          <w:sz w:val="26"/>
          <w:szCs w:val="26"/>
          <w:lang w:val="ro-RO"/>
        </w:rPr>
        <w:t>Lucrarea profesională nr. 3</w:t>
      </w:r>
    </w:p>
    <w:p w14:paraId="50BEEF9C" w14:textId="77777777" w:rsidR="00805027" w:rsidRPr="003907B2" w:rsidRDefault="00805027" w:rsidP="003907B2">
      <w:pPr>
        <w:pStyle w:val="ListParagraph"/>
        <w:numPr>
          <w:ilvl w:val="0"/>
          <w:numId w:val="46"/>
        </w:numPr>
        <w:spacing w:after="120"/>
        <w:contextualSpacing/>
        <w:jc w:val="both"/>
        <w:rPr>
          <w:rFonts w:ascii="Cambria" w:hAnsi="Cambria"/>
          <w:sz w:val="26"/>
          <w:szCs w:val="26"/>
          <w:lang w:val="ro-RO"/>
        </w:rPr>
      </w:pPr>
      <w:r w:rsidRPr="003907B2">
        <w:rPr>
          <w:rFonts w:ascii="Cambria" w:hAnsi="Cambria"/>
          <w:sz w:val="26"/>
          <w:szCs w:val="26"/>
          <w:lang w:val="ro-RO"/>
        </w:rPr>
        <w:t>Indicați soluția pe care credeți că o va pronunța instanța și redactați o scurtă motivare a acesteia; precizați căile de atac împotriva hotărârii, dacă sentința a fost pronunțată la data de 20 iulie 2018 iar apelul a fost respins la data de 13 decembrie 2018 (scurtă argumentare).</w:t>
      </w:r>
    </w:p>
    <w:p w14:paraId="47FB1DB2" w14:textId="77777777" w:rsidR="00216B30" w:rsidRPr="003907B2" w:rsidRDefault="00216B30" w:rsidP="00216B30">
      <w:pPr>
        <w:spacing w:after="120"/>
        <w:ind w:firstLine="720"/>
        <w:jc w:val="both"/>
        <w:rPr>
          <w:rFonts w:ascii="Cambria" w:hAnsi="Cambria"/>
          <w:b/>
          <w:i/>
          <w:sz w:val="26"/>
          <w:szCs w:val="26"/>
          <w:u w:val="single"/>
          <w:lang w:val="ro-RO"/>
        </w:rPr>
      </w:pPr>
    </w:p>
    <w:p w14:paraId="07AF1055" w14:textId="77777777" w:rsidR="00805027" w:rsidRPr="003907B2" w:rsidRDefault="00805027" w:rsidP="00216B30">
      <w:pPr>
        <w:spacing w:after="120"/>
        <w:ind w:firstLine="720"/>
        <w:jc w:val="both"/>
        <w:rPr>
          <w:rFonts w:ascii="Cambria" w:hAnsi="Cambria"/>
          <w:b/>
          <w:i/>
          <w:sz w:val="26"/>
          <w:szCs w:val="26"/>
          <w:u w:val="single"/>
          <w:lang w:val="ro-RO"/>
        </w:rPr>
      </w:pPr>
      <w:r w:rsidRPr="003907B2">
        <w:rPr>
          <w:rFonts w:ascii="Cambria" w:hAnsi="Cambria"/>
          <w:b/>
          <w:i/>
          <w:sz w:val="26"/>
          <w:szCs w:val="26"/>
          <w:u w:val="single"/>
          <w:lang w:val="ro-RO"/>
        </w:rPr>
        <w:t>Speța 2</w:t>
      </w:r>
    </w:p>
    <w:p w14:paraId="6212381C" w14:textId="77777777" w:rsidR="00805027" w:rsidRPr="003907B2" w:rsidRDefault="00805027" w:rsidP="00216B30">
      <w:pPr>
        <w:spacing w:after="120"/>
        <w:ind w:firstLine="720"/>
        <w:jc w:val="both"/>
        <w:rPr>
          <w:rFonts w:ascii="Cambria" w:hAnsi="Cambria"/>
          <w:sz w:val="26"/>
          <w:szCs w:val="26"/>
          <w:lang w:val="ro-RO"/>
        </w:rPr>
      </w:pPr>
    </w:p>
    <w:p w14:paraId="6FFF82F4"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 xml:space="preserve">Prin cererea înregistrată la data de 21.09.2018 pe rolul Judecătoriei sector 5 București, reclamanta AA a chemat în judecată pe pârâții BB și CC domiciliați în orașul Buftea și a solicitat instanței ca prin hotărârea pe care o va pronunța să declare, pe calea acțiunii pauliene, inopozabil contractul de vânzare încheiat în formă autentică la data de 11.02.2018, având ca obiect imobilul teren și construcție situat în sector 5, Bucuresti. </w:t>
      </w:r>
    </w:p>
    <w:p w14:paraId="384FC35A"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 xml:space="preserve">În motivarea cererii reclamanta arată că prin contractul de împrumut încheiat în formă autentică la data de 15.02.2017 a împrumutat-o pe pârâta BB cu suma de 80.000 Euro, sumă pe care </w:t>
      </w:r>
      <w:r w:rsidR="00BE2063" w:rsidRPr="003907B2">
        <w:rPr>
          <w:rFonts w:ascii="Cambria" w:hAnsi="Cambria"/>
          <w:sz w:val="26"/>
          <w:szCs w:val="26"/>
          <w:lang w:val="ro-RO"/>
        </w:rPr>
        <w:t>pârâta</w:t>
      </w:r>
      <w:r w:rsidRPr="003907B2">
        <w:rPr>
          <w:rFonts w:ascii="Cambria" w:hAnsi="Cambria"/>
          <w:sz w:val="26"/>
          <w:szCs w:val="26"/>
          <w:lang w:val="ro-RO"/>
        </w:rPr>
        <w:t xml:space="preserve"> s-a obligat s</w:t>
      </w:r>
      <w:r w:rsidR="00BE2063" w:rsidRPr="003907B2">
        <w:rPr>
          <w:rFonts w:ascii="Cambria" w:hAnsi="Cambria"/>
          <w:sz w:val="26"/>
          <w:szCs w:val="26"/>
          <w:lang w:val="ro-RO"/>
        </w:rPr>
        <w:t>ă</w:t>
      </w:r>
      <w:r w:rsidRPr="003907B2">
        <w:rPr>
          <w:rFonts w:ascii="Cambria" w:hAnsi="Cambria"/>
          <w:sz w:val="26"/>
          <w:szCs w:val="26"/>
          <w:lang w:val="ro-RO"/>
        </w:rPr>
        <w:t xml:space="preserve"> o</w:t>
      </w:r>
      <w:r w:rsidR="00BE2063" w:rsidRPr="003907B2">
        <w:rPr>
          <w:rFonts w:ascii="Cambria" w:hAnsi="Cambria"/>
          <w:sz w:val="26"/>
          <w:szCs w:val="26"/>
          <w:lang w:val="ro-RO"/>
        </w:rPr>
        <w:t xml:space="preserve"> restituie cel tâ</w:t>
      </w:r>
      <w:r w:rsidRPr="003907B2">
        <w:rPr>
          <w:rFonts w:ascii="Cambria" w:hAnsi="Cambria"/>
          <w:sz w:val="26"/>
          <w:szCs w:val="26"/>
          <w:lang w:val="ro-RO"/>
        </w:rPr>
        <w:t xml:space="preserve">rziu la data de 31.12.2017. </w:t>
      </w:r>
    </w:p>
    <w:p w14:paraId="67061F25"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 xml:space="preserve">La data de 11.02.2018 s-a </w:t>
      </w:r>
      <w:r w:rsidR="00BE2063" w:rsidRPr="003907B2">
        <w:rPr>
          <w:rFonts w:ascii="Cambria" w:hAnsi="Cambria"/>
          <w:sz w:val="26"/>
          <w:szCs w:val="26"/>
          <w:lang w:val="ro-RO"/>
        </w:rPr>
        <w:t>încheiat</w:t>
      </w:r>
      <w:r w:rsidRPr="003907B2">
        <w:rPr>
          <w:rFonts w:ascii="Cambria" w:hAnsi="Cambria"/>
          <w:sz w:val="26"/>
          <w:szCs w:val="26"/>
          <w:lang w:val="ro-RO"/>
        </w:rPr>
        <w:t xml:space="preserve"> contractul de v</w:t>
      </w:r>
      <w:r w:rsidR="00BE2063" w:rsidRPr="003907B2">
        <w:rPr>
          <w:rFonts w:ascii="Cambria" w:hAnsi="Cambria"/>
          <w:sz w:val="26"/>
          <w:szCs w:val="26"/>
          <w:lang w:val="ro-RO"/>
        </w:rPr>
        <w:t>â</w:t>
      </w:r>
      <w:r w:rsidRPr="003907B2">
        <w:rPr>
          <w:rFonts w:ascii="Cambria" w:hAnsi="Cambria"/>
          <w:sz w:val="26"/>
          <w:szCs w:val="26"/>
          <w:lang w:val="ro-RO"/>
        </w:rPr>
        <w:t xml:space="preserve">nzare </w:t>
      </w:r>
      <w:r w:rsidR="00BE2063" w:rsidRPr="003907B2">
        <w:rPr>
          <w:rFonts w:ascii="Cambria" w:hAnsi="Cambria"/>
          <w:sz w:val="26"/>
          <w:szCs w:val="26"/>
          <w:lang w:val="ro-RO"/>
        </w:rPr>
        <w:t>î</w:t>
      </w:r>
      <w:r w:rsidRPr="003907B2">
        <w:rPr>
          <w:rFonts w:ascii="Cambria" w:hAnsi="Cambria"/>
          <w:sz w:val="26"/>
          <w:szCs w:val="26"/>
          <w:lang w:val="ro-RO"/>
        </w:rPr>
        <w:t>ntre p</w:t>
      </w:r>
      <w:r w:rsidR="00BE2063" w:rsidRPr="003907B2">
        <w:rPr>
          <w:rFonts w:ascii="Cambria" w:hAnsi="Cambria"/>
          <w:sz w:val="26"/>
          <w:szCs w:val="26"/>
          <w:lang w:val="ro-RO"/>
        </w:rPr>
        <w:t>â</w:t>
      </w:r>
      <w:r w:rsidRPr="003907B2">
        <w:rPr>
          <w:rFonts w:ascii="Cambria" w:hAnsi="Cambria"/>
          <w:sz w:val="26"/>
          <w:szCs w:val="26"/>
          <w:lang w:val="ro-RO"/>
        </w:rPr>
        <w:t>r</w:t>
      </w:r>
      <w:r w:rsidR="00BE2063" w:rsidRPr="003907B2">
        <w:rPr>
          <w:rFonts w:ascii="Cambria" w:hAnsi="Cambria"/>
          <w:sz w:val="26"/>
          <w:szCs w:val="26"/>
          <w:lang w:val="ro-RO"/>
        </w:rPr>
        <w:t>â</w:t>
      </w:r>
      <w:r w:rsidRPr="003907B2">
        <w:rPr>
          <w:rFonts w:ascii="Cambria" w:hAnsi="Cambria"/>
          <w:sz w:val="26"/>
          <w:szCs w:val="26"/>
          <w:lang w:val="ro-RO"/>
        </w:rPr>
        <w:t xml:space="preserve">tul BB </w:t>
      </w:r>
      <w:r w:rsidR="00BE2063" w:rsidRPr="003907B2">
        <w:rPr>
          <w:rFonts w:ascii="Cambria" w:hAnsi="Cambria"/>
          <w:sz w:val="26"/>
          <w:szCs w:val="26"/>
          <w:lang w:val="ro-RO"/>
        </w:rPr>
        <w:t>î</w:t>
      </w:r>
      <w:r w:rsidRPr="003907B2">
        <w:rPr>
          <w:rFonts w:ascii="Cambria" w:hAnsi="Cambria"/>
          <w:sz w:val="26"/>
          <w:szCs w:val="26"/>
          <w:lang w:val="ro-RO"/>
        </w:rPr>
        <w:t>n calitate de v</w:t>
      </w:r>
      <w:r w:rsidR="00BE2063" w:rsidRPr="003907B2">
        <w:rPr>
          <w:rFonts w:ascii="Cambria" w:hAnsi="Cambria"/>
          <w:sz w:val="26"/>
          <w:szCs w:val="26"/>
          <w:lang w:val="ro-RO"/>
        </w:rPr>
        <w:t>â</w:t>
      </w:r>
      <w:r w:rsidRPr="003907B2">
        <w:rPr>
          <w:rFonts w:ascii="Cambria" w:hAnsi="Cambria"/>
          <w:sz w:val="26"/>
          <w:szCs w:val="26"/>
          <w:lang w:val="ro-RO"/>
        </w:rPr>
        <w:t>nz</w:t>
      </w:r>
      <w:r w:rsidR="00BE2063" w:rsidRPr="003907B2">
        <w:rPr>
          <w:rFonts w:ascii="Cambria" w:hAnsi="Cambria"/>
          <w:sz w:val="26"/>
          <w:szCs w:val="26"/>
          <w:lang w:val="ro-RO"/>
        </w:rPr>
        <w:t>ă</w:t>
      </w:r>
      <w:r w:rsidRPr="003907B2">
        <w:rPr>
          <w:rFonts w:ascii="Cambria" w:hAnsi="Cambria"/>
          <w:sz w:val="26"/>
          <w:szCs w:val="26"/>
          <w:lang w:val="ro-RO"/>
        </w:rPr>
        <w:t xml:space="preserve">tor </w:t>
      </w:r>
      <w:r w:rsidR="00BE2063" w:rsidRPr="003907B2">
        <w:rPr>
          <w:rFonts w:ascii="Cambria" w:hAnsi="Cambria"/>
          <w:sz w:val="26"/>
          <w:szCs w:val="26"/>
          <w:lang w:val="ro-RO"/>
        </w:rPr>
        <w:t>ș</w:t>
      </w:r>
      <w:r w:rsidRPr="003907B2">
        <w:rPr>
          <w:rFonts w:ascii="Cambria" w:hAnsi="Cambria"/>
          <w:sz w:val="26"/>
          <w:szCs w:val="26"/>
          <w:lang w:val="ro-RO"/>
        </w:rPr>
        <w:t>i co</w:t>
      </w:r>
      <w:r w:rsidR="00BE2063" w:rsidRPr="003907B2">
        <w:rPr>
          <w:rFonts w:ascii="Cambria" w:hAnsi="Cambria"/>
          <w:sz w:val="26"/>
          <w:szCs w:val="26"/>
          <w:lang w:val="ro-RO"/>
        </w:rPr>
        <w:t>-pârâta</w:t>
      </w:r>
      <w:r w:rsidRPr="003907B2">
        <w:rPr>
          <w:rFonts w:ascii="Cambria" w:hAnsi="Cambria"/>
          <w:sz w:val="26"/>
          <w:szCs w:val="26"/>
          <w:lang w:val="ro-RO"/>
        </w:rPr>
        <w:t xml:space="preserve"> CC </w:t>
      </w:r>
      <w:r w:rsidR="00BE2063" w:rsidRPr="003907B2">
        <w:rPr>
          <w:rFonts w:ascii="Cambria" w:hAnsi="Cambria"/>
          <w:sz w:val="26"/>
          <w:szCs w:val="26"/>
          <w:lang w:val="ro-RO"/>
        </w:rPr>
        <w:t>î</w:t>
      </w:r>
      <w:r w:rsidRPr="003907B2">
        <w:rPr>
          <w:rFonts w:ascii="Cambria" w:hAnsi="Cambria"/>
          <w:sz w:val="26"/>
          <w:szCs w:val="26"/>
          <w:lang w:val="ro-RO"/>
        </w:rPr>
        <w:t>n calitate de cump</w:t>
      </w:r>
      <w:r w:rsidR="00BE2063" w:rsidRPr="003907B2">
        <w:rPr>
          <w:rFonts w:ascii="Cambria" w:hAnsi="Cambria"/>
          <w:sz w:val="26"/>
          <w:szCs w:val="26"/>
          <w:lang w:val="ro-RO"/>
        </w:rPr>
        <w:t>ă</w:t>
      </w:r>
      <w:r w:rsidRPr="003907B2">
        <w:rPr>
          <w:rFonts w:ascii="Cambria" w:hAnsi="Cambria"/>
          <w:sz w:val="26"/>
          <w:szCs w:val="26"/>
          <w:lang w:val="ro-RO"/>
        </w:rPr>
        <w:t>r</w:t>
      </w:r>
      <w:r w:rsidR="00BE2063" w:rsidRPr="003907B2">
        <w:rPr>
          <w:rFonts w:ascii="Cambria" w:hAnsi="Cambria"/>
          <w:sz w:val="26"/>
          <w:szCs w:val="26"/>
          <w:lang w:val="ro-RO"/>
        </w:rPr>
        <w:t>ă</w:t>
      </w:r>
      <w:r w:rsidRPr="003907B2">
        <w:rPr>
          <w:rFonts w:ascii="Cambria" w:hAnsi="Cambria"/>
          <w:sz w:val="26"/>
          <w:szCs w:val="26"/>
          <w:lang w:val="ro-RO"/>
        </w:rPr>
        <w:t>tor av</w:t>
      </w:r>
      <w:r w:rsidR="00BE2063" w:rsidRPr="003907B2">
        <w:rPr>
          <w:rFonts w:ascii="Cambria" w:hAnsi="Cambria"/>
          <w:sz w:val="26"/>
          <w:szCs w:val="26"/>
          <w:lang w:val="ro-RO"/>
        </w:rPr>
        <w:t>â</w:t>
      </w:r>
      <w:r w:rsidRPr="003907B2">
        <w:rPr>
          <w:rFonts w:ascii="Cambria" w:hAnsi="Cambria"/>
          <w:sz w:val="26"/>
          <w:szCs w:val="26"/>
          <w:lang w:val="ro-RO"/>
        </w:rPr>
        <w:t xml:space="preserve">nd ca obiect imobilul teren </w:t>
      </w:r>
      <w:r w:rsidR="00BE2063" w:rsidRPr="003907B2">
        <w:rPr>
          <w:rFonts w:ascii="Cambria" w:hAnsi="Cambria"/>
          <w:sz w:val="26"/>
          <w:szCs w:val="26"/>
          <w:lang w:val="ro-RO"/>
        </w:rPr>
        <w:t>ș</w:t>
      </w:r>
      <w:r w:rsidRPr="003907B2">
        <w:rPr>
          <w:rFonts w:ascii="Cambria" w:hAnsi="Cambria"/>
          <w:sz w:val="26"/>
          <w:szCs w:val="26"/>
          <w:lang w:val="ro-RO"/>
        </w:rPr>
        <w:t>i construc</w:t>
      </w:r>
      <w:r w:rsidR="00BE2063" w:rsidRPr="003907B2">
        <w:rPr>
          <w:rFonts w:ascii="Cambria" w:hAnsi="Cambria"/>
          <w:sz w:val="26"/>
          <w:szCs w:val="26"/>
          <w:lang w:val="ro-RO"/>
        </w:rPr>
        <w:t>ț</w:t>
      </w:r>
      <w:r w:rsidRPr="003907B2">
        <w:rPr>
          <w:rFonts w:ascii="Cambria" w:hAnsi="Cambria"/>
          <w:sz w:val="26"/>
          <w:szCs w:val="26"/>
          <w:lang w:val="ro-RO"/>
        </w:rPr>
        <w:t xml:space="preserve">ie situat </w:t>
      </w:r>
      <w:r w:rsidR="00BE2063" w:rsidRPr="003907B2">
        <w:rPr>
          <w:rFonts w:ascii="Cambria" w:hAnsi="Cambria"/>
          <w:sz w:val="26"/>
          <w:szCs w:val="26"/>
          <w:lang w:val="ro-RO"/>
        </w:rPr>
        <w:t>î</w:t>
      </w:r>
      <w:r w:rsidRPr="003907B2">
        <w:rPr>
          <w:rFonts w:ascii="Cambria" w:hAnsi="Cambria"/>
          <w:sz w:val="26"/>
          <w:szCs w:val="26"/>
          <w:lang w:val="ro-RO"/>
        </w:rPr>
        <w:t>n sector 5, Bucuresti. Pre</w:t>
      </w:r>
      <w:r w:rsidR="00BE2063" w:rsidRPr="003907B2">
        <w:rPr>
          <w:rFonts w:ascii="Cambria" w:hAnsi="Cambria"/>
          <w:sz w:val="26"/>
          <w:szCs w:val="26"/>
          <w:lang w:val="ro-RO"/>
        </w:rPr>
        <w:t>ț</w:t>
      </w:r>
      <w:r w:rsidRPr="003907B2">
        <w:rPr>
          <w:rFonts w:ascii="Cambria" w:hAnsi="Cambria"/>
          <w:sz w:val="26"/>
          <w:szCs w:val="26"/>
          <w:lang w:val="ro-RO"/>
        </w:rPr>
        <w:t>ul v</w:t>
      </w:r>
      <w:r w:rsidR="00BE2063" w:rsidRPr="003907B2">
        <w:rPr>
          <w:rFonts w:ascii="Cambria" w:hAnsi="Cambria"/>
          <w:sz w:val="26"/>
          <w:szCs w:val="26"/>
          <w:lang w:val="ro-RO"/>
        </w:rPr>
        <w:t>â</w:t>
      </w:r>
      <w:r w:rsidRPr="003907B2">
        <w:rPr>
          <w:rFonts w:ascii="Cambria" w:hAnsi="Cambria"/>
          <w:sz w:val="26"/>
          <w:szCs w:val="26"/>
          <w:lang w:val="ro-RO"/>
        </w:rPr>
        <w:t>nz</w:t>
      </w:r>
      <w:r w:rsidR="00BE2063" w:rsidRPr="003907B2">
        <w:rPr>
          <w:rFonts w:ascii="Cambria" w:hAnsi="Cambria"/>
          <w:sz w:val="26"/>
          <w:szCs w:val="26"/>
          <w:lang w:val="ro-RO"/>
        </w:rPr>
        <w:t>ă</w:t>
      </w:r>
      <w:r w:rsidRPr="003907B2">
        <w:rPr>
          <w:rFonts w:ascii="Cambria" w:hAnsi="Cambria"/>
          <w:sz w:val="26"/>
          <w:szCs w:val="26"/>
          <w:lang w:val="ro-RO"/>
        </w:rPr>
        <w:t>rii a fost de 130.000 Euro.</w:t>
      </w:r>
    </w:p>
    <w:p w14:paraId="70E5CB45"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 xml:space="preserve">Prin urmare, </w:t>
      </w:r>
      <w:r w:rsidR="00BE2063" w:rsidRPr="003907B2">
        <w:rPr>
          <w:rFonts w:ascii="Cambria" w:hAnsi="Cambria"/>
          <w:sz w:val="26"/>
          <w:szCs w:val="26"/>
          <w:lang w:val="ro-RO"/>
        </w:rPr>
        <w:t>susține</w:t>
      </w:r>
      <w:r w:rsidRPr="003907B2">
        <w:rPr>
          <w:rFonts w:ascii="Cambria" w:hAnsi="Cambria"/>
          <w:sz w:val="26"/>
          <w:szCs w:val="26"/>
          <w:lang w:val="ro-RO"/>
        </w:rPr>
        <w:t xml:space="preserve"> reclamanta, </w:t>
      </w:r>
      <w:r w:rsidR="00BE2063" w:rsidRPr="003907B2">
        <w:rPr>
          <w:rFonts w:ascii="Cambria" w:hAnsi="Cambria"/>
          <w:sz w:val="26"/>
          <w:szCs w:val="26"/>
          <w:lang w:val="ro-RO"/>
        </w:rPr>
        <w:t>î</w:t>
      </w:r>
      <w:r w:rsidRPr="003907B2">
        <w:rPr>
          <w:rFonts w:ascii="Cambria" w:hAnsi="Cambria"/>
          <w:sz w:val="26"/>
          <w:szCs w:val="26"/>
          <w:lang w:val="ro-RO"/>
        </w:rPr>
        <w:t>n cauz</w:t>
      </w:r>
      <w:r w:rsidR="00BE2063" w:rsidRPr="003907B2">
        <w:rPr>
          <w:rFonts w:ascii="Cambria" w:hAnsi="Cambria"/>
          <w:sz w:val="26"/>
          <w:szCs w:val="26"/>
          <w:lang w:val="ro-RO"/>
        </w:rPr>
        <w:t>ă</w:t>
      </w:r>
      <w:r w:rsidRPr="003907B2">
        <w:rPr>
          <w:rFonts w:ascii="Cambria" w:hAnsi="Cambria"/>
          <w:sz w:val="26"/>
          <w:szCs w:val="26"/>
          <w:lang w:val="ro-RO"/>
        </w:rPr>
        <w:t xml:space="preserve"> sunt </w:t>
      </w:r>
      <w:r w:rsidR="00BE2063" w:rsidRPr="003907B2">
        <w:rPr>
          <w:rFonts w:ascii="Cambria" w:hAnsi="Cambria"/>
          <w:sz w:val="26"/>
          <w:szCs w:val="26"/>
          <w:lang w:val="ro-RO"/>
        </w:rPr>
        <w:t>î</w:t>
      </w:r>
      <w:r w:rsidRPr="003907B2">
        <w:rPr>
          <w:rFonts w:ascii="Cambria" w:hAnsi="Cambria"/>
          <w:sz w:val="26"/>
          <w:szCs w:val="26"/>
          <w:lang w:val="ro-RO"/>
        </w:rPr>
        <w:t>ndeplinite toate condi</w:t>
      </w:r>
      <w:r w:rsidR="00BE2063" w:rsidRPr="003907B2">
        <w:rPr>
          <w:rFonts w:ascii="Cambria" w:hAnsi="Cambria"/>
          <w:sz w:val="26"/>
          <w:szCs w:val="26"/>
          <w:lang w:val="ro-RO"/>
        </w:rPr>
        <w:t>ț</w:t>
      </w:r>
      <w:r w:rsidRPr="003907B2">
        <w:rPr>
          <w:rFonts w:ascii="Cambria" w:hAnsi="Cambria"/>
          <w:sz w:val="26"/>
          <w:szCs w:val="26"/>
          <w:lang w:val="ro-RO"/>
        </w:rPr>
        <w:t>iile ac</w:t>
      </w:r>
      <w:r w:rsidR="00BE2063" w:rsidRPr="003907B2">
        <w:rPr>
          <w:rFonts w:ascii="Cambria" w:hAnsi="Cambria"/>
          <w:sz w:val="26"/>
          <w:szCs w:val="26"/>
          <w:lang w:val="ro-RO"/>
        </w:rPr>
        <w:t>ț</w:t>
      </w:r>
      <w:r w:rsidRPr="003907B2">
        <w:rPr>
          <w:rFonts w:ascii="Cambria" w:hAnsi="Cambria"/>
          <w:sz w:val="26"/>
          <w:szCs w:val="26"/>
          <w:lang w:val="ro-RO"/>
        </w:rPr>
        <w:t>iunii revocatorii deo</w:t>
      </w:r>
      <w:r w:rsidR="00BE2063" w:rsidRPr="003907B2">
        <w:rPr>
          <w:rFonts w:ascii="Cambria" w:hAnsi="Cambria"/>
          <w:sz w:val="26"/>
          <w:szCs w:val="26"/>
          <w:lang w:val="ro-RO"/>
        </w:rPr>
        <w:t>a</w:t>
      </w:r>
      <w:r w:rsidRPr="003907B2">
        <w:rPr>
          <w:rFonts w:ascii="Cambria" w:hAnsi="Cambria"/>
          <w:sz w:val="26"/>
          <w:szCs w:val="26"/>
          <w:lang w:val="ro-RO"/>
        </w:rPr>
        <w:t xml:space="preserve">rece suntem </w:t>
      </w:r>
      <w:r w:rsidR="00BE2063" w:rsidRPr="003907B2">
        <w:rPr>
          <w:rFonts w:ascii="Cambria" w:hAnsi="Cambria"/>
          <w:sz w:val="26"/>
          <w:szCs w:val="26"/>
          <w:lang w:val="ro-RO"/>
        </w:rPr>
        <w:t>î</w:t>
      </w:r>
      <w:r w:rsidRPr="003907B2">
        <w:rPr>
          <w:rFonts w:ascii="Cambria" w:hAnsi="Cambria"/>
          <w:sz w:val="26"/>
          <w:szCs w:val="26"/>
          <w:lang w:val="ro-RO"/>
        </w:rPr>
        <w:t>n prezen</w:t>
      </w:r>
      <w:r w:rsidR="00BE2063" w:rsidRPr="003907B2">
        <w:rPr>
          <w:rFonts w:ascii="Cambria" w:hAnsi="Cambria"/>
          <w:sz w:val="26"/>
          <w:szCs w:val="26"/>
          <w:lang w:val="ro-RO"/>
        </w:rPr>
        <w:t>ț</w:t>
      </w:r>
      <w:r w:rsidRPr="003907B2">
        <w:rPr>
          <w:rFonts w:ascii="Cambria" w:hAnsi="Cambria"/>
          <w:sz w:val="26"/>
          <w:szCs w:val="26"/>
          <w:lang w:val="ro-RO"/>
        </w:rPr>
        <w:t>a unei crean</w:t>
      </w:r>
      <w:r w:rsidR="00BE2063" w:rsidRPr="003907B2">
        <w:rPr>
          <w:rFonts w:ascii="Cambria" w:hAnsi="Cambria"/>
          <w:sz w:val="26"/>
          <w:szCs w:val="26"/>
          <w:lang w:val="ro-RO"/>
        </w:rPr>
        <w:t>ț</w:t>
      </w:r>
      <w:r w:rsidRPr="003907B2">
        <w:rPr>
          <w:rFonts w:ascii="Cambria" w:hAnsi="Cambria"/>
          <w:sz w:val="26"/>
          <w:szCs w:val="26"/>
          <w:lang w:val="ro-RO"/>
        </w:rPr>
        <w:t xml:space="preserve">e certe, lichide </w:t>
      </w:r>
      <w:r w:rsidR="00BE2063" w:rsidRPr="003907B2">
        <w:rPr>
          <w:rFonts w:ascii="Cambria" w:hAnsi="Cambria"/>
          <w:sz w:val="26"/>
          <w:szCs w:val="26"/>
          <w:lang w:val="ro-RO"/>
        </w:rPr>
        <w:t>și exigibile</w:t>
      </w:r>
      <w:r w:rsidRPr="003907B2">
        <w:rPr>
          <w:rFonts w:ascii="Cambria" w:hAnsi="Cambria"/>
          <w:sz w:val="26"/>
          <w:szCs w:val="26"/>
          <w:lang w:val="ro-RO"/>
        </w:rPr>
        <w:t xml:space="preserve">, iar prin contractul </w:t>
      </w:r>
      <w:r w:rsidR="00BE2063" w:rsidRPr="003907B2">
        <w:rPr>
          <w:rFonts w:ascii="Cambria" w:hAnsi="Cambria"/>
          <w:sz w:val="26"/>
          <w:szCs w:val="26"/>
          <w:lang w:val="ro-RO"/>
        </w:rPr>
        <w:t>î</w:t>
      </w:r>
      <w:r w:rsidRPr="003907B2">
        <w:rPr>
          <w:rFonts w:ascii="Cambria" w:hAnsi="Cambria"/>
          <w:sz w:val="26"/>
          <w:szCs w:val="26"/>
          <w:lang w:val="ro-RO"/>
        </w:rPr>
        <w:t xml:space="preserve">ncheiat la data de 11.02.2018 </w:t>
      </w:r>
      <w:r w:rsidR="00BE2063" w:rsidRPr="003907B2">
        <w:rPr>
          <w:rFonts w:ascii="Cambria" w:hAnsi="Cambria"/>
          <w:sz w:val="26"/>
          <w:szCs w:val="26"/>
          <w:lang w:val="ro-RO"/>
        </w:rPr>
        <w:t>pârâta</w:t>
      </w:r>
      <w:r w:rsidRPr="003907B2">
        <w:rPr>
          <w:rFonts w:ascii="Cambria" w:hAnsi="Cambria"/>
          <w:sz w:val="26"/>
          <w:szCs w:val="26"/>
          <w:lang w:val="ro-RO"/>
        </w:rPr>
        <w:t xml:space="preserve"> </w:t>
      </w:r>
      <w:r w:rsidR="00BE2063" w:rsidRPr="003907B2">
        <w:rPr>
          <w:rFonts w:ascii="Cambria" w:hAnsi="Cambria"/>
          <w:sz w:val="26"/>
          <w:szCs w:val="26"/>
          <w:lang w:val="ro-RO"/>
        </w:rPr>
        <w:t>ș</w:t>
      </w:r>
      <w:r w:rsidRPr="003907B2">
        <w:rPr>
          <w:rFonts w:ascii="Cambria" w:hAnsi="Cambria"/>
          <w:sz w:val="26"/>
          <w:szCs w:val="26"/>
          <w:lang w:val="ro-RO"/>
        </w:rPr>
        <w:t>i-a provocat o stare de insolvabilitate. Totodat</w:t>
      </w:r>
      <w:r w:rsidR="00BE2063" w:rsidRPr="003907B2">
        <w:rPr>
          <w:rFonts w:ascii="Cambria" w:hAnsi="Cambria"/>
          <w:sz w:val="26"/>
          <w:szCs w:val="26"/>
          <w:lang w:val="ro-RO"/>
        </w:rPr>
        <w:t>ă</w:t>
      </w:r>
      <w:r w:rsidRPr="003907B2">
        <w:rPr>
          <w:rFonts w:ascii="Cambria" w:hAnsi="Cambria"/>
          <w:sz w:val="26"/>
          <w:szCs w:val="26"/>
          <w:lang w:val="ro-RO"/>
        </w:rPr>
        <w:t>, complicitatea ter</w:t>
      </w:r>
      <w:r w:rsidR="00BE2063" w:rsidRPr="003907B2">
        <w:rPr>
          <w:rFonts w:ascii="Cambria" w:hAnsi="Cambria"/>
          <w:sz w:val="26"/>
          <w:szCs w:val="26"/>
          <w:lang w:val="ro-RO"/>
        </w:rPr>
        <w:t>ț</w:t>
      </w:r>
      <w:r w:rsidRPr="003907B2">
        <w:rPr>
          <w:rFonts w:ascii="Cambria" w:hAnsi="Cambria"/>
          <w:sz w:val="26"/>
          <w:szCs w:val="26"/>
          <w:lang w:val="ro-RO"/>
        </w:rPr>
        <w:t>ului, respectiv a p</w:t>
      </w:r>
      <w:r w:rsidR="00BE2063" w:rsidRPr="003907B2">
        <w:rPr>
          <w:rFonts w:ascii="Cambria" w:hAnsi="Cambria"/>
          <w:sz w:val="26"/>
          <w:szCs w:val="26"/>
          <w:lang w:val="ro-RO"/>
        </w:rPr>
        <w:t>â</w:t>
      </w:r>
      <w:r w:rsidRPr="003907B2">
        <w:rPr>
          <w:rFonts w:ascii="Cambria" w:hAnsi="Cambria"/>
          <w:sz w:val="26"/>
          <w:szCs w:val="26"/>
          <w:lang w:val="ro-RO"/>
        </w:rPr>
        <w:t>r</w:t>
      </w:r>
      <w:r w:rsidR="00BE2063" w:rsidRPr="003907B2">
        <w:rPr>
          <w:rFonts w:ascii="Cambria" w:hAnsi="Cambria"/>
          <w:sz w:val="26"/>
          <w:szCs w:val="26"/>
          <w:lang w:val="ro-RO"/>
        </w:rPr>
        <w:t>â</w:t>
      </w:r>
      <w:r w:rsidRPr="003907B2">
        <w:rPr>
          <w:rFonts w:ascii="Cambria" w:hAnsi="Cambria"/>
          <w:sz w:val="26"/>
          <w:szCs w:val="26"/>
          <w:lang w:val="ro-RO"/>
        </w:rPr>
        <w:t>tei CC la fraudarea debitorului este evident</w:t>
      </w:r>
      <w:r w:rsidR="00BE2063" w:rsidRPr="003907B2">
        <w:rPr>
          <w:rFonts w:ascii="Cambria" w:hAnsi="Cambria"/>
          <w:sz w:val="26"/>
          <w:szCs w:val="26"/>
          <w:lang w:val="ro-RO"/>
        </w:rPr>
        <w:t>ă</w:t>
      </w:r>
      <w:r w:rsidRPr="003907B2">
        <w:rPr>
          <w:rFonts w:ascii="Cambria" w:hAnsi="Cambria"/>
          <w:sz w:val="26"/>
          <w:szCs w:val="26"/>
          <w:lang w:val="ro-RO"/>
        </w:rPr>
        <w:t xml:space="preserve"> </w:t>
      </w:r>
      <w:r w:rsidR="00BE2063" w:rsidRPr="003907B2">
        <w:rPr>
          <w:rFonts w:ascii="Cambria" w:hAnsi="Cambria"/>
          <w:sz w:val="26"/>
          <w:szCs w:val="26"/>
          <w:lang w:val="ro-RO"/>
        </w:rPr>
        <w:t>î</w:t>
      </w:r>
      <w:r w:rsidRPr="003907B2">
        <w:rPr>
          <w:rFonts w:ascii="Cambria" w:hAnsi="Cambria"/>
          <w:sz w:val="26"/>
          <w:szCs w:val="26"/>
          <w:lang w:val="ro-RO"/>
        </w:rPr>
        <w:t>n condi</w:t>
      </w:r>
      <w:r w:rsidR="00BE2063" w:rsidRPr="003907B2">
        <w:rPr>
          <w:rFonts w:ascii="Cambria" w:hAnsi="Cambria"/>
          <w:sz w:val="26"/>
          <w:szCs w:val="26"/>
          <w:lang w:val="ro-RO"/>
        </w:rPr>
        <w:t>ț</w:t>
      </w:r>
      <w:r w:rsidRPr="003907B2">
        <w:rPr>
          <w:rFonts w:ascii="Cambria" w:hAnsi="Cambria"/>
          <w:sz w:val="26"/>
          <w:szCs w:val="26"/>
          <w:lang w:val="ro-RO"/>
        </w:rPr>
        <w:t xml:space="preserve">iile </w:t>
      </w:r>
      <w:r w:rsidR="00BE2063" w:rsidRPr="003907B2">
        <w:rPr>
          <w:rFonts w:ascii="Cambria" w:hAnsi="Cambria"/>
          <w:sz w:val="26"/>
          <w:szCs w:val="26"/>
          <w:lang w:val="ro-RO"/>
        </w:rPr>
        <w:t>î</w:t>
      </w:r>
      <w:r w:rsidRPr="003907B2">
        <w:rPr>
          <w:rFonts w:ascii="Cambria" w:hAnsi="Cambria"/>
          <w:sz w:val="26"/>
          <w:szCs w:val="26"/>
          <w:lang w:val="ro-RO"/>
        </w:rPr>
        <w:t>n care rela</w:t>
      </w:r>
      <w:r w:rsidR="00BE2063" w:rsidRPr="003907B2">
        <w:rPr>
          <w:rFonts w:ascii="Cambria" w:hAnsi="Cambria"/>
          <w:sz w:val="26"/>
          <w:szCs w:val="26"/>
          <w:lang w:val="ro-RO"/>
        </w:rPr>
        <w:t>ț</w:t>
      </w:r>
      <w:r w:rsidRPr="003907B2">
        <w:rPr>
          <w:rFonts w:ascii="Cambria" w:hAnsi="Cambria"/>
          <w:sz w:val="26"/>
          <w:szCs w:val="26"/>
          <w:lang w:val="ro-RO"/>
        </w:rPr>
        <w:t xml:space="preserve">ia de concubinaj dintre BB </w:t>
      </w:r>
      <w:r w:rsidR="00BE2063" w:rsidRPr="003907B2">
        <w:rPr>
          <w:rFonts w:ascii="Cambria" w:hAnsi="Cambria"/>
          <w:sz w:val="26"/>
          <w:szCs w:val="26"/>
          <w:lang w:val="ro-RO"/>
        </w:rPr>
        <w:t>ș</w:t>
      </w:r>
      <w:r w:rsidRPr="003907B2">
        <w:rPr>
          <w:rFonts w:ascii="Cambria" w:hAnsi="Cambria"/>
          <w:sz w:val="26"/>
          <w:szCs w:val="26"/>
          <w:lang w:val="ro-RO"/>
        </w:rPr>
        <w:t xml:space="preserve">i CC este de notorietate. </w:t>
      </w:r>
    </w:p>
    <w:p w14:paraId="3AB4076F"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lastRenderedPageBreak/>
        <w:t xml:space="preserve">Prin </w:t>
      </w:r>
      <w:r w:rsidR="00BE2063" w:rsidRPr="003907B2">
        <w:rPr>
          <w:rFonts w:ascii="Cambria" w:hAnsi="Cambria"/>
          <w:sz w:val="26"/>
          <w:szCs w:val="26"/>
          <w:lang w:val="ro-RO"/>
        </w:rPr>
        <w:t>î</w:t>
      </w:r>
      <w:r w:rsidRPr="003907B2">
        <w:rPr>
          <w:rFonts w:ascii="Cambria" w:hAnsi="Cambria"/>
          <w:sz w:val="26"/>
          <w:szCs w:val="26"/>
          <w:lang w:val="ro-RO"/>
        </w:rPr>
        <w:t>nt</w:t>
      </w:r>
      <w:r w:rsidR="00BE2063" w:rsidRPr="003907B2">
        <w:rPr>
          <w:rFonts w:ascii="Cambria" w:hAnsi="Cambria"/>
          <w:sz w:val="26"/>
          <w:szCs w:val="26"/>
          <w:lang w:val="ro-RO"/>
        </w:rPr>
        <w:t>â</w:t>
      </w:r>
      <w:r w:rsidRPr="003907B2">
        <w:rPr>
          <w:rFonts w:ascii="Cambria" w:hAnsi="Cambria"/>
          <w:sz w:val="26"/>
          <w:szCs w:val="26"/>
          <w:lang w:val="ro-RO"/>
        </w:rPr>
        <w:t>mpinarea formulat</w:t>
      </w:r>
      <w:r w:rsidR="00BE2063" w:rsidRPr="003907B2">
        <w:rPr>
          <w:rFonts w:ascii="Cambria" w:hAnsi="Cambria"/>
          <w:sz w:val="26"/>
          <w:szCs w:val="26"/>
          <w:lang w:val="ro-RO"/>
        </w:rPr>
        <w:t>ă</w:t>
      </w:r>
      <w:r w:rsidRPr="003907B2">
        <w:rPr>
          <w:rFonts w:ascii="Cambria" w:hAnsi="Cambria"/>
          <w:sz w:val="26"/>
          <w:szCs w:val="26"/>
          <w:lang w:val="ro-RO"/>
        </w:rPr>
        <w:t xml:space="preserve"> p</w:t>
      </w:r>
      <w:r w:rsidR="00BE2063" w:rsidRPr="003907B2">
        <w:rPr>
          <w:rFonts w:ascii="Cambria" w:hAnsi="Cambria"/>
          <w:sz w:val="26"/>
          <w:szCs w:val="26"/>
          <w:lang w:val="ro-RO"/>
        </w:rPr>
        <w:t>â</w:t>
      </w:r>
      <w:r w:rsidRPr="003907B2">
        <w:rPr>
          <w:rFonts w:ascii="Cambria" w:hAnsi="Cambria"/>
          <w:sz w:val="26"/>
          <w:szCs w:val="26"/>
          <w:lang w:val="ro-RO"/>
        </w:rPr>
        <w:t>r</w:t>
      </w:r>
      <w:r w:rsidR="00BE2063" w:rsidRPr="003907B2">
        <w:rPr>
          <w:rFonts w:ascii="Cambria" w:hAnsi="Cambria"/>
          <w:sz w:val="26"/>
          <w:szCs w:val="26"/>
          <w:lang w:val="ro-RO"/>
        </w:rPr>
        <w:t>âț</w:t>
      </w:r>
      <w:r w:rsidRPr="003907B2">
        <w:rPr>
          <w:rFonts w:ascii="Cambria" w:hAnsi="Cambria"/>
          <w:sz w:val="26"/>
          <w:szCs w:val="26"/>
          <w:lang w:val="ro-RO"/>
        </w:rPr>
        <w:t>ii au invocat excep</w:t>
      </w:r>
      <w:r w:rsidR="00BE2063" w:rsidRPr="003907B2">
        <w:rPr>
          <w:rFonts w:ascii="Cambria" w:hAnsi="Cambria"/>
          <w:sz w:val="26"/>
          <w:szCs w:val="26"/>
          <w:lang w:val="ro-RO"/>
        </w:rPr>
        <w:t>ț</w:t>
      </w:r>
      <w:r w:rsidRPr="003907B2">
        <w:rPr>
          <w:rFonts w:ascii="Cambria" w:hAnsi="Cambria"/>
          <w:sz w:val="26"/>
          <w:szCs w:val="26"/>
          <w:lang w:val="ro-RO"/>
        </w:rPr>
        <w:t>ia de necompeten</w:t>
      </w:r>
      <w:r w:rsidR="00BE2063" w:rsidRPr="003907B2">
        <w:rPr>
          <w:rFonts w:ascii="Cambria" w:hAnsi="Cambria"/>
          <w:sz w:val="26"/>
          <w:szCs w:val="26"/>
          <w:lang w:val="ro-RO"/>
        </w:rPr>
        <w:t>ță</w:t>
      </w:r>
      <w:r w:rsidRPr="003907B2">
        <w:rPr>
          <w:rFonts w:ascii="Cambria" w:hAnsi="Cambria"/>
          <w:sz w:val="26"/>
          <w:szCs w:val="26"/>
          <w:lang w:val="ro-RO"/>
        </w:rPr>
        <w:t xml:space="preserve"> teritorial</w:t>
      </w:r>
      <w:r w:rsidR="00BE2063" w:rsidRPr="003907B2">
        <w:rPr>
          <w:rFonts w:ascii="Cambria" w:hAnsi="Cambria"/>
          <w:sz w:val="26"/>
          <w:szCs w:val="26"/>
          <w:lang w:val="ro-RO"/>
        </w:rPr>
        <w:t>ă</w:t>
      </w:r>
      <w:r w:rsidRPr="003907B2">
        <w:rPr>
          <w:rFonts w:ascii="Cambria" w:hAnsi="Cambria"/>
          <w:sz w:val="26"/>
          <w:szCs w:val="26"/>
          <w:lang w:val="ro-RO"/>
        </w:rPr>
        <w:t xml:space="preserve"> </w:t>
      </w:r>
      <w:r w:rsidR="00BE2063" w:rsidRPr="003907B2">
        <w:rPr>
          <w:rFonts w:ascii="Cambria" w:hAnsi="Cambria"/>
          <w:sz w:val="26"/>
          <w:szCs w:val="26"/>
          <w:lang w:val="ro-RO"/>
        </w:rPr>
        <w:t>și au solicitat</w:t>
      </w:r>
      <w:r w:rsidRPr="003907B2">
        <w:rPr>
          <w:rFonts w:ascii="Cambria" w:hAnsi="Cambria"/>
          <w:sz w:val="26"/>
          <w:szCs w:val="26"/>
          <w:lang w:val="ro-RO"/>
        </w:rPr>
        <w:t xml:space="preserve"> admiterea excep</w:t>
      </w:r>
      <w:r w:rsidR="00BE2063" w:rsidRPr="003907B2">
        <w:rPr>
          <w:rFonts w:ascii="Cambria" w:hAnsi="Cambria"/>
          <w:sz w:val="26"/>
          <w:szCs w:val="26"/>
          <w:lang w:val="ro-RO"/>
        </w:rPr>
        <w:t>ț</w:t>
      </w:r>
      <w:r w:rsidRPr="003907B2">
        <w:rPr>
          <w:rFonts w:ascii="Cambria" w:hAnsi="Cambria"/>
          <w:sz w:val="26"/>
          <w:szCs w:val="26"/>
          <w:lang w:val="ro-RO"/>
        </w:rPr>
        <w:t xml:space="preserve">iei </w:t>
      </w:r>
      <w:r w:rsidR="00BE2063" w:rsidRPr="003907B2">
        <w:rPr>
          <w:rFonts w:ascii="Cambria" w:hAnsi="Cambria"/>
          <w:sz w:val="26"/>
          <w:szCs w:val="26"/>
          <w:lang w:val="ro-RO"/>
        </w:rPr>
        <w:t>ș</w:t>
      </w:r>
      <w:r w:rsidRPr="003907B2">
        <w:rPr>
          <w:rFonts w:ascii="Cambria" w:hAnsi="Cambria"/>
          <w:sz w:val="26"/>
          <w:szCs w:val="26"/>
          <w:lang w:val="ro-RO"/>
        </w:rPr>
        <w:t>i declinarea competen</w:t>
      </w:r>
      <w:r w:rsidR="00BE2063" w:rsidRPr="003907B2">
        <w:rPr>
          <w:rFonts w:ascii="Cambria" w:hAnsi="Cambria"/>
          <w:sz w:val="26"/>
          <w:szCs w:val="26"/>
          <w:lang w:val="ro-RO"/>
        </w:rPr>
        <w:t>ț</w:t>
      </w:r>
      <w:r w:rsidRPr="003907B2">
        <w:rPr>
          <w:rFonts w:ascii="Cambria" w:hAnsi="Cambria"/>
          <w:sz w:val="26"/>
          <w:szCs w:val="26"/>
          <w:lang w:val="ro-RO"/>
        </w:rPr>
        <w:t>ei de solu</w:t>
      </w:r>
      <w:r w:rsidR="00BE2063" w:rsidRPr="003907B2">
        <w:rPr>
          <w:rFonts w:ascii="Cambria" w:hAnsi="Cambria"/>
          <w:sz w:val="26"/>
          <w:szCs w:val="26"/>
          <w:lang w:val="ro-RO"/>
        </w:rPr>
        <w:t>ț</w:t>
      </w:r>
      <w:r w:rsidRPr="003907B2">
        <w:rPr>
          <w:rFonts w:ascii="Cambria" w:hAnsi="Cambria"/>
          <w:sz w:val="26"/>
          <w:szCs w:val="26"/>
          <w:lang w:val="ro-RO"/>
        </w:rPr>
        <w:t xml:space="preserve">ionare a cauzei </w:t>
      </w:r>
      <w:r w:rsidR="00BE2063" w:rsidRPr="003907B2">
        <w:rPr>
          <w:rFonts w:ascii="Cambria" w:hAnsi="Cambria"/>
          <w:sz w:val="26"/>
          <w:szCs w:val="26"/>
          <w:lang w:val="ro-RO"/>
        </w:rPr>
        <w:t>î</w:t>
      </w:r>
      <w:r w:rsidRPr="003907B2">
        <w:rPr>
          <w:rFonts w:ascii="Cambria" w:hAnsi="Cambria"/>
          <w:sz w:val="26"/>
          <w:szCs w:val="26"/>
          <w:lang w:val="ro-RO"/>
        </w:rPr>
        <w:t>n favoarea Judec</w:t>
      </w:r>
      <w:r w:rsidR="00BE2063" w:rsidRPr="003907B2">
        <w:rPr>
          <w:rFonts w:ascii="Cambria" w:hAnsi="Cambria"/>
          <w:sz w:val="26"/>
          <w:szCs w:val="26"/>
          <w:lang w:val="ro-RO"/>
        </w:rPr>
        <w:t>ă</w:t>
      </w:r>
      <w:r w:rsidRPr="003907B2">
        <w:rPr>
          <w:rFonts w:ascii="Cambria" w:hAnsi="Cambria"/>
          <w:sz w:val="26"/>
          <w:szCs w:val="26"/>
          <w:lang w:val="ro-RO"/>
        </w:rPr>
        <w:t>toriei Buftea, motivat de faptul c</w:t>
      </w:r>
      <w:r w:rsidR="00BE2063" w:rsidRPr="003907B2">
        <w:rPr>
          <w:rFonts w:ascii="Cambria" w:hAnsi="Cambria"/>
          <w:sz w:val="26"/>
          <w:szCs w:val="26"/>
          <w:lang w:val="ro-RO"/>
        </w:rPr>
        <w:t>ă</w:t>
      </w:r>
      <w:r w:rsidRPr="003907B2">
        <w:rPr>
          <w:rFonts w:ascii="Cambria" w:hAnsi="Cambria"/>
          <w:sz w:val="26"/>
          <w:szCs w:val="26"/>
          <w:lang w:val="ro-RO"/>
        </w:rPr>
        <w:t xml:space="preserve"> domiciliul lor se afl</w:t>
      </w:r>
      <w:r w:rsidR="00BE2063" w:rsidRPr="003907B2">
        <w:rPr>
          <w:rFonts w:ascii="Cambria" w:hAnsi="Cambria"/>
          <w:sz w:val="26"/>
          <w:szCs w:val="26"/>
          <w:lang w:val="ro-RO"/>
        </w:rPr>
        <w:t>ă</w:t>
      </w:r>
      <w:r w:rsidRPr="003907B2">
        <w:rPr>
          <w:rFonts w:ascii="Cambria" w:hAnsi="Cambria"/>
          <w:sz w:val="26"/>
          <w:szCs w:val="26"/>
          <w:lang w:val="ro-RO"/>
        </w:rPr>
        <w:t xml:space="preserve"> </w:t>
      </w:r>
      <w:r w:rsidR="00BE2063" w:rsidRPr="003907B2">
        <w:rPr>
          <w:rFonts w:ascii="Cambria" w:hAnsi="Cambria"/>
          <w:sz w:val="26"/>
          <w:szCs w:val="26"/>
          <w:lang w:val="ro-RO"/>
        </w:rPr>
        <w:t>î</w:t>
      </w:r>
      <w:r w:rsidRPr="003907B2">
        <w:rPr>
          <w:rFonts w:ascii="Cambria" w:hAnsi="Cambria"/>
          <w:sz w:val="26"/>
          <w:szCs w:val="26"/>
          <w:lang w:val="ro-RO"/>
        </w:rPr>
        <w:t>n circumscrip</w:t>
      </w:r>
      <w:r w:rsidR="00BE2063" w:rsidRPr="003907B2">
        <w:rPr>
          <w:rFonts w:ascii="Cambria" w:hAnsi="Cambria"/>
          <w:sz w:val="26"/>
          <w:szCs w:val="26"/>
          <w:lang w:val="ro-RO"/>
        </w:rPr>
        <w:t>ț</w:t>
      </w:r>
      <w:r w:rsidRPr="003907B2">
        <w:rPr>
          <w:rFonts w:ascii="Cambria" w:hAnsi="Cambria"/>
          <w:sz w:val="26"/>
          <w:szCs w:val="26"/>
          <w:lang w:val="ro-RO"/>
        </w:rPr>
        <w:t>ia acestei instan</w:t>
      </w:r>
      <w:r w:rsidR="00BE2063" w:rsidRPr="003907B2">
        <w:rPr>
          <w:rFonts w:ascii="Cambria" w:hAnsi="Cambria"/>
          <w:sz w:val="26"/>
          <w:szCs w:val="26"/>
          <w:lang w:val="ro-RO"/>
        </w:rPr>
        <w:t>ț</w:t>
      </w:r>
      <w:r w:rsidRPr="003907B2">
        <w:rPr>
          <w:rFonts w:ascii="Cambria" w:hAnsi="Cambria"/>
          <w:sz w:val="26"/>
          <w:szCs w:val="26"/>
          <w:lang w:val="ro-RO"/>
        </w:rPr>
        <w:t xml:space="preserve">e. </w:t>
      </w:r>
    </w:p>
    <w:p w14:paraId="278E006C"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Totodat</w:t>
      </w:r>
      <w:r w:rsidR="00BE2063" w:rsidRPr="003907B2">
        <w:rPr>
          <w:rFonts w:ascii="Cambria" w:hAnsi="Cambria"/>
          <w:sz w:val="26"/>
          <w:szCs w:val="26"/>
          <w:lang w:val="ro-RO"/>
        </w:rPr>
        <w:t>ă</w:t>
      </w:r>
      <w:r w:rsidRPr="003907B2">
        <w:rPr>
          <w:rFonts w:ascii="Cambria" w:hAnsi="Cambria"/>
          <w:sz w:val="26"/>
          <w:szCs w:val="26"/>
          <w:lang w:val="ro-RO"/>
        </w:rPr>
        <w:t xml:space="preserve">, prin </w:t>
      </w:r>
      <w:r w:rsidR="00BE2063" w:rsidRPr="003907B2">
        <w:rPr>
          <w:rFonts w:ascii="Cambria" w:hAnsi="Cambria"/>
          <w:sz w:val="26"/>
          <w:szCs w:val="26"/>
          <w:lang w:val="ro-RO"/>
        </w:rPr>
        <w:t>î</w:t>
      </w:r>
      <w:r w:rsidRPr="003907B2">
        <w:rPr>
          <w:rFonts w:ascii="Cambria" w:hAnsi="Cambria"/>
          <w:sz w:val="26"/>
          <w:szCs w:val="26"/>
          <w:lang w:val="ro-RO"/>
        </w:rPr>
        <w:t>nt</w:t>
      </w:r>
      <w:r w:rsidR="00BE2063" w:rsidRPr="003907B2">
        <w:rPr>
          <w:rFonts w:ascii="Cambria" w:hAnsi="Cambria"/>
          <w:sz w:val="26"/>
          <w:szCs w:val="26"/>
          <w:lang w:val="ro-RO"/>
        </w:rPr>
        <w:t>â</w:t>
      </w:r>
      <w:r w:rsidRPr="003907B2">
        <w:rPr>
          <w:rFonts w:ascii="Cambria" w:hAnsi="Cambria"/>
          <w:sz w:val="26"/>
          <w:szCs w:val="26"/>
          <w:lang w:val="ro-RO"/>
        </w:rPr>
        <w:t>mpinare, p</w:t>
      </w:r>
      <w:r w:rsidR="00BE2063" w:rsidRPr="003907B2">
        <w:rPr>
          <w:rFonts w:ascii="Cambria" w:hAnsi="Cambria"/>
          <w:sz w:val="26"/>
          <w:szCs w:val="26"/>
          <w:lang w:val="ro-RO"/>
        </w:rPr>
        <w:t>â</w:t>
      </w:r>
      <w:r w:rsidRPr="003907B2">
        <w:rPr>
          <w:rFonts w:ascii="Cambria" w:hAnsi="Cambria"/>
          <w:sz w:val="26"/>
          <w:szCs w:val="26"/>
          <w:lang w:val="ro-RO"/>
        </w:rPr>
        <w:t>r</w:t>
      </w:r>
      <w:r w:rsidR="00BE2063" w:rsidRPr="003907B2">
        <w:rPr>
          <w:rFonts w:ascii="Cambria" w:hAnsi="Cambria"/>
          <w:sz w:val="26"/>
          <w:szCs w:val="26"/>
          <w:lang w:val="ro-RO"/>
        </w:rPr>
        <w:t>âț</w:t>
      </w:r>
      <w:r w:rsidRPr="003907B2">
        <w:rPr>
          <w:rFonts w:ascii="Cambria" w:hAnsi="Cambria"/>
          <w:sz w:val="26"/>
          <w:szCs w:val="26"/>
          <w:lang w:val="ro-RO"/>
        </w:rPr>
        <w:t>ii au solicitat respingerea cererii ca ne</w:t>
      </w:r>
      <w:r w:rsidR="00BE2063" w:rsidRPr="003907B2">
        <w:rPr>
          <w:rFonts w:ascii="Cambria" w:hAnsi="Cambria"/>
          <w:sz w:val="26"/>
          <w:szCs w:val="26"/>
          <w:lang w:val="ro-RO"/>
        </w:rPr>
        <w:t>î</w:t>
      </w:r>
      <w:r w:rsidRPr="003907B2">
        <w:rPr>
          <w:rFonts w:ascii="Cambria" w:hAnsi="Cambria"/>
          <w:sz w:val="26"/>
          <w:szCs w:val="26"/>
          <w:lang w:val="ro-RO"/>
        </w:rPr>
        <w:t>ntemeiat</w:t>
      </w:r>
      <w:r w:rsidR="00BE2063" w:rsidRPr="003907B2">
        <w:rPr>
          <w:rFonts w:ascii="Cambria" w:hAnsi="Cambria"/>
          <w:sz w:val="26"/>
          <w:szCs w:val="26"/>
          <w:lang w:val="ro-RO"/>
        </w:rPr>
        <w:t>ă</w:t>
      </w:r>
      <w:r w:rsidRPr="003907B2">
        <w:rPr>
          <w:rFonts w:ascii="Cambria" w:hAnsi="Cambria"/>
          <w:sz w:val="26"/>
          <w:szCs w:val="26"/>
          <w:lang w:val="ro-RO"/>
        </w:rPr>
        <w:t xml:space="preserve"> ar</w:t>
      </w:r>
      <w:r w:rsidR="00BE2063" w:rsidRPr="003907B2">
        <w:rPr>
          <w:rFonts w:ascii="Cambria" w:hAnsi="Cambria"/>
          <w:sz w:val="26"/>
          <w:szCs w:val="26"/>
          <w:lang w:val="ro-RO"/>
        </w:rPr>
        <w:t>ă</w:t>
      </w:r>
      <w:r w:rsidRPr="003907B2">
        <w:rPr>
          <w:rFonts w:ascii="Cambria" w:hAnsi="Cambria"/>
          <w:sz w:val="26"/>
          <w:szCs w:val="26"/>
          <w:lang w:val="ro-RO"/>
        </w:rPr>
        <w:t>t</w:t>
      </w:r>
      <w:r w:rsidR="00BE2063" w:rsidRPr="003907B2">
        <w:rPr>
          <w:rFonts w:ascii="Cambria" w:hAnsi="Cambria"/>
          <w:sz w:val="26"/>
          <w:szCs w:val="26"/>
          <w:lang w:val="ro-RO"/>
        </w:rPr>
        <w:t>â</w:t>
      </w:r>
      <w:r w:rsidRPr="003907B2">
        <w:rPr>
          <w:rFonts w:ascii="Cambria" w:hAnsi="Cambria"/>
          <w:sz w:val="26"/>
          <w:szCs w:val="26"/>
          <w:lang w:val="ro-RO"/>
        </w:rPr>
        <w:t>nd c</w:t>
      </w:r>
      <w:r w:rsidR="00BE2063" w:rsidRPr="003907B2">
        <w:rPr>
          <w:rFonts w:ascii="Cambria" w:hAnsi="Cambria"/>
          <w:sz w:val="26"/>
          <w:szCs w:val="26"/>
          <w:lang w:val="ro-RO"/>
        </w:rPr>
        <w:t>ă</w:t>
      </w:r>
      <w:r w:rsidRPr="003907B2">
        <w:rPr>
          <w:rFonts w:ascii="Cambria" w:hAnsi="Cambria"/>
          <w:sz w:val="26"/>
          <w:szCs w:val="26"/>
          <w:lang w:val="ro-RO"/>
        </w:rPr>
        <w:t xml:space="preserve"> actul de </w:t>
      </w:r>
      <w:r w:rsidR="00BE2063" w:rsidRPr="003907B2">
        <w:rPr>
          <w:rFonts w:ascii="Cambria" w:hAnsi="Cambria"/>
          <w:sz w:val="26"/>
          <w:szCs w:val="26"/>
          <w:lang w:val="ro-RO"/>
        </w:rPr>
        <w:t>vânzare</w:t>
      </w:r>
      <w:r w:rsidRPr="003907B2">
        <w:rPr>
          <w:rFonts w:ascii="Cambria" w:hAnsi="Cambria"/>
          <w:sz w:val="26"/>
          <w:szCs w:val="26"/>
          <w:lang w:val="ro-RO"/>
        </w:rPr>
        <w:t xml:space="preserve"> </w:t>
      </w:r>
      <w:r w:rsidR="00BE2063" w:rsidRPr="003907B2">
        <w:rPr>
          <w:rFonts w:ascii="Cambria" w:hAnsi="Cambria"/>
          <w:sz w:val="26"/>
          <w:szCs w:val="26"/>
          <w:lang w:val="ro-RO"/>
        </w:rPr>
        <w:t>încheiat</w:t>
      </w:r>
      <w:r w:rsidRPr="003907B2">
        <w:rPr>
          <w:rFonts w:ascii="Cambria" w:hAnsi="Cambria"/>
          <w:sz w:val="26"/>
          <w:szCs w:val="26"/>
          <w:lang w:val="ro-RO"/>
        </w:rPr>
        <w:t xml:space="preserve"> la data de 11.02.2018 nu po</w:t>
      </w:r>
      <w:r w:rsidR="00BE2063" w:rsidRPr="003907B2">
        <w:rPr>
          <w:rFonts w:ascii="Cambria" w:hAnsi="Cambria"/>
          <w:sz w:val="26"/>
          <w:szCs w:val="26"/>
          <w:lang w:val="ro-RO"/>
        </w:rPr>
        <w:t xml:space="preserve">ate fi considerat un act de </w:t>
      </w:r>
      <w:proofErr w:type="spellStart"/>
      <w:r w:rsidR="00BE2063" w:rsidRPr="003907B2">
        <w:rPr>
          <w:rFonts w:ascii="Cambria" w:hAnsi="Cambria"/>
          <w:sz w:val="26"/>
          <w:szCs w:val="26"/>
          <w:lang w:val="ro-RO"/>
        </w:rPr>
        <w:t>însără</w:t>
      </w:r>
      <w:r w:rsidRPr="003907B2">
        <w:rPr>
          <w:rFonts w:ascii="Cambria" w:hAnsi="Cambria"/>
          <w:sz w:val="26"/>
          <w:szCs w:val="26"/>
          <w:lang w:val="ro-RO"/>
        </w:rPr>
        <w:t>cire</w:t>
      </w:r>
      <w:proofErr w:type="spellEnd"/>
      <w:r w:rsidRPr="003907B2">
        <w:rPr>
          <w:rFonts w:ascii="Cambria" w:hAnsi="Cambria"/>
          <w:sz w:val="26"/>
          <w:szCs w:val="26"/>
          <w:lang w:val="ro-RO"/>
        </w:rPr>
        <w:t xml:space="preserve"> </w:t>
      </w:r>
      <w:r w:rsidR="00BE2063" w:rsidRPr="003907B2">
        <w:rPr>
          <w:rFonts w:ascii="Cambria" w:hAnsi="Cambria"/>
          <w:sz w:val="26"/>
          <w:szCs w:val="26"/>
          <w:lang w:val="ro-RO"/>
        </w:rPr>
        <w:t>î</w:t>
      </w:r>
      <w:r w:rsidRPr="003907B2">
        <w:rPr>
          <w:rFonts w:ascii="Cambria" w:hAnsi="Cambria"/>
          <w:sz w:val="26"/>
          <w:szCs w:val="26"/>
          <w:lang w:val="ro-RO"/>
        </w:rPr>
        <w:t>n condi</w:t>
      </w:r>
      <w:r w:rsidR="00BE2063" w:rsidRPr="003907B2">
        <w:rPr>
          <w:rFonts w:ascii="Cambria" w:hAnsi="Cambria"/>
          <w:sz w:val="26"/>
          <w:szCs w:val="26"/>
          <w:lang w:val="ro-RO"/>
        </w:rPr>
        <w:t>ț</w:t>
      </w:r>
      <w:r w:rsidRPr="003907B2">
        <w:rPr>
          <w:rFonts w:ascii="Cambria" w:hAnsi="Cambria"/>
          <w:sz w:val="26"/>
          <w:szCs w:val="26"/>
          <w:lang w:val="ro-RO"/>
        </w:rPr>
        <w:t xml:space="preserve">iile </w:t>
      </w:r>
      <w:r w:rsidR="00BE2063" w:rsidRPr="003907B2">
        <w:rPr>
          <w:rFonts w:ascii="Cambria" w:hAnsi="Cambria"/>
          <w:sz w:val="26"/>
          <w:szCs w:val="26"/>
          <w:lang w:val="ro-RO"/>
        </w:rPr>
        <w:t>î</w:t>
      </w:r>
      <w:r w:rsidRPr="003907B2">
        <w:rPr>
          <w:rFonts w:ascii="Cambria" w:hAnsi="Cambria"/>
          <w:sz w:val="26"/>
          <w:szCs w:val="26"/>
          <w:lang w:val="ro-RO"/>
        </w:rPr>
        <w:t xml:space="preserve">n care este un act cu titlu oneros </w:t>
      </w:r>
      <w:r w:rsidR="00BE2063" w:rsidRPr="003907B2">
        <w:rPr>
          <w:rFonts w:ascii="Cambria" w:hAnsi="Cambria"/>
          <w:sz w:val="26"/>
          <w:szCs w:val="26"/>
          <w:lang w:val="ro-RO"/>
        </w:rPr>
        <w:t>î</w:t>
      </w:r>
      <w:r w:rsidRPr="003907B2">
        <w:rPr>
          <w:rFonts w:ascii="Cambria" w:hAnsi="Cambria"/>
          <w:sz w:val="26"/>
          <w:szCs w:val="26"/>
          <w:lang w:val="ro-RO"/>
        </w:rPr>
        <w:t>n care presta</w:t>
      </w:r>
      <w:r w:rsidR="00BE2063" w:rsidRPr="003907B2">
        <w:rPr>
          <w:rFonts w:ascii="Cambria" w:hAnsi="Cambria"/>
          <w:sz w:val="26"/>
          <w:szCs w:val="26"/>
          <w:lang w:val="ro-RO"/>
        </w:rPr>
        <w:t>ț</w:t>
      </w:r>
      <w:r w:rsidRPr="003907B2">
        <w:rPr>
          <w:rFonts w:ascii="Cambria" w:hAnsi="Cambria"/>
          <w:sz w:val="26"/>
          <w:szCs w:val="26"/>
          <w:lang w:val="ro-RO"/>
        </w:rPr>
        <w:t>iile p</w:t>
      </w:r>
      <w:r w:rsidR="00BE2063" w:rsidRPr="003907B2">
        <w:rPr>
          <w:rFonts w:ascii="Cambria" w:hAnsi="Cambria"/>
          <w:sz w:val="26"/>
          <w:szCs w:val="26"/>
          <w:lang w:val="ro-RO"/>
        </w:rPr>
        <w:t>ă</w:t>
      </w:r>
      <w:r w:rsidRPr="003907B2">
        <w:rPr>
          <w:rFonts w:ascii="Cambria" w:hAnsi="Cambria"/>
          <w:sz w:val="26"/>
          <w:szCs w:val="26"/>
          <w:lang w:val="ro-RO"/>
        </w:rPr>
        <w:t>r</w:t>
      </w:r>
      <w:r w:rsidR="00BE2063" w:rsidRPr="003907B2">
        <w:rPr>
          <w:rFonts w:ascii="Cambria" w:hAnsi="Cambria"/>
          <w:sz w:val="26"/>
          <w:szCs w:val="26"/>
          <w:lang w:val="ro-RO"/>
        </w:rPr>
        <w:t>ț</w:t>
      </w:r>
      <w:r w:rsidRPr="003907B2">
        <w:rPr>
          <w:rFonts w:ascii="Cambria" w:hAnsi="Cambria"/>
          <w:sz w:val="26"/>
          <w:szCs w:val="26"/>
          <w:lang w:val="ro-RO"/>
        </w:rPr>
        <w:t xml:space="preserve">ilor sunt echilibrate. </w:t>
      </w:r>
      <w:r w:rsidR="00BE2063" w:rsidRPr="003907B2">
        <w:rPr>
          <w:rFonts w:ascii="Cambria" w:hAnsi="Cambria"/>
          <w:sz w:val="26"/>
          <w:szCs w:val="26"/>
          <w:lang w:val="ro-RO"/>
        </w:rPr>
        <w:t>Î</w:t>
      </w:r>
      <w:r w:rsidRPr="003907B2">
        <w:rPr>
          <w:rFonts w:ascii="Cambria" w:hAnsi="Cambria"/>
          <w:sz w:val="26"/>
          <w:szCs w:val="26"/>
          <w:lang w:val="ro-RO"/>
        </w:rPr>
        <w:t>n ceea ce prive</w:t>
      </w:r>
      <w:r w:rsidR="00BE2063" w:rsidRPr="003907B2">
        <w:rPr>
          <w:rFonts w:ascii="Cambria" w:hAnsi="Cambria"/>
          <w:sz w:val="26"/>
          <w:szCs w:val="26"/>
          <w:lang w:val="ro-RO"/>
        </w:rPr>
        <w:t>ș</w:t>
      </w:r>
      <w:r w:rsidRPr="003907B2">
        <w:rPr>
          <w:rFonts w:ascii="Cambria" w:hAnsi="Cambria"/>
          <w:sz w:val="26"/>
          <w:szCs w:val="26"/>
          <w:lang w:val="ro-RO"/>
        </w:rPr>
        <w:t>te complicitatea la fraudarea creditorului, aceasta nu poate fi demonstrat</w:t>
      </w:r>
      <w:r w:rsidR="00BE2063" w:rsidRPr="003907B2">
        <w:rPr>
          <w:rFonts w:ascii="Cambria" w:hAnsi="Cambria"/>
          <w:sz w:val="26"/>
          <w:szCs w:val="26"/>
          <w:lang w:val="ro-RO"/>
        </w:rPr>
        <w:t>ă</w:t>
      </w:r>
      <w:r w:rsidRPr="003907B2">
        <w:rPr>
          <w:rFonts w:ascii="Cambria" w:hAnsi="Cambria"/>
          <w:sz w:val="26"/>
          <w:szCs w:val="26"/>
          <w:lang w:val="ro-RO"/>
        </w:rPr>
        <w:t xml:space="preserve"> prin simplul fapt al rela</w:t>
      </w:r>
      <w:r w:rsidR="00BE2063" w:rsidRPr="003907B2">
        <w:rPr>
          <w:rFonts w:ascii="Cambria" w:hAnsi="Cambria"/>
          <w:sz w:val="26"/>
          <w:szCs w:val="26"/>
          <w:lang w:val="ro-RO"/>
        </w:rPr>
        <w:t>ț</w:t>
      </w:r>
      <w:r w:rsidRPr="003907B2">
        <w:rPr>
          <w:rFonts w:ascii="Cambria" w:hAnsi="Cambria"/>
          <w:sz w:val="26"/>
          <w:szCs w:val="26"/>
          <w:lang w:val="ro-RO"/>
        </w:rPr>
        <w:t xml:space="preserve">iei de concubinaj; proba fraudei este </w:t>
      </w:r>
      <w:r w:rsidR="00BE2063" w:rsidRPr="003907B2">
        <w:rPr>
          <w:rFonts w:ascii="Cambria" w:hAnsi="Cambria"/>
          <w:sz w:val="26"/>
          <w:szCs w:val="26"/>
          <w:lang w:val="ro-RO"/>
        </w:rPr>
        <w:t>î</w:t>
      </w:r>
      <w:r w:rsidRPr="003907B2">
        <w:rPr>
          <w:rFonts w:ascii="Cambria" w:hAnsi="Cambria"/>
          <w:sz w:val="26"/>
          <w:szCs w:val="26"/>
          <w:lang w:val="ro-RO"/>
        </w:rPr>
        <w:t xml:space="preserve">n sarcina creditorului </w:t>
      </w:r>
      <w:r w:rsidR="00BE2063" w:rsidRPr="003907B2">
        <w:rPr>
          <w:rFonts w:ascii="Cambria" w:hAnsi="Cambria"/>
          <w:sz w:val="26"/>
          <w:szCs w:val="26"/>
          <w:lang w:val="ro-RO"/>
        </w:rPr>
        <w:t>ș</w:t>
      </w:r>
      <w:r w:rsidRPr="003907B2">
        <w:rPr>
          <w:rFonts w:ascii="Cambria" w:hAnsi="Cambria"/>
          <w:sz w:val="26"/>
          <w:szCs w:val="26"/>
          <w:lang w:val="ro-RO"/>
        </w:rPr>
        <w:t>i nu poate fi apreciat</w:t>
      </w:r>
      <w:r w:rsidR="00BE2063" w:rsidRPr="003907B2">
        <w:rPr>
          <w:rFonts w:ascii="Cambria" w:hAnsi="Cambria"/>
          <w:sz w:val="26"/>
          <w:szCs w:val="26"/>
          <w:lang w:val="ro-RO"/>
        </w:rPr>
        <w:t>ă</w:t>
      </w:r>
      <w:r w:rsidRPr="003907B2">
        <w:rPr>
          <w:rFonts w:ascii="Cambria" w:hAnsi="Cambria"/>
          <w:sz w:val="26"/>
          <w:szCs w:val="26"/>
          <w:lang w:val="ro-RO"/>
        </w:rPr>
        <w:t xml:space="preserve"> doar </w:t>
      </w:r>
      <w:r w:rsidR="00BE2063" w:rsidRPr="003907B2">
        <w:rPr>
          <w:rFonts w:ascii="Cambria" w:hAnsi="Cambria"/>
          <w:sz w:val="26"/>
          <w:szCs w:val="26"/>
          <w:lang w:val="ro-RO"/>
        </w:rPr>
        <w:t>î</w:t>
      </w:r>
      <w:r w:rsidRPr="003907B2">
        <w:rPr>
          <w:rFonts w:ascii="Cambria" w:hAnsi="Cambria"/>
          <w:sz w:val="26"/>
          <w:szCs w:val="26"/>
          <w:lang w:val="ro-RO"/>
        </w:rPr>
        <w:t>n raport de prezum</w:t>
      </w:r>
      <w:r w:rsidR="00BE2063" w:rsidRPr="003907B2">
        <w:rPr>
          <w:rFonts w:ascii="Cambria" w:hAnsi="Cambria"/>
          <w:sz w:val="26"/>
          <w:szCs w:val="26"/>
          <w:lang w:val="ro-RO"/>
        </w:rPr>
        <w:t>ț</w:t>
      </w:r>
      <w:r w:rsidRPr="003907B2">
        <w:rPr>
          <w:rFonts w:ascii="Cambria" w:hAnsi="Cambria"/>
          <w:sz w:val="26"/>
          <w:szCs w:val="26"/>
          <w:lang w:val="ro-RO"/>
        </w:rPr>
        <w:t xml:space="preserve">ii. </w:t>
      </w:r>
    </w:p>
    <w:p w14:paraId="0DB2F393"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La primul termen de judecat</w:t>
      </w:r>
      <w:r w:rsidR="00BE2063" w:rsidRPr="003907B2">
        <w:rPr>
          <w:rFonts w:ascii="Cambria" w:hAnsi="Cambria"/>
          <w:sz w:val="26"/>
          <w:szCs w:val="26"/>
          <w:lang w:val="ro-RO"/>
        </w:rPr>
        <w:t>ă</w:t>
      </w:r>
      <w:r w:rsidRPr="003907B2">
        <w:rPr>
          <w:rFonts w:ascii="Cambria" w:hAnsi="Cambria"/>
          <w:sz w:val="26"/>
          <w:szCs w:val="26"/>
          <w:lang w:val="ro-RO"/>
        </w:rPr>
        <w:t xml:space="preserve"> fixat pentru data de</w:t>
      </w:r>
      <w:r w:rsidR="00BE2063" w:rsidRPr="003907B2">
        <w:rPr>
          <w:rFonts w:ascii="Cambria" w:hAnsi="Cambria"/>
          <w:sz w:val="26"/>
          <w:szCs w:val="26"/>
          <w:lang w:val="ro-RO"/>
        </w:rPr>
        <w:t xml:space="preserve"> </w:t>
      </w:r>
      <w:r w:rsidRPr="003907B2">
        <w:rPr>
          <w:rFonts w:ascii="Cambria" w:hAnsi="Cambria"/>
          <w:sz w:val="26"/>
          <w:szCs w:val="26"/>
          <w:lang w:val="ro-RO"/>
        </w:rPr>
        <w:t>22.11.2018, instan</w:t>
      </w:r>
      <w:r w:rsidR="00BE2063" w:rsidRPr="003907B2">
        <w:rPr>
          <w:rFonts w:ascii="Cambria" w:hAnsi="Cambria"/>
          <w:sz w:val="26"/>
          <w:szCs w:val="26"/>
          <w:lang w:val="ro-RO"/>
        </w:rPr>
        <w:t>ț</w:t>
      </w:r>
      <w:r w:rsidRPr="003907B2">
        <w:rPr>
          <w:rFonts w:ascii="Cambria" w:hAnsi="Cambria"/>
          <w:sz w:val="26"/>
          <w:szCs w:val="26"/>
          <w:lang w:val="ro-RO"/>
        </w:rPr>
        <w:t xml:space="preserve">a a pus </w:t>
      </w:r>
      <w:r w:rsidR="00BE2063" w:rsidRPr="003907B2">
        <w:rPr>
          <w:rFonts w:ascii="Cambria" w:hAnsi="Cambria"/>
          <w:sz w:val="26"/>
          <w:szCs w:val="26"/>
          <w:lang w:val="ro-RO"/>
        </w:rPr>
        <w:t>î</w:t>
      </w:r>
      <w:r w:rsidRPr="003907B2">
        <w:rPr>
          <w:rFonts w:ascii="Cambria" w:hAnsi="Cambria"/>
          <w:sz w:val="26"/>
          <w:szCs w:val="26"/>
          <w:lang w:val="ro-RO"/>
        </w:rPr>
        <w:t>n discu</w:t>
      </w:r>
      <w:r w:rsidR="00BE2063" w:rsidRPr="003907B2">
        <w:rPr>
          <w:rFonts w:ascii="Cambria" w:hAnsi="Cambria"/>
          <w:sz w:val="26"/>
          <w:szCs w:val="26"/>
          <w:lang w:val="ro-RO"/>
        </w:rPr>
        <w:t>ț</w:t>
      </w:r>
      <w:r w:rsidRPr="003907B2">
        <w:rPr>
          <w:rFonts w:ascii="Cambria" w:hAnsi="Cambria"/>
          <w:sz w:val="26"/>
          <w:szCs w:val="26"/>
          <w:lang w:val="ro-RO"/>
        </w:rPr>
        <w:t>ie excep</w:t>
      </w:r>
      <w:r w:rsidR="00BE2063" w:rsidRPr="003907B2">
        <w:rPr>
          <w:rFonts w:ascii="Cambria" w:hAnsi="Cambria"/>
          <w:sz w:val="26"/>
          <w:szCs w:val="26"/>
          <w:lang w:val="ro-RO"/>
        </w:rPr>
        <w:t>ț</w:t>
      </w:r>
      <w:r w:rsidRPr="003907B2">
        <w:rPr>
          <w:rFonts w:ascii="Cambria" w:hAnsi="Cambria"/>
          <w:sz w:val="26"/>
          <w:szCs w:val="26"/>
          <w:lang w:val="ro-RO"/>
        </w:rPr>
        <w:t>ia de necompeten</w:t>
      </w:r>
      <w:r w:rsidR="00BE2063" w:rsidRPr="003907B2">
        <w:rPr>
          <w:rFonts w:ascii="Cambria" w:hAnsi="Cambria"/>
          <w:sz w:val="26"/>
          <w:szCs w:val="26"/>
          <w:lang w:val="ro-RO"/>
        </w:rPr>
        <w:t>ță</w:t>
      </w:r>
      <w:r w:rsidRPr="003907B2">
        <w:rPr>
          <w:rFonts w:ascii="Cambria" w:hAnsi="Cambria"/>
          <w:sz w:val="26"/>
          <w:szCs w:val="26"/>
          <w:lang w:val="ro-RO"/>
        </w:rPr>
        <w:t xml:space="preserve"> teritorial</w:t>
      </w:r>
      <w:r w:rsidR="00BE2063" w:rsidRPr="003907B2">
        <w:rPr>
          <w:rFonts w:ascii="Cambria" w:hAnsi="Cambria"/>
          <w:sz w:val="26"/>
          <w:szCs w:val="26"/>
          <w:lang w:val="ro-RO"/>
        </w:rPr>
        <w:t>ă</w:t>
      </w:r>
      <w:r w:rsidRPr="003907B2">
        <w:rPr>
          <w:rFonts w:ascii="Cambria" w:hAnsi="Cambria"/>
          <w:sz w:val="26"/>
          <w:szCs w:val="26"/>
          <w:lang w:val="ro-RO"/>
        </w:rPr>
        <w:t xml:space="preserve"> invocat</w:t>
      </w:r>
      <w:r w:rsidR="00BE2063" w:rsidRPr="003907B2">
        <w:rPr>
          <w:rFonts w:ascii="Cambria" w:hAnsi="Cambria"/>
          <w:sz w:val="26"/>
          <w:szCs w:val="26"/>
          <w:lang w:val="ro-RO"/>
        </w:rPr>
        <w:t>ă</w:t>
      </w:r>
      <w:r w:rsidRPr="003907B2">
        <w:rPr>
          <w:rFonts w:ascii="Cambria" w:hAnsi="Cambria"/>
          <w:sz w:val="26"/>
          <w:szCs w:val="26"/>
          <w:lang w:val="ro-RO"/>
        </w:rPr>
        <w:t xml:space="preserve"> de p</w:t>
      </w:r>
      <w:r w:rsidR="00BE2063" w:rsidRPr="003907B2">
        <w:rPr>
          <w:rFonts w:ascii="Cambria" w:hAnsi="Cambria"/>
          <w:sz w:val="26"/>
          <w:szCs w:val="26"/>
          <w:lang w:val="ro-RO"/>
        </w:rPr>
        <w:t>â</w:t>
      </w:r>
      <w:r w:rsidRPr="003907B2">
        <w:rPr>
          <w:rFonts w:ascii="Cambria" w:hAnsi="Cambria"/>
          <w:sz w:val="26"/>
          <w:szCs w:val="26"/>
          <w:lang w:val="ro-RO"/>
        </w:rPr>
        <w:t>r</w:t>
      </w:r>
      <w:r w:rsidR="00BE2063" w:rsidRPr="003907B2">
        <w:rPr>
          <w:rFonts w:ascii="Cambria" w:hAnsi="Cambria"/>
          <w:sz w:val="26"/>
          <w:szCs w:val="26"/>
          <w:lang w:val="ro-RO"/>
        </w:rPr>
        <w:t>âț</w:t>
      </w:r>
      <w:r w:rsidRPr="003907B2">
        <w:rPr>
          <w:rFonts w:ascii="Cambria" w:hAnsi="Cambria"/>
          <w:sz w:val="26"/>
          <w:szCs w:val="26"/>
          <w:lang w:val="ro-RO"/>
        </w:rPr>
        <w:t>i, excep</w:t>
      </w:r>
      <w:r w:rsidR="00BE2063" w:rsidRPr="003907B2">
        <w:rPr>
          <w:rFonts w:ascii="Cambria" w:hAnsi="Cambria"/>
          <w:sz w:val="26"/>
          <w:szCs w:val="26"/>
          <w:lang w:val="ro-RO"/>
        </w:rPr>
        <w:t>ț</w:t>
      </w:r>
      <w:r w:rsidRPr="003907B2">
        <w:rPr>
          <w:rFonts w:ascii="Cambria" w:hAnsi="Cambria"/>
          <w:sz w:val="26"/>
          <w:szCs w:val="26"/>
          <w:lang w:val="ro-RO"/>
        </w:rPr>
        <w:t>ie pe care a respins-o cu motivarea c</w:t>
      </w:r>
      <w:r w:rsidR="00BE2063" w:rsidRPr="003907B2">
        <w:rPr>
          <w:rFonts w:ascii="Cambria" w:hAnsi="Cambria"/>
          <w:sz w:val="26"/>
          <w:szCs w:val="26"/>
          <w:lang w:val="ro-RO"/>
        </w:rPr>
        <w:t>ă</w:t>
      </w:r>
      <w:r w:rsidRPr="003907B2">
        <w:rPr>
          <w:rFonts w:ascii="Cambria" w:hAnsi="Cambria"/>
          <w:sz w:val="26"/>
          <w:szCs w:val="26"/>
          <w:lang w:val="ro-RO"/>
        </w:rPr>
        <w:t xml:space="preserve"> a fost investit</w:t>
      </w:r>
      <w:r w:rsidR="00BE2063" w:rsidRPr="003907B2">
        <w:rPr>
          <w:rFonts w:ascii="Cambria" w:hAnsi="Cambria"/>
          <w:sz w:val="26"/>
          <w:szCs w:val="26"/>
          <w:lang w:val="ro-RO"/>
        </w:rPr>
        <w:t>ă</w:t>
      </w:r>
      <w:r w:rsidRPr="003907B2">
        <w:rPr>
          <w:rFonts w:ascii="Cambria" w:hAnsi="Cambria"/>
          <w:sz w:val="26"/>
          <w:szCs w:val="26"/>
          <w:lang w:val="ro-RO"/>
        </w:rPr>
        <w:t xml:space="preserve"> cu o cerere privitoare la imobil, motiv pentru care </w:t>
      </w:r>
      <w:r w:rsidR="00BE2063" w:rsidRPr="003907B2">
        <w:rPr>
          <w:rFonts w:ascii="Cambria" w:hAnsi="Cambria"/>
          <w:sz w:val="26"/>
          <w:szCs w:val="26"/>
          <w:lang w:val="ro-RO"/>
        </w:rPr>
        <w:t>î</w:t>
      </w:r>
      <w:r w:rsidRPr="003907B2">
        <w:rPr>
          <w:rFonts w:ascii="Cambria" w:hAnsi="Cambria"/>
          <w:sz w:val="26"/>
          <w:szCs w:val="26"/>
          <w:lang w:val="ro-RO"/>
        </w:rPr>
        <w:t xml:space="preserve">n temeiul art. 117 </w:t>
      </w:r>
      <w:r w:rsidR="00BE2063" w:rsidRPr="003907B2">
        <w:rPr>
          <w:rFonts w:ascii="Cambria" w:hAnsi="Cambria"/>
          <w:sz w:val="26"/>
          <w:szCs w:val="26"/>
          <w:lang w:val="ro-RO"/>
        </w:rPr>
        <w:t>C.</w:t>
      </w:r>
      <w:r w:rsidRPr="003907B2">
        <w:rPr>
          <w:rFonts w:ascii="Cambria" w:hAnsi="Cambria"/>
          <w:sz w:val="26"/>
          <w:szCs w:val="26"/>
          <w:lang w:val="ro-RO"/>
        </w:rPr>
        <w:t>pr.civ. competen</w:t>
      </w:r>
      <w:r w:rsidR="00BE2063" w:rsidRPr="003907B2">
        <w:rPr>
          <w:rFonts w:ascii="Cambria" w:hAnsi="Cambria"/>
          <w:sz w:val="26"/>
          <w:szCs w:val="26"/>
          <w:lang w:val="ro-RO"/>
        </w:rPr>
        <w:t>ț</w:t>
      </w:r>
      <w:r w:rsidRPr="003907B2">
        <w:rPr>
          <w:rFonts w:ascii="Cambria" w:hAnsi="Cambria"/>
          <w:sz w:val="26"/>
          <w:szCs w:val="26"/>
          <w:lang w:val="ro-RO"/>
        </w:rPr>
        <w:t>a de solu</w:t>
      </w:r>
      <w:r w:rsidR="00BE2063" w:rsidRPr="003907B2">
        <w:rPr>
          <w:rFonts w:ascii="Cambria" w:hAnsi="Cambria"/>
          <w:sz w:val="26"/>
          <w:szCs w:val="26"/>
          <w:lang w:val="ro-RO"/>
        </w:rPr>
        <w:t>ț</w:t>
      </w:r>
      <w:r w:rsidRPr="003907B2">
        <w:rPr>
          <w:rFonts w:ascii="Cambria" w:hAnsi="Cambria"/>
          <w:sz w:val="26"/>
          <w:szCs w:val="26"/>
          <w:lang w:val="ro-RO"/>
        </w:rPr>
        <w:t>ionare revine instan</w:t>
      </w:r>
      <w:r w:rsidR="00BE2063" w:rsidRPr="003907B2">
        <w:rPr>
          <w:rFonts w:ascii="Cambria" w:hAnsi="Cambria"/>
          <w:sz w:val="26"/>
          <w:szCs w:val="26"/>
          <w:lang w:val="ro-RO"/>
        </w:rPr>
        <w:t>ț</w:t>
      </w:r>
      <w:r w:rsidRPr="003907B2">
        <w:rPr>
          <w:rFonts w:ascii="Cambria" w:hAnsi="Cambria"/>
          <w:sz w:val="26"/>
          <w:szCs w:val="26"/>
          <w:lang w:val="ro-RO"/>
        </w:rPr>
        <w:t xml:space="preserve">ei </w:t>
      </w:r>
      <w:r w:rsidR="00BE2063" w:rsidRPr="003907B2">
        <w:rPr>
          <w:rFonts w:ascii="Cambria" w:hAnsi="Cambria"/>
          <w:sz w:val="26"/>
          <w:szCs w:val="26"/>
          <w:lang w:val="ro-RO"/>
        </w:rPr>
        <w:t>î</w:t>
      </w:r>
      <w:r w:rsidRPr="003907B2">
        <w:rPr>
          <w:rFonts w:ascii="Cambria" w:hAnsi="Cambria"/>
          <w:sz w:val="26"/>
          <w:szCs w:val="26"/>
          <w:lang w:val="ro-RO"/>
        </w:rPr>
        <w:t>n a c</w:t>
      </w:r>
      <w:r w:rsidR="00BE2063" w:rsidRPr="003907B2">
        <w:rPr>
          <w:rFonts w:ascii="Cambria" w:hAnsi="Cambria"/>
          <w:sz w:val="26"/>
          <w:szCs w:val="26"/>
          <w:lang w:val="ro-RO"/>
        </w:rPr>
        <w:t>ă</w:t>
      </w:r>
      <w:r w:rsidRPr="003907B2">
        <w:rPr>
          <w:rFonts w:ascii="Cambria" w:hAnsi="Cambria"/>
          <w:sz w:val="26"/>
          <w:szCs w:val="26"/>
          <w:lang w:val="ro-RO"/>
        </w:rPr>
        <w:t>rei circumscrip</w:t>
      </w:r>
      <w:r w:rsidR="00BE2063" w:rsidRPr="003907B2">
        <w:rPr>
          <w:rFonts w:ascii="Cambria" w:hAnsi="Cambria"/>
          <w:sz w:val="26"/>
          <w:szCs w:val="26"/>
          <w:lang w:val="ro-RO"/>
        </w:rPr>
        <w:t>ț</w:t>
      </w:r>
      <w:r w:rsidRPr="003907B2">
        <w:rPr>
          <w:rFonts w:ascii="Cambria" w:hAnsi="Cambria"/>
          <w:sz w:val="26"/>
          <w:szCs w:val="26"/>
          <w:lang w:val="ro-RO"/>
        </w:rPr>
        <w:t>ie este situat imobilul, respectiv Judec</w:t>
      </w:r>
      <w:r w:rsidR="00BE2063" w:rsidRPr="003907B2">
        <w:rPr>
          <w:rFonts w:ascii="Cambria" w:hAnsi="Cambria"/>
          <w:sz w:val="26"/>
          <w:szCs w:val="26"/>
          <w:lang w:val="ro-RO"/>
        </w:rPr>
        <w:t>ă</w:t>
      </w:r>
      <w:r w:rsidRPr="003907B2">
        <w:rPr>
          <w:rFonts w:ascii="Cambria" w:hAnsi="Cambria"/>
          <w:sz w:val="26"/>
          <w:szCs w:val="26"/>
          <w:lang w:val="ro-RO"/>
        </w:rPr>
        <w:t>toriei sector 5.</w:t>
      </w:r>
    </w:p>
    <w:p w14:paraId="2536F4B1"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 xml:space="preserve">La </w:t>
      </w:r>
      <w:r w:rsidR="00BE2063" w:rsidRPr="003907B2">
        <w:rPr>
          <w:rFonts w:ascii="Cambria" w:hAnsi="Cambria"/>
          <w:sz w:val="26"/>
          <w:szCs w:val="26"/>
          <w:lang w:val="ro-RO"/>
        </w:rPr>
        <w:t>același</w:t>
      </w:r>
      <w:r w:rsidRPr="003907B2">
        <w:rPr>
          <w:rFonts w:ascii="Cambria" w:hAnsi="Cambria"/>
          <w:sz w:val="26"/>
          <w:szCs w:val="26"/>
          <w:lang w:val="ro-RO"/>
        </w:rPr>
        <w:t xml:space="preserve"> termen DD </w:t>
      </w:r>
      <w:r w:rsidR="00BE2063" w:rsidRPr="003907B2">
        <w:rPr>
          <w:rFonts w:ascii="Cambria" w:hAnsi="Cambria"/>
          <w:sz w:val="26"/>
          <w:szCs w:val="26"/>
          <w:lang w:val="ro-RO"/>
        </w:rPr>
        <w:t>ș</w:t>
      </w:r>
      <w:r w:rsidRPr="003907B2">
        <w:rPr>
          <w:rFonts w:ascii="Cambria" w:hAnsi="Cambria"/>
          <w:sz w:val="26"/>
          <w:szCs w:val="26"/>
          <w:lang w:val="ro-RO"/>
        </w:rPr>
        <w:t>i EE au formulat c</w:t>
      </w:r>
      <w:r w:rsidR="00BE2063" w:rsidRPr="003907B2">
        <w:rPr>
          <w:rFonts w:ascii="Cambria" w:hAnsi="Cambria"/>
          <w:sz w:val="26"/>
          <w:szCs w:val="26"/>
          <w:lang w:val="ro-RO"/>
        </w:rPr>
        <w:t>â</w:t>
      </w:r>
      <w:r w:rsidRPr="003907B2">
        <w:rPr>
          <w:rFonts w:ascii="Cambria" w:hAnsi="Cambria"/>
          <w:sz w:val="26"/>
          <w:szCs w:val="26"/>
          <w:lang w:val="ro-RO"/>
        </w:rPr>
        <w:t xml:space="preserve">te o cerere de </w:t>
      </w:r>
      <w:r w:rsidR="00BE2063" w:rsidRPr="003907B2">
        <w:rPr>
          <w:rFonts w:ascii="Cambria" w:hAnsi="Cambria"/>
          <w:sz w:val="26"/>
          <w:szCs w:val="26"/>
          <w:lang w:val="ro-RO"/>
        </w:rPr>
        <w:t>intervenție</w:t>
      </w:r>
      <w:r w:rsidRPr="003907B2">
        <w:rPr>
          <w:rFonts w:ascii="Cambria" w:hAnsi="Cambria"/>
          <w:sz w:val="26"/>
          <w:szCs w:val="26"/>
          <w:lang w:val="ro-RO"/>
        </w:rPr>
        <w:t xml:space="preserve"> in interes propriu prin care au solicitat </w:t>
      </w:r>
      <w:r w:rsidR="00BE2063" w:rsidRPr="003907B2">
        <w:rPr>
          <w:rFonts w:ascii="Cambria" w:hAnsi="Cambria"/>
          <w:sz w:val="26"/>
          <w:szCs w:val="26"/>
          <w:lang w:val="ro-RO"/>
        </w:rPr>
        <w:t>instanței</w:t>
      </w:r>
      <w:r w:rsidRPr="003907B2">
        <w:rPr>
          <w:rFonts w:ascii="Cambria" w:hAnsi="Cambria"/>
          <w:sz w:val="26"/>
          <w:szCs w:val="26"/>
          <w:lang w:val="ro-RO"/>
        </w:rPr>
        <w:t xml:space="preserve"> s</w:t>
      </w:r>
      <w:r w:rsidR="00BE2063" w:rsidRPr="003907B2">
        <w:rPr>
          <w:rFonts w:ascii="Cambria" w:hAnsi="Cambria"/>
          <w:sz w:val="26"/>
          <w:szCs w:val="26"/>
          <w:lang w:val="ro-RO"/>
        </w:rPr>
        <w:t>ă</w:t>
      </w:r>
      <w:r w:rsidRPr="003907B2">
        <w:rPr>
          <w:rFonts w:ascii="Cambria" w:hAnsi="Cambria"/>
          <w:sz w:val="26"/>
          <w:szCs w:val="26"/>
          <w:lang w:val="ro-RO"/>
        </w:rPr>
        <w:t xml:space="preserve"> declare inopozabil contractul de </w:t>
      </w:r>
      <w:r w:rsidR="00BE2063" w:rsidRPr="003907B2">
        <w:rPr>
          <w:rFonts w:ascii="Cambria" w:hAnsi="Cambria"/>
          <w:sz w:val="26"/>
          <w:szCs w:val="26"/>
          <w:lang w:val="ro-RO"/>
        </w:rPr>
        <w:t>vânzare</w:t>
      </w:r>
      <w:r w:rsidRPr="003907B2">
        <w:rPr>
          <w:rFonts w:ascii="Cambria" w:hAnsi="Cambria"/>
          <w:sz w:val="26"/>
          <w:szCs w:val="26"/>
          <w:lang w:val="ro-RO"/>
        </w:rPr>
        <w:t xml:space="preserve"> </w:t>
      </w:r>
      <w:r w:rsidR="00BE2063" w:rsidRPr="003907B2">
        <w:rPr>
          <w:rFonts w:ascii="Cambria" w:hAnsi="Cambria"/>
          <w:sz w:val="26"/>
          <w:szCs w:val="26"/>
          <w:lang w:val="ro-RO"/>
        </w:rPr>
        <w:t>încheiat</w:t>
      </w:r>
      <w:r w:rsidRPr="003907B2">
        <w:rPr>
          <w:rFonts w:ascii="Cambria" w:hAnsi="Cambria"/>
          <w:sz w:val="26"/>
          <w:szCs w:val="26"/>
          <w:lang w:val="ro-RO"/>
        </w:rPr>
        <w:t xml:space="preserve"> </w:t>
      </w:r>
      <w:r w:rsidR="00BE2063" w:rsidRPr="003907B2">
        <w:rPr>
          <w:rFonts w:ascii="Cambria" w:hAnsi="Cambria"/>
          <w:sz w:val="26"/>
          <w:szCs w:val="26"/>
          <w:lang w:val="ro-RO"/>
        </w:rPr>
        <w:t>în formă autentică</w:t>
      </w:r>
      <w:r w:rsidRPr="003907B2">
        <w:rPr>
          <w:rFonts w:ascii="Cambria" w:hAnsi="Cambria"/>
          <w:sz w:val="26"/>
          <w:szCs w:val="26"/>
          <w:lang w:val="ro-RO"/>
        </w:rPr>
        <w:t xml:space="preserve"> la data de 11.02.2018, </w:t>
      </w:r>
      <w:r w:rsidR="00BE2063" w:rsidRPr="003907B2">
        <w:rPr>
          <w:rFonts w:ascii="Cambria" w:hAnsi="Cambria"/>
          <w:sz w:val="26"/>
          <w:szCs w:val="26"/>
          <w:lang w:val="ro-RO"/>
        </w:rPr>
        <w:t>întrucât</w:t>
      </w:r>
      <w:r w:rsidRPr="003907B2">
        <w:rPr>
          <w:rFonts w:ascii="Cambria" w:hAnsi="Cambria"/>
          <w:sz w:val="26"/>
          <w:szCs w:val="26"/>
          <w:lang w:val="ro-RO"/>
        </w:rPr>
        <w:t xml:space="preserve"> a fost </w:t>
      </w:r>
      <w:r w:rsidR="00BE2063" w:rsidRPr="003907B2">
        <w:rPr>
          <w:rFonts w:ascii="Cambria" w:hAnsi="Cambria"/>
          <w:sz w:val="26"/>
          <w:szCs w:val="26"/>
          <w:lang w:val="ro-RO"/>
        </w:rPr>
        <w:t>încheiat</w:t>
      </w:r>
      <w:r w:rsidRPr="003907B2">
        <w:rPr>
          <w:rFonts w:ascii="Cambria" w:hAnsi="Cambria"/>
          <w:sz w:val="26"/>
          <w:szCs w:val="26"/>
          <w:lang w:val="ro-RO"/>
        </w:rPr>
        <w:t xml:space="preserve"> </w:t>
      </w:r>
      <w:r w:rsidR="00BE2063" w:rsidRPr="003907B2">
        <w:rPr>
          <w:rFonts w:ascii="Cambria" w:hAnsi="Cambria"/>
          <w:sz w:val="26"/>
          <w:szCs w:val="26"/>
          <w:lang w:val="ro-RO"/>
        </w:rPr>
        <w:t>î</w:t>
      </w:r>
      <w:r w:rsidRPr="003907B2">
        <w:rPr>
          <w:rFonts w:ascii="Cambria" w:hAnsi="Cambria"/>
          <w:sz w:val="26"/>
          <w:szCs w:val="26"/>
          <w:lang w:val="ro-RO"/>
        </w:rPr>
        <w:t>n frauda creditorilor v</w:t>
      </w:r>
      <w:r w:rsidR="00BE2063" w:rsidRPr="003907B2">
        <w:rPr>
          <w:rFonts w:ascii="Cambria" w:hAnsi="Cambria"/>
          <w:sz w:val="26"/>
          <w:szCs w:val="26"/>
          <w:lang w:val="ro-RO"/>
        </w:rPr>
        <w:t>â</w:t>
      </w:r>
      <w:r w:rsidRPr="003907B2">
        <w:rPr>
          <w:rFonts w:ascii="Cambria" w:hAnsi="Cambria"/>
          <w:sz w:val="26"/>
          <w:szCs w:val="26"/>
          <w:lang w:val="ro-RO"/>
        </w:rPr>
        <w:t>nz</w:t>
      </w:r>
      <w:r w:rsidR="00BE2063" w:rsidRPr="003907B2">
        <w:rPr>
          <w:rFonts w:ascii="Cambria" w:hAnsi="Cambria"/>
          <w:sz w:val="26"/>
          <w:szCs w:val="26"/>
          <w:lang w:val="ro-RO"/>
        </w:rPr>
        <w:t>ă</w:t>
      </w:r>
      <w:r w:rsidRPr="003907B2">
        <w:rPr>
          <w:rFonts w:ascii="Cambria" w:hAnsi="Cambria"/>
          <w:sz w:val="26"/>
          <w:szCs w:val="26"/>
          <w:lang w:val="ro-RO"/>
        </w:rPr>
        <w:t xml:space="preserve">toarei. </w:t>
      </w:r>
    </w:p>
    <w:p w14:paraId="4855FD2C" w14:textId="77777777" w:rsidR="00805027" w:rsidRPr="003907B2" w:rsidRDefault="00BE2063" w:rsidP="00216B30">
      <w:pPr>
        <w:spacing w:after="120"/>
        <w:ind w:firstLine="708"/>
        <w:jc w:val="both"/>
        <w:rPr>
          <w:rFonts w:ascii="Cambria" w:hAnsi="Cambria"/>
          <w:sz w:val="26"/>
          <w:szCs w:val="26"/>
          <w:lang w:val="ro-RO"/>
        </w:rPr>
      </w:pPr>
      <w:r w:rsidRPr="003907B2">
        <w:rPr>
          <w:rFonts w:ascii="Cambria" w:hAnsi="Cambria"/>
          <w:sz w:val="26"/>
          <w:szCs w:val="26"/>
          <w:lang w:val="ro-RO"/>
        </w:rPr>
        <w:t>Î</w:t>
      </w:r>
      <w:r w:rsidR="00805027" w:rsidRPr="003907B2">
        <w:rPr>
          <w:rFonts w:ascii="Cambria" w:hAnsi="Cambria"/>
          <w:sz w:val="26"/>
          <w:szCs w:val="26"/>
          <w:lang w:val="ro-RO"/>
        </w:rPr>
        <w:t>n motivarea cererii sale de interven</w:t>
      </w:r>
      <w:r w:rsidRPr="003907B2">
        <w:rPr>
          <w:rFonts w:ascii="Cambria" w:hAnsi="Cambria"/>
          <w:sz w:val="26"/>
          <w:szCs w:val="26"/>
          <w:lang w:val="ro-RO"/>
        </w:rPr>
        <w:t>ț</w:t>
      </w:r>
      <w:r w:rsidR="00805027" w:rsidRPr="003907B2">
        <w:rPr>
          <w:rFonts w:ascii="Cambria" w:hAnsi="Cambria"/>
          <w:sz w:val="26"/>
          <w:szCs w:val="26"/>
          <w:lang w:val="ro-RO"/>
        </w:rPr>
        <w:t>ie DD a ar</w:t>
      </w:r>
      <w:r w:rsidRPr="003907B2">
        <w:rPr>
          <w:rFonts w:ascii="Cambria" w:hAnsi="Cambria"/>
          <w:sz w:val="26"/>
          <w:szCs w:val="26"/>
          <w:lang w:val="ro-RO"/>
        </w:rPr>
        <w:t>ă</w:t>
      </w:r>
      <w:r w:rsidR="00805027" w:rsidRPr="003907B2">
        <w:rPr>
          <w:rFonts w:ascii="Cambria" w:hAnsi="Cambria"/>
          <w:sz w:val="26"/>
          <w:szCs w:val="26"/>
          <w:lang w:val="ro-RO"/>
        </w:rPr>
        <w:t>ta</w:t>
      </w:r>
      <w:r w:rsidRPr="003907B2">
        <w:rPr>
          <w:rFonts w:ascii="Cambria" w:hAnsi="Cambria"/>
          <w:sz w:val="26"/>
          <w:szCs w:val="26"/>
          <w:lang w:val="ro-RO"/>
        </w:rPr>
        <w:t>t</w:t>
      </w:r>
      <w:r w:rsidR="00805027" w:rsidRPr="003907B2">
        <w:rPr>
          <w:rFonts w:ascii="Cambria" w:hAnsi="Cambria"/>
          <w:sz w:val="26"/>
          <w:szCs w:val="26"/>
          <w:lang w:val="ro-RO"/>
        </w:rPr>
        <w:t xml:space="preserve"> faptul c</w:t>
      </w:r>
      <w:r w:rsidRPr="003907B2">
        <w:rPr>
          <w:rFonts w:ascii="Cambria" w:hAnsi="Cambria"/>
          <w:sz w:val="26"/>
          <w:szCs w:val="26"/>
          <w:lang w:val="ro-RO"/>
        </w:rPr>
        <w:t>ă</w:t>
      </w:r>
      <w:r w:rsidR="00805027" w:rsidRPr="003907B2">
        <w:rPr>
          <w:rFonts w:ascii="Cambria" w:hAnsi="Cambria"/>
          <w:sz w:val="26"/>
          <w:szCs w:val="26"/>
          <w:lang w:val="ro-RO"/>
        </w:rPr>
        <w:t xml:space="preserve"> la data de 08.12.2017 prin </w:t>
      </w:r>
      <w:r w:rsidRPr="003907B2">
        <w:rPr>
          <w:rFonts w:ascii="Cambria" w:hAnsi="Cambria"/>
          <w:sz w:val="26"/>
          <w:szCs w:val="26"/>
          <w:lang w:val="ro-RO"/>
        </w:rPr>
        <w:t>î</w:t>
      </w:r>
      <w:r w:rsidR="00805027" w:rsidRPr="003907B2">
        <w:rPr>
          <w:rFonts w:ascii="Cambria" w:hAnsi="Cambria"/>
          <w:sz w:val="26"/>
          <w:szCs w:val="26"/>
          <w:lang w:val="ro-RO"/>
        </w:rPr>
        <w:t>nscris sub semn</w:t>
      </w:r>
      <w:r w:rsidRPr="003907B2">
        <w:rPr>
          <w:rFonts w:ascii="Cambria" w:hAnsi="Cambria"/>
          <w:sz w:val="26"/>
          <w:szCs w:val="26"/>
          <w:lang w:val="ro-RO"/>
        </w:rPr>
        <w:t>ă</w:t>
      </w:r>
      <w:r w:rsidR="00805027" w:rsidRPr="003907B2">
        <w:rPr>
          <w:rFonts w:ascii="Cambria" w:hAnsi="Cambria"/>
          <w:sz w:val="26"/>
          <w:szCs w:val="26"/>
          <w:lang w:val="ro-RO"/>
        </w:rPr>
        <w:t>tur</w:t>
      </w:r>
      <w:r w:rsidRPr="003907B2">
        <w:rPr>
          <w:rFonts w:ascii="Cambria" w:hAnsi="Cambria"/>
          <w:sz w:val="26"/>
          <w:szCs w:val="26"/>
          <w:lang w:val="ro-RO"/>
        </w:rPr>
        <w:t>ă</w:t>
      </w:r>
      <w:r w:rsidR="00805027" w:rsidRPr="003907B2">
        <w:rPr>
          <w:rFonts w:ascii="Cambria" w:hAnsi="Cambria"/>
          <w:sz w:val="26"/>
          <w:szCs w:val="26"/>
          <w:lang w:val="ro-RO"/>
        </w:rPr>
        <w:t xml:space="preserve"> privat</w:t>
      </w:r>
      <w:r w:rsidRPr="003907B2">
        <w:rPr>
          <w:rFonts w:ascii="Cambria" w:hAnsi="Cambria"/>
          <w:sz w:val="26"/>
          <w:szCs w:val="26"/>
          <w:lang w:val="ro-RO"/>
        </w:rPr>
        <w:t>ă</w:t>
      </w:r>
      <w:r w:rsidR="00805027" w:rsidRPr="003907B2">
        <w:rPr>
          <w:rFonts w:ascii="Cambria" w:hAnsi="Cambria"/>
          <w:sz w:val="26"/>
          <w:szCs w:val="26"/>
          <w:lang w:val="ro-RO"/>
        </w:rPr>
        <w:t xml:space="preserve"> a v</w:t>
      </w:r>
      <w:r w:rsidRPr="003907B2">
        <w:rPr>
          <w:rFonts w:ascii="Cambria" w:hAnsi="Cambria"/>
          <w:sz w:val="26"/>
          <w:szCs w:val="26"/>
          <w:lang w:val="ro-RO"/>
        </w:rPr>
        <w:t>â</w:t>
      </w:r>
      <w:r w:rsidR="00805027" w:rsidRPr="003907B2">
        <w:rPr>
          <w:rFonts w:ascii="Cambria" w:hAnsi="Cambria"/>
          <w:sz w:val="26"/>
          <w:szCs w:val="26"/>
          <w:lang w:val="ro-RO"/>
        </w:rPr>
        <w:t>ndut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tei BB un autoturism pentru suma de 12.000 Euro, pre</w:t>
      </w:r>
      <w:r w:rsidRPr="003907B2">
        <w:rPr>
          <w:rFonts w:ascii="Cambria" w:hAnsi="Cambria"/>
          <w:sz w:val="26"/>
          <w:szCs w:val="26"/>
          <w:lang w:val="ro-RO"/>
        </w:rPr>
        <w:t>ț</w:t>
      </w:r>
      <w:r w:rsidR="00805027" w:rsidRPr="003907B2">
        <w:rPr>
          <w:rFonts w:ascii="Cambria" w:hAnsi="Cambria"/>
          <w:sz w:val="26"/>
          <w:szCs w:val="26"/>
          <w:lang w:val="ro-RO"/>
        </w:rPr>
        <w:t>ul urm</w:t>
      </w:r>
      <w:r w:rsidRPr="003907B2">
        <w:rPr>
          <w:rFonts w:ascii="Cambria" w:hAnsi="Cambria"/>
          <w:sz w:val="26"/>
          <w:szCs w:val="26"/>
          <w:lang w:val="ro-RO"/>
        </w:rPr>
        <w:t>â</w:t>
      </w:r>
      <w:r w:rsidR="00805027" w:rsidRPr="003907B2">
        <w:rPr>
          <w:rFonts w:ascii="Cambria" w:hAnsi="Cambria"/>
          <w:sz w:val="26"/>
          <w:szCs w:val="26"/>
          <w:lang w:val="ro-RO"/>
        </w:rPr>
        <w:t xml:space="preserve">nd a fi achitat </w:t>
      </w:r>
      <w:r w:rsidRPr="003907B2">
        <w:rPr>
          <w:rFonts w:ascii="Cambria" w:hAnsi="Cambria"/>
          <w:sz w:val="26"/>
          <w:szCs w:val="26"/>
          <w:lang w:val="ro-RO"/>
        </w:rPr>
        <w:t>î</w:t>
      </w:r>
      <w:r w:rsidR="00805027" w:rsidRPr="003907B2">
        <w:rPr>
          <w:rFonts w:ascii="Cambria" w:hAnsi="Cambria"/>
          <w:sz w:val="26"/>
          <w:szCs w:val="26"/>
          <w:lang w:val="ro-RO"/>
        </w:rPr>
        <w:t xml:space="preserve">n termen de cel mult 60 de zile. </w:t>
      </w:r>
      <w:r w:rsidRPr="003907B2">
        <w:rPr>
          <w:rFonts w:ascii="Cambria" w:hAnsi="Cambria"/>
          <w:sz w:val="26"/>
          <w:szCs w:val="26"/>
          <w:lang w:val="ro-RO"/>
        </w:rPr>
        <w:t>Î</w:t>
      </w:r>
      <w:r w:rsidR="00805027" w:rsidRPr="003907B2">
        <w:rPr>
          <w:rFonts w:ascii="Cambria" w:hAnsi="Cambria"/>
          <w:sz w:val="26"/>
          <w:szCs w:val="26"/>
          <w:lang w:val="ro-RO"/>
        </w:rPr>
        <w:t>n consecin</w:t>
      </w:r>
      <w:r w:rsidRPr="003907B2">
        <w:rPr>
          <w:rFonts w:ascii="Cambria" w:hAnsi="Cambria"/>
          <w:sz w:val="26"/>
          <w:szCs w:val="26"/>
          <w:lang w:val="ro-RO"/>
        </w:rPr>
        <w:t>ță</w:t>
      </w:r>
      <w:r w:rsidR="00805027" w:rsidRPr="003907B2">
        <w:rPr>
          <w:rFonts w:ascii="Cambria" w:hAnsi="Cambria"/>
          <w:sz w:val="26"/>
          <w:szCs w:val="26"/>
          <w:lang w:val="ro-RO"/>
        </w:rPr>
        <w:t>, de</w:t>
      </w:r>
      <w:r w:rsidRPr="003907B2">
        <w:rPr>
          <w:rFonts w:ascii="Cambria" w:hAnsi="Cambria"/>
          <w:sz w:val="26"/>
          <w:szCs w:val="26"/>
          <w:lang w:val="ro-RO"/>
        </w:rPr>
        <w:t>ț</w:t>
      </w:r>
      <w:r w:rsidR="00805027" w:rsidRPr="003907B2">
        <w:rPr>
          <w:rFonts w:ascii="Cambria" w:hAnsi="Cambria"/>
          <w:sz w:val="26"/>
          <w:szCs w:val="26"/>
          <w:lang w:val="ro-RO"/>
        </w:rPr>
        <w:t>ine o crean</w:t>
      </w:r>
      <w:r w:rsidRPr="003907B2">
        <w:rPr>
          <w:rFonts w:ascii="Cambria" w:hAnsi="Cambria"/>
          <w:sz w:val="26"/>
          <w:szCs w:val="26"/>
          <w:lang w:val="ro-RO"/>
        </w:rPr>
        <w:t>ță</w:t>
      </w:r>
      <w:r w:rsidR="00805027" w:rsidRPr="003907B2">
        <w:rPr>
          <w:rFonts w:ascii="Cambria" w:hAnsi="Cambria"/>
          <w:sz w:val="26"/>
          <w:szCs w:val="26"/>
          <w:lang w:val="ro-RO"/>
        </w:rPr>
        <w:t xml:space="preserve"> cert</w:t>
      </w:r>
      <w:r w:rsidRPr="003907B2">
        <w:rPr>
          <w:rFonts w:ascii="Cambria" w:hAnsi="Cambria"/>
          <w:sz w:val="26"/>
          <w:szCs w:val="26"/>
          <w:lang w:val="ro-RO"/>
        </w:rPr>
        <w:t>ă</w:t>
      </w:r>
      <w:r w:rsidR="00805027" w:rsidRPr="003907B2">
        <w:rPr>
          <w:rFonts w:ascii="Cambria" w:hAnsi="Cambria"/>
          <w:sz w:val="26"/>
          <w:szCs w:val="26"/>
          <w:lang w:val="ro-RO"/>
        </w:rPr>
        <w:t>, lichid</w:t>
      </w:r>
      <w:r w:rsidRPr="003907B2">
        <w:rPr>
          <w:rFonts w:ascii="Cambria" w:hAnsi="Cambria"/>
          <w:sz w:val="26"/>
          <w:szCs w:val="26"/>
          <w:lang w:val="ro-RO"/>
        </w:rPr>
        <w:t>ă</w:t>
      </w:r>
      <w:r w:rsidR="00805027" w:rsidRPr="003907B2">
        <w:rPr>
          <w:rFonts w:ascii="Cambria" w:hAnsi="Cambria"/>
          <w:sz w:val="26"/>
          <w:szCs w:val="26"/>
          <w:lang w:val="ro-RO"/>
        </w:rPr>
        <w:t xml:space="preserve"> </w:t>
      </w:r>
      <w:r w:rsidRPr="003907B2">
        <w:rPr>
          <w:rFonts w:ascii="Cambria" w:hAnsi="Cambria"/>
          <w:sz w:val="26"/>
          <w:szCs w:val="26"/>
          <w:lang w:val="ro-RO"/>
        </w:rPr>
        <w:t>ș</w:t>
      </w:r>
      <w:r w:rsidR="00805027" w:rsidRPr="003907B2">
        <w:rPr>
          <w:rFonts w:ascii="Cambria" w:hAnsi="Cambria"/>
          <w:sz w:val="26"/>
          <w:szCs w:val="26"/>
          <w:lang w:val="ro-RO"/>
        </w:rPr>
        <w:t>i exigibil</w:t>
      </w:r>
      <w:r w:rsidRPr="003907B2">
        <w:rPr>
          <w:rFonts w:ascii="Cambria" w:hAnsi="Cambria"/>
          <w:sz w:val="26"/>
          <w:szCs w:val="26"/>
          <w:lang w:val="ro-RO"/>
        </w:rPr>
        <w:t>ă</w:t>
      </w:r>
      <w:r w:rsidR="00805027" w:rsidRPr="003907B2">
        <w:rPr>
          <w:rFonts w:ascii="Cambria" w:hAnsi="Cambria"/>
          <w:sz w:val="26"/>
          <w:szCs w:val="26"/>
          <w:lang w:val="ro-RO"/>
        </w:rPr>
        <w:t>. Totodat</w:t>
      </w:r>
      <w:r w:rsidRPr="003907B2">
        <w:rPr>
          <w:rFonts w:ascii="Cambria" w:hAnsi="Cambria"/>
          <w:sz w:val="26"/>
          <w:szCs w:val="26"/>
          <w:lang w:val="ro-RO"/>
        </w:rPr>
        <w:t>ă</w:t>
      </w:r>
      <w:r w:rsidR="00805027" w:rsidRPr="003907B2">
        <w:rPr>
          <w:rFonts w:ascii="Cambria" w:hAnsi="Cambria"/>
          <w:sz w:val="26"/>
          <w:szCs w:val="26"/>
          <w:lang w:val="ro-RO"/>
        </w:rPr>
        <w:t xml:space="preserve">, contractul </w:t>
      </w:r>
      <w:r w:rsidRPr="003907B2">
        <w:rPr>
          <w:rFonts w:ascii="Cambria" w:hAnsi="Cambria"/>
          <w:sz w:val="26"/>
          <w:szCs w:val="26"/>
          <w:lang w:val="ro-RO"/>
        </w:rPr>
        <w:t>încheiat</w:t>
      </w:r>
      <w:r w:rsidR="00805027" w:rsidRPr="003907B2">
        <w:rPr>
          <w:rFonts w:ascii="Cambria" w:hAnsi="Cambria"/>
          <w:sz w:val="26"/>
          <w:szCs w:val="26"/>
          <w:lang w:val="ro-RO"/>
        </w:rPr>
        <w:t xml:space="preserve"> la data de 11.02.2018 i-a cauzat lui DD un prejudiciu care s-a produs cu complicitatea la fraud</w:t>
      </w:r>
      <w:r w:rsidRPr="003907B2">
        <w:rPr>
          <w:rFonts w:ascii="Cambria" w:hAnsi="Cambria"/>
          <w:sz w:val="26"/>
          <w:szCs w:val="26"/>
          <w:lang w:val="ro-RO"/>
        </w:rPr>
        <w:t>ă</w:t>
      </w:r>
      <w:r w:rsidR="00805027" w:rsidRPr="003907B2">
        <w:rPr>
          <w:rFonts w:ascii="Cambria" w:hAnsi="Cambria"/>
          <w:sz w:val="26"/>
          <w:szCs w:val="26"/>
          <w:lang w:val="ro-RO"/>
        </w:rPr>
        <w:t xml:space="preserve"> a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tei CC, concubina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tului BB. Pentru aceste motive, DD</w:t>
      </w:r>
      <w:r w:rsidRPr="003907B2">
        <w:rPr>
          <w:rFonts w:ascii="Cambria" w:hAnsi="Cambria"/>
          <w:sz w:val="26"/>
          <w:szCs w:val="26"/>
          <w:lang w:val="ro-RO"/>
        </w:rPr>
        <w:t xml:space="preserve"> </w:t>
      </w:r>
      <w:r w:rsidR="00805027" w:rsidRPr="003907B2">
        <w:rPr>
          <w:rFonts w:ascii="Cambria" w:hAnsi="Cambria"/>
          <w:sz w:val="26"/>
          <w:szCs w:val="26"/>
          <w:lang w:val="ro-RO"/>
        </w:rPr>
        <w:t>a solicitat instan</w:t>
      </w:r>
      <w:r w:rsidRPr="003907B2">
        <w:rPr>
          <w:rFonts w:ascii="Cambria" w:hAnsi="Cambria"/>
          <w:sz w:val="26"/>
          <w:szCs w:val="26"/>
          <w:lang w:val="ro-RO"/>
        </w:rPr>
        <w:t>ț</w:t>
      </w:r>
      <w:r w:rsidR="00805027" w:rsidRPr="003907B2">
        <w:rPr>
          <w:rFonts w:ascii="Cambria" w:hAnsi="Cambria"/>
          <w:sz w:val="26"/>
          <w:szCs w:val="26"/>
          <w:lang w:val="ro-RO"/>
        </w:rPr>
        <w:t>ei admiterea cererii de interven</w:t>
      </w:r>
      <w:r w:rsidRPr="003907B2">
        <w:rPr>
          <w:rFonts w:ascii="Cambria" w:hAnsi="Cambria"/>
          <w:sz w:val="26"/>
          <w:szCs w:val="26"/>
          <w:lang w:val="ro-RO"/>
        </w:rPr>
        <w:t>ț</w:t>
      </w:r>
      <w:r w:rsidR="00805027" w:rsidRPr="003907B2">
        <w:rPr>
          <w:rFonts w:ascii="Cambria" w:hAnsi="Cambria"/>
          <w:sz w:val="26"/>
          <w:szCs w:val="26"/>
          <w:lang w:val="ro-RO"/>
        </w:rPr>
        <w:t>ie.</w:t>
      </w:r>
    </w:p>
    <w:p w14:paraId="25DE56C7"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La r</w:t>
      </w:r>
      <w:r w:rsidR="00BE2063" w:rsidRPr="003907B2">
        <w:rPr>
          <w:rFonts w:ascii="Cambria" w:hAnsi="Cambria"/>
          <w:sz w:val="26"/>
          <w:szCs w:val="26"/>
          <w:lang w:val="ro-RO"/>
        </w:rPr>
        <w:t>â</w:t>
      </w:r>
      <w:r w:rsidRPr="003907B2">
        <w:rPr>
          <w:rFonts w:ascii="Cambria" w:hAnsi="Cambria"/>
          <w:sz w:val="26"/>
          <w:szCs w:val="26"/>
          <w:lang w:val="ro-RO"/>
        </w:rPr>
        <w:t>ndul s</w:t>
      </w:r>
      <w:r w:rsidR="00BE2063" w:rsidRPr="003907B2">
        <w:rPr>
          <w:rFonts w:ascii="Cambria" w:hAnsi="Cambria"/>
          <w:sz w:val="26"/>
          <w:szCs w:val="26"/>
          <w:lang w:val="ro-RO"/>
        </w:rPr>
        <w:t>ă</w:t>
      </w:r>
      <w:r w:rsidRPr="003907B2">
        <w:rPr>
          <w:rFonts w:ascii="Cambria" w:hAnsi="Cambria"/>
          <w:sz w:val="26"/>
          <w:szCs w:val="26"/>
          <w:lang w:val="ro-RO"/>
        </w:rPr>
        <w:t>u, EE a solicitat instan</w:t>
      </w:r>
      <w:r w:rsidR="00BE2063" w:rsidRPr="003907B2">
        <w:rPr>
          <w:rFonts w:ascii="Cambria" w:hAnsi="Cambria"/>
          <w:sz w:val="26"/>
          <w:szCs w:val="26"/>
          <w:lang w:val="ro-RO"/>
        </w:rPr>
        <w:t>ț</w:t>
      </w:r>
      <w:r w:rsidRPr="003907B2">
        <w:rPr>
          <w:rFonts w:ascii="Cambria" w:hAnsi="Cambria"/>
          <w:sz w:val="26"/>
          <w:szCs w:val="26"/>
          <w:lang w:val="ro-RO"/>
        </w:rPr>
        <w:t>ei admiterea cererii sale de interven</w:t>
      </w:r>
      <w:r w:rsidR="00BE2063" w:rsidRPr="003907B2">
        <w:rPr>
          <w:rFonts w:ascii="Cambria" w:hAnsi="Cambria"/>
          <w:sz w:val="26"/>
          <w:szCs w:val="26"/>
          <w:lang w:val="ro-RO"/>
        </w:rPr>
        <w:t>ț</w:t>
      </w:r>
      <w:r w:rsidRPr="003907B2">
        <w:rPr>
          <w:rFonts w:ascii="Cambria" w:hAnsi="Cambria"/>
          <w:sz w:val="26"/>
          <w:szCs w:val="26"/>
          <w:lang w:val="ro-RO"/>
        </w:rPr>
        <w:t xml:space="preserve">ie </w:t>
      </w:r>
      <w:r w:rsidR="00BE2063" w:rsidRPr="003907B2">
        <w:rPr>
          <w:rFonts w:ascii="Cambria" w:hAnsi="Cambria"/>
          <w:sz w:val="26"/>
          <w:szCs w:val="26"/>
          <w:lang w:val="ro-RO"/>
        </w:rPr>
        <w:t>ș</w:t>
      </w:r>
      <w:r w:rsidRPr="003907B2">
        <w:rPr>
          <w:rFonts w:ascii="Cambria" w:hAnsi="Cambria"/>
          <w:sz w:val="26"/>
          <w:szCs w:val="26"/>
          <w:lang w:val="ro-RO"/>
        </w:rPr>
        <w:t>i revocarea contractului de v</w:t>
      </w:r>
      <w:r w:rsidR="00BE2063" w:rsidRPr="003907B2">
        <w:rPr>
          <w:rFonts w:ascii="Cambria" w:hAnsi="Cambria"/>
          <w:sz w:val="26"/>
          <w:szCs w:val="26"/>
          <w:lang w:val="ro-RO"/>
        </w:rPr>
        <w:t>â</w:t>
      </w:r>
      <w:r w:rsidRPr="003907B2">
        <w:rPr>
          <w:rFonts w:ascii="Cambria" w:hAnsi="Cambria"/>
          <w:sz w:val="26"/>
          <w:szCs w:val="26"/>
          <w:lang w:val="ro-RO"/>
        </w:rPr>
        <w:t xml:space="preserve">nzare </w:t>
      </w:r>
      <w:r w:rsidR="00BE2063" w:rsidRPr="003907B2">
        <w:rPr>
          <w:rFonts w:ascii="Cambria" w:hAnsi="Cambria"/>
          <w:sz w:val="26"/>
          <w:szCs w:val="26"/>
          <w:lang w:val="ro-RO"/>
        </w:rPr>
        <w:t>încheiat</w:t>
      </w:r>
      <w:r w:rsidRPr="003907B2">
        <w:rPr>
          <w:rFonts w:ascii="Cambria" w:hAnsi="Cambria"/>
          <w:sz w:val="26"/>
          <w:szCs w:val="26"/>
          <w:lang w:val="ro-RO"/>
        </w:rPr>
        <w:t xml:space="preserve"> </w:t>
      </w:r>
      <w:r w:rsidR="00BE2063" w:rsidRPr="003907B2">
        <w:rPr>
          <w:rFonts w:ascii="Cambria" w:hAnsi="Cambria"/>
          <w:sz w:val="26"/>
          <w:szCs w:val="26"/>
          <w:lang w:val="ro-RO"/>
        </w:rPr>
        <w:t>în formă autentică</w:t>
      </w:r>
      <w:r w:rsidRPr="003907B2">
        <w:rPr>
          <w:rFonts w:ascii="Cambria" w:hAnsi="Cambria"/>
          <w:sz w:val="26"/>
          <w:szCs w:val="26"/>
          <w:lang w:val="ro-RO"/>
        </w:rPr>
        <w:t xml:space="preserve"> la data de 11.02.2018. </w:t>
      </w:r>
      <w:r w:rsidR="00BE2063" w:rsidRPr="003907B2">
        <w:rPr>
          <w:rFonts w:ascii="Cambria" w:hAnsi="Cambria"/>
          <w:sz w:val="26"/>
          <w:szCs w:val="26"/>
          <w:lang w:val="ro-RO"/>
        </w:rPr>
        <w:t>Î</w:t>
      </w:r>
      <w:r w:rsidRPr="003907B2">
        <w:rPr>
          <w:rFonts w:ascii="Cambria" w:hAnsi="Cambria"/>
          <w:sz w:val="26"/>
          <w:szCs w:val="26"/>
          <w:lang w:val="ro-RO"/>
        </w:rPr>
        <w:t>n motivare a ar</w:t>
      </w:r>
      <w:r w:rsidR="00BE2063" w:rsidRPr="003907B2">
        <w:rPr>
          <w:rFonts w:ascii="Cambria" w:hAnsi="Cambria"/>
          <w:sz w:val="26"/>
          <w:szCs w:val="26"/>
          <w:lang w:val="ro-RO"/>
        </w:rPr>
        <w:t>ă</w:t>
      </w:r>
      <w:r w:rsidRPr="003907B2">
        <w:rPr>
          <w:rFonts w:ascii="Cambria" w:hAnsi="Cambria"/>
          <w:sz w:val="26"/>
          <w:szCs w:val="26"/>
          <w:lang w:val="ro-RO"/>
        </w:rPr>
        <w:t xml:space="preserve">tat ca </w:t>
      </w:r>
      <w:r w:rsidR="00216B30" w:rsidRPr="003907B2">
        <w:rPr>
          <w:rFonts w:ascii="Cambria" w:hAnsi="Cambria"/>
          <w:sz w:val="26"/>
          <w:szCs w:val="26"/>
          <w:lang w:val="ro-RO"/>
        </w:rPr>
        <w:t>ș</w:t>
      </w:r>
      <w:r w:rsidRPr="003907B2">
        <w:rPr>
          <w:rFonts w:ascii="Cambria" w:hAnsi="Cambria"/>
          <w:sz w:val="26"/>
          <w:szCs w:val="26"/>
          <w:lang w:val="ro-RO"/>
        </w:rPr>
        <w:t xml:space="preserve">i el i-a </w:t>
      </w:r>
      <w:r w:rsidR="00216B30" w:rsidRPr="003907B2">
        <w:rPr>
          <w:rFonts w:ascii="Cambria" w:hAnsi="Cambria"/>
          <w:sz w:val="26"/>
          <w:szCs w:val="26"/>
          <w:lang w:val="ro-RO"/>
        </w:rPr>
        <w:t>î</w:t>
      </w:r>
      <w:r w:rsidRPr="003907B2">
        <w:rPr>
          <w:rFonts w:ascii="Cambria" w:hAnsi="Cambria"/>
          <w:sz w:val="26"/>
          <w:szCs w:val="26"/>
          <w:lang w:val="ro-RO"/>
        </w:rPr>
        <w:t>mprumutat p</w:t>
      </w:r>
      <w:r w:rsidR="00216B30" w:rsidRPr="003907B2">
        <w:rPr>
          <w:rFonts w:ascii="Cambria" w:hAnsi="Cambria"/>
          <w:sz w:val="26"/>
          <w:szCs w:val="26"/>
          <w:lang w:val="ro-RO"/>
        </w:rPr>
        <w:t>â</w:t>
      </w:r>
      <w:r w:rsidRPr="003907B2">
        <w:rPr>
          <w:rFonts w:ascii="Cambria" w:hAnsi="Cambria"/>
          <w:sz w:val="26"/>
          <w:szCs w:val="26"/>
          <w:lang w:val="ro-RO"/>
        </w:rPr>
        <w:t>r</w:t>
      </w:r>
      <w:r w:rsidR="00216B30" w:rsidRPr="003907B2">
        <w:rPr>
          <w:rFonts w:ascii="Cambria" w:hAnsi="Cambria"/>
          <w:sz w:val="26"/>
          <w:szCs w:val="26"/>
          <w:lang w:val="ro-RO"/>
        </w:rPr>
        <w:t>â</w:t>
      </w:r>
      <w:r w:rsidRPr="003907B2">
        <w:rPr>
          <w:rFonts w:ascii="Cambria" w:hAnsi="Cambria"/>
          <w:sz w:val="26"/>
          <w:szCs w:val="26"/>
          <w:lang w:val="ro-RO"/>
        </w:rPr>
        <w:t xml:space="preserve">tului BB suma de 10.000 Euro </w:t>
      </w:r>
      <w:r w:rsidR="00216B30" w:rsidRPr="003907B2">
        <w:rPr>
          <w:rFonts w:ascii="Cambria" w:hAnsi="Cambria"/>
          <w:sz w:val="26"/>
          <w:szCs w:val="26"/>
          <w:lang w:val="ro-RO"/>
        </w:rPr>
        <w:t>î</w:t>
      </w:r>
      <w:r w:rsidRPr="003907B2">
        <w:rPr>
          <w:rFonts w:ascii="Cambria" w:hAnsi="Cambria"/>
          <w:sz w:val="26"/>
          <w:szCs w:val="26"/>
          <w:lang w:val="ro-RO"/>
        </w:rPr>
        <w:t xml:space="preserve">n baza unui contract de </w:t>
      </w:r>
      <w:r w:rsidR="00216B30" w:rsidRPr="003907B2">
        <w:rPr>
          <w:rFonts w:ascii="Cambria" w:hAnsi="Cambria"/>
          <w:sz w:val="26"/>
          <w:szCs w:val="26"/>
          <w:lang w:val="ro-RO"/>
        </w:rPr>
        <w:t>î</w:t>
      </w:r>
      <w:r w:rsidRPr="003907B2">
        <w:rPr>
          <w:rFonts w:ascii="Cambria" w:hAnsi="Cambria"/>
          <w:sz w:val="26"/>
          <w:szCs w:val="26"/>
          <w:lang w:val="ro-RO"/>
        </w:rPr>
        <w:t xml:space="preserve">mprumut - </w:t>
      </w:r>
      <w:r w:rsidR="00216B30" w:rsidRPr="003907B2">
        <w:rPr>
          <w:rFonts w:ascii="Cambria" w:hAnsi="Cambria"/>
          <w:sz w:val="26"/>
          <w:szCs w:val="26"/>
          <w:lang w:val="ro-RO"/>
        </w:rPr>
        <w:t>î</w:t>
      </w:r>
      <w:r w:rsidRPr="003907B2">
        <w:rPr>
          <w:rFonts w:ascii="Cambria" w:hAnsi="Cambria"/>
          <w:sz w:val="26"/>
          <w:szCs w:val="26"/>
          <w:lang w:val="ro-RO"/>
        </w:rPr>
        <w:t>nscris sub semn</w:t>
      </w:r>
      <w:r w:rsidR="00216B30" w:rsidRPr="003907B2">
        <w:rPr>
          <w:rFonts w:ascii="Cambria" w:hAnsi="Cambria"/>
          <w:sz w:val="26"/>
          <w:szCs w:val="26"/>
          <w:lang w:val="ro-RO"/>
        </w:rPr>
        <w:t>ă</w:t>
      </w:r>
      <w:r w:rsidRPr="003907B2">
        <w:rPr>
          <w:rFonts w:ascii="Cambria" w:hAnsi="Cambria"/>
          <w:sz w:val="26"/>
          <w:szCs w:val="26"/>
          <w:lang w:val="ro-RO"/>
        </w:rPr>
        <w:t>tur</w:t>
      </w:r>
      <w:r w:rsidR="00216B30" w:rsidRPr="003907B2">
        <w:rPr>
          <w:rFonts w:ascii="Cambria" w:hAnsi="Cambria"/>
          <w:sz w:val="26"/>
          <w:szCs w:val="26"/>
          <w:lang w:val="ro-RO"/>
        </w:rPr>
        <w:t>ă</w:t>
      </w:r>
      <w:r w:rsidRPr="003907B2">
        <w:rPr>
          <w:rFonts w:ascii="Cambria" w:hAnsi="Cambria"/>
          <w:sz w:val="26"/>
          <w:szCs w:val="26"/>
          <w:lang w:val="ro-RO"/>
        </w:rPr>
        <w:t xml:space="preserve"> privat</w:t>
      </w:r>
      <w:r w:rsidR="00216B30" w:rsidRPr="003907B2">
        <w:rPr>
          <w:rFonts w:ascii="Cambria" w:hAnsi="Cambria"/>
          <w:sz w:val="26"/>
          <w:szCs w:val="26"/>
          <w:lang w:val="ro-RO"/>
        </w:rPr>
        <w:t>ă</w:t>
      </w:r>
      <w:r w:rsidRPr="003907B2">
        <w:rPr>
          <w:rFonts w:ascii="Cambria" w:hAnsi="Cambria"/>
          <w:sz w:val="26"/>
          <w:szCs w:val="26"/>
          <w:lang w:val="ro-RO"/>
        </w:rPr>
        <w:t xml:space="preserve"> - </w:t>
      </w:r>
      <w:r w:rsidR="00BE2063" w:rsidRPr="003907B2">
        <w:rPr>
          <w:rFonts w:ascii="Cambria" w:hAnsi="Cambria"/>
          <w:sz w:val="26"/>
          <w:szCs w:val="26"/>
          <w:lang w:val="ro-RO"/>
        </w:rPr>
        <w:t>încheiat</w:t>
      </w:r>
      <w:r w:rsidRPr="003907B2">
        <w:rPr>
          <w:rFonts w:ascii="Cambria" w:hAnsi="Cambria"/>
          <w:sz w:val="26"/>
          <w:szCs w:val="26"/>
          <w:lang w:val="ro-RO"/>
        </w:rPr>
        <w:t xml:space="preserve"> la data de 30.01.2018. Arat</w:t>
      </w:r>
      <w:r w:rsidR="00216B30" w:rsidRPr="003907B2">
        <w:rPr>
          <w:rFonts w:ascii="Cambria" w:hAnsi="Cambria"/>
          <w:sz w:val="26"/>
          <w:szCs w:val="26"/>
          <w:lang w:val="ro-RO"/>
        </w:rPr>
        <w:t>ă</w:t>
      </w:r>
      <w:r w:rsidRPr="003907B2">
        <w:rPr>
          <w:rFonts w:ascii="Cambria" w:hAnsi="Cambria"/>
          <w:sz w:val="26"/>
          <w:szCs w:val="26"/>
          <w:lang w:val="ro-RO"/>
        </w:rPr>
        <w:t xml:space="preserve"> c</w:t>
      </w:r>
      <w:r w:rsidR="00216B30" w:rsidRPr="003907B2">
        <w:rPr>
          <w:rFonts w:ascii="Cambria" w:hAnsi="Cambria"/>
          <w:sz w:val="26"/>
          <w:szCs w:val="26"/>
          <w:lang w:val="ro-RO"/>
        </w:rPr>
        <w:t>ă</w:t>
      </w:r>
      <w:r w:rsidRPr="003907B2">
        <w:rPr>
          <w:rFonts w:ascii="Cambria" w:hAnsi="Cambria"/>
          <w:sz w:val="26"/>
          <w:szCs w:val="26"/>
          <w:lang w:val="ro-RO"/>
        </w:rPr>
        <w:t xml:space="preserve"> </w:t>
      </w:r>
      <w:r w:rsidR="00216B30" w:rsidRPr="003907B2">
        <w:rPr>
          <w:rFonts w:ascii="Cambria" w:hAnsi="Cambria"/>
          <w:sz w:val="26"/>
          <w:szCs w:val="26"/>
          <w:lang w:val="ro-RO"/>
        </w:rPr>
        <w:t>î</w:t>
      </w:r>
      <w:r w:rsidRPr="003907B2">
        <w:rPr>
          <w:rFonts w:ascii="Cambria" w:hAnsi="Cambria"/>
          <w:sz w:val="26"/>
          <w:szCs w:val="26"/>
          <w:lang w:val="ro-RO"/>
        </w:rPr>
        <w:t xml:space="preserve">n cuprinsul contractului de </w:t>
      </w:r>
      <w:r w:rsidR="00216B30" w:rsidRPr="003907B2">
        <w:rPr>
          <w:rFonts w:ascii="Cambria" w:hAnsi="Cambria"/>
          <w:sz w:val="26"/>
          <w:szCs w:val="26"/>
          <w:lang w:val="ro-RO"/>
        </w:rPr>
        <w:t>î</w:t>
      </w:r>
      <w:r w:rsidRPr="003907B2">
        <w:rPr>
          <w:rFonts w:ascii="Cambria" w:hAnsi="Cambria"/>
          <w:sz w:val="26"/>
          <w:szCs w:val="26"/>
          <w:lang w:val="ro-RO"/>
        </w:rPr>
        <w:t xml:space="preserve">mprumut nu a fost convenit un termen de restituire </w:t>
      </w:r>
      <w:r w:rsidR="00216B30" w:rsidRPr="003907B2">
        <w:rPr>
          <w:rFonts w:ascii="Cambria" w:hAnsi="Cambria"/>
          <w:sz w:val="26"/>
          <w:szCs w:val="26"/>
          <w:lang w:val="ro-RO"/>
        </w:rPr>
        <w:t>ș</w:t>
      </w:r>
      <w:r w:rsidRPr="003907B2">
        <w:rPr>
          <w:rFonts w:ascii="Cambria" w:hAnsi="Cambria"/>
          <w:sz w:val="26"/>
          <w:szCs w:val="26"/>
          <w:lang w:val="ro-RO"/>
        </w:rPr>
        <w:t>i, din acest motiv, s-a adresat instan</w:t>
      </w:r>
      <w:r w:rsidR="00216B30" w:rsidRPr="003907B2">
        <w:rPr>
          <w:rFonts w:ascii="Cambria" w:hAnsi="Cambria"/>
          <w:sz w:val="26"/>
          <w:szCs w:val="26"/>
          <w:lang w:val="ro-RO"/>
        </w:rPr>
        <w:t>ț</w:t>
      </w:r>
      <w:r w:rsidRPr="003907B2">
        <w:rPr>
          <w:rFonts w:ascii="Cambria" w:hAnsi="Cambria"/>
          <w:sz w:val="26"/>
          <w:szCs w:val="26"/>
          <w:lang w:val="ro-RO"/>
        </w:rPr>
        <w:t>ei de judecat</w:t>
      </w:r>
      <w:r w:rsidR="00216B30" w:rsidRPr="003907B2">
        <w:rPr>
          <w:rFonts w:ascii="Cambria" w:hAnsi="Cambria"/>
          <w:sz w:val="26"/>
          <w:szCs w:val="26"/>
          <w:lang w:val="ro-RO"/>
        </w:rPr>
        <w:t>ă</w:t>
      </w:r>
      <w:r w:rsidRPr="003907B2">
        <w:rPr>
          <w:rFonts w:ascii="Cambria" w:hAnsi="Cambria"/>
          <w:sz w:val="26"/>
          <w:szCs w:val="26"/>
          <w:lang w:val="ro-RO"/>
        </w:rPr>
        <w:t xml:space="preserve"> pentru stabilirea acestui termen </w:t>
      </w:r>
      <w:r w:rsidR="00216B30" w:rsidRPr="003907B2">
        <w:rPr>
          <w:rFonts w:ascii="Cambria" w:hAnsi="Cambria"/>
          <w:sz w:val="26"/>
          <w:szCs w:val="26"/>
          <w:lang w:val="ro-RO"/>
        </w:rPr>
        <w:t>î</w:t>
      </w:r>
      <w:r w:rsidRPr="003907B2">
        <w:rPr>
          <w:rFonts w:ascii="Cambria" w:hAnsi="Cambria"/>
          <w:sz w:val="26"/>
          <w:szCs w:val="26"/>
          <w:lang w:val="ro-RO"/>
        </w:rPr>
        <w:t>n condi</w:t>
      </w:r>
      <w:r w:rsidR="00216B30" w:rsidRPr="003907B2">
        <w:rPr>
          <w:rFonts w:ascii="Cambria" w:hAnsi="Cambria"/>
          <w:sz w:val="26"/>
          <w:szCs w:val="26"/>
          <w:lang w:val="ro-RO"/>
        </w:rPr>
        <w:t>ț</w:t>
      </w:r>
      <w:r w:rsidRPr="003907B2">
        <w:rPr>
          <w:rFonts w:ascii="Cambria" w:hAnsi="Cambria"/>
          <w:sz w:val="26"/>
          <w:szCs w:val="26"/>
          <w:lang w:val="ro-RO"/>
        </w:rPr>
        <w:t xml:space="preserve">iile art. 2162 Cod civil. </w:t>
      </w:r>
    </w:p>
    <w:p w14:paraId="5DB3E94E" w14:textId="77777777" w:rsidR="00805027" w:rsidRPr="003907B2" w:rsidRDefault="00805027" w:rsidP="00216B30">
      <w:pPr>
        <w:spacing w:after="120"/>
        <w:ind w:firstLine="708"/>
        <w:jc w:val="both"/>
        <w:rPr>
          <w:rFonts w:ascii="Cambria" w:hAnsi="Cambria"/>
          <w:sz w:val="26"/>
          <w:szCs w:val="26"/>
          <w:lang w:val="ro-RO"/>
        </w:rPr>
      </w:pPr>
      <w:r w:rsidRPr="003907B2">
        <w:rPr>
          <w:rFonts w:ascii="Cambria" w:hAnsi="Cambria"/>
          <w:sz w:val="26"/>
          <w:szCs w:val="26"/>
          <w:lang w:val="ro-RO"/>
        </w:rPr>
        <w:t>Instan</w:t>
      </w:r>
      <w:r w:rsidR="00216B30" w:rsidRPr="003907B2">
        <w:rPr>
          <w:rFonts w:ascii="Cambria" w:hAnsi="Cambria"/>
          <w:sz w:val="26"/>
          <w:szCs w:val="26"/>
          <w:lang w:val="ro-RO"/>
        </w:rPr>
        <w:t>ț</w:t>
      </w:r>
      <w:r w:rsidRPr="003907B2">
        <w:rPr>
          <w:rFonts w:ascii="Cambria" w:hAnsi="Cambria"/>
          <w:sz w:val="26"/>
          <w:szCs w:val="26"/>
          <w:lang w:val="ro-RO"/>
        </w:rPr>
        <w:t>a a comunicat p</w:t>
      </w:r>
      <w:r w:rsidR="00216B30" w:rsidRPr="003907B2">
        <w:rPr>
          <w:rFonts w:ascii="Cambria" w:hAnsi="Cambria"/>
          <w:sz w:val="26"/>
          <w:szCs w:val="26"/>
          <w:lang w:val="ro-RO"/>
        </w:rPr>
        <w:t>ă</w:t>
      </w:r>
      <w:r w:rsidRPr="003907B2">
        <w:rPr>
          <w:rFonts w:ascii="Cambria" w:hAnsi="Cambria"/>
          <w:sz w:val="26"/>
          <w:szCs w:val="26"/>
          <w:lang w:val="ro-RO"/>
        </w:rPr>
        <w:t>r</w:t>
      </w:r>
      <w:r w:rsidR="00216B30" w:rsidRPr="003907B2">
        <w:rPr>
          <w:rFonts w:ascii="Cambria" w:hAnsi="Cambria"/>
          <w:sz w:val="26"/>
          <w:szCs w:val="26"/>
          <w:lang w:val="ro-RO"/>
        </w:rPr>
        <w:t>ț</w:t>
      </w:r>
      <w:r w:rsidRPr="003907B2">
        <w:rPr>
          <w:rFonts w:ascii="Cambria" w:hAnsi="Cambria"/>
          <w:sz w:val="26"/>
          <w:szCs w:val="26"/>
          <w:lang w:val="ro-RO"/>
        </w:rPr>
        <w:t>ilor cererile de interven</w:t>
      </w:r>
      <w:r w:rsidR="00216B30" w:rsidRPr="003907B2">
        <w:rPr>
          <w:rFonts w:ascii="Cambria" w:hAnsi="Cambria"/>
          <w:sz w:val="26"/>
          <w:szCs w:val="26"/>
          <w:lang w:val="ro-RO"/>
        </w:rPr>
        <w:t>ț</w:t>
      </w:r>
      <w:r w:rsidRPr="003907B2">
        <w:rPr>
          <w:rFonts w:ascii="Cambria" w:hAnsi="Cambria"/>
          <w:sz w:val="26"/>
          <w:szCs w:val="26"/>
          <w:lang w:val="ro-RO"/>
        </w:rPr>
        <w:t xml:space="preserve">ie </w:t>
      </w:r>
      <w:r w:rsidR="00216B30" w:rsidRPr="003907B2">
        <w:rPr>
          <w:rFonts w:ascii="Cambria" w:hAnsi="Cambria"/>
          <w:sz w:val="26"/>
          <w:szCs w:val="26"/>
          <w:lang w:val="ro-RO"/>
        </w:rPr>
        <w:t>ș</w:t>
      </w:r>
      <w:r w:rsidRPr="003907B2">
        <w:rPr>
          <w:rFonts w:ascii="Cambria" w:hAnsi="Cambria"/>
          <w:sz w:val="26"/>
          <w:szCs w:val="26"/>
          <w:lang w:val="ro-RO"/>
        </w:rPr>
        <w:t xml:space="preserve">i copiile </w:t>
      </w:r>
      <w:r w:rsidR="00216B30" w:rsidRPr="003907B2">
        <w:rPr>
          <w:rFonts w:ascii="Cambria" w:hAnsi="Cambria"/>
          <w:sz w:val="26"/>
          <w:szCs w:val="26"/>
          <w:lang w:val="ro-RO"/>
        </w:rPr>
        <w:t>î</w:t>
      </w:r>
      <w:r w:rsidRPr="003907B2">
        <w:rPr>
          <w:rFonts w:ascii="Cambria" w:hAnsi="Cambria"/>
          <w:sz w:val="26"/>
          <w:szCs w:val="26"/>
          <w:lang w:val="ro-RO"/>
        </w:rPr>
        <w:t xml:space="preserve">nscrisurilor depuse </w:t>
      </w:r>
      <w:r w:rsidR="00216B30" w:rsidRPr="003907B2">
        <w:rPr>
          <w:rFonts w:ascii="Cambria" w:hAnsi="Cambria"/>
          <w:sz w:val="26"/>
          <w:szCs w:val="26"/>
          <w:lang w:val="ro-RO"/>
        </w:rPr>
        <w:t>î</w:t>
      </w:r>
      <w:r w:rsidRPr="003907B2">
        <w:rPr>
          <w:rFonts w:ascii="Cambria" w:hAnsi="Cambria"/>
          <w:sz w:val="26"/>
          <w:szCs w:val="26"/>
          <w:lang w:val="ro-RO"/>
        </w:rPr>
        <w:t>n sus</w:t>
      </w:r>
      <w:r w:rsidR="00216B30" w:rsidRPr="003907B2">
        <w:rPr>
          <w:rFonts w:ascii="Cambria" w:hAnsi="Cambria"/>
          <w:sz w:val="26"/>
          <w:szCs w:val="26"/>
          <w:lang w:val="ro-RO"/>
        </w:rPr>
        <w:t>ț</w:t>
      </w:r>
      <w:r w:rsidRPr="003907B2">
        <w:rPr>
          <w:rFonts w:ascii="Cambria" w:hAnsi="Cambria"/>
          <w:sz w:val="26"/>
          <w:szCs w:val="26"/>
          <w:lang w:val="ro-RO"/>
        </w:rPr>
        <w:t>inere.</w:t>
      </w:r>
    </w:p>
    <w:p w14:paraId="5A0A4D72" w14:textId="77777777" w:rsidR="00805027" w:rsidRPr="003907B2" w:rsidRDefault="00805027" w:rsidP="00216B30">
      <w:pPr>
        <w:spacing w:after="120"/>
        <w:ind w:firstLine="360"/>
        <w:jc w:val="both"/>
        <w:rPr>
          <w:rFonts w:ascii="Cambria" w:hAnsi="Cambria"/>
          <w:sz w:val="26"/>
          <w:szCs w:val="26"/>
          <w:lang w:val="ro-RO"/>
        </w:rPr>
      </w:pPr>
      <w:r w:rsidRPr="003907B2">
        <w:rPr>
          <w:rFonts w:ascii="Cambria" w:hAnsi="Cambria"/>
          <w:sz w:val="26"/>
          <w:szCs w:val="26"/>
          <w:lang w:val="ro-RO"/>
        </w:rPr>
        <w:t xml:space="preserve">La </w:t>
      </w:r>
      <w:r w:rsidR="00216B30" w:rsidRPr="003907B2">
        <w:rPr>
          <w:rFonts w:ascii="Cambria" w:hAnsi="Cambria"/>
          <w:sz w:val="26"/>
          <w:szCs w:val="26"/>
          <w:lang w:val="ro-RO"/>
        </w:rPr>
        <w:t>următorul</w:t>
      </w:r>
      <w:r w:rsidRPr="003907B2">
        <w:rPr>
          <w:rFonts w:ascii="Cambria" w:hAnsi="Cambria"/>
          <w:sz w:val="26"/>
          <w:szCs w:val="26"/>
          <w:lang w:val="ro-RO"/>
        </w:rPr>
        <w:t xml:space="preserve"> termen de judecat</w:t>
      </w:r>
      <w:r w:rsidR="00216B30" w:rsidRPr="003907B2">
        <w:rPr>
          <w:rFonts w:ascii="Cambria" w:hAnsi="Cambria"/>
          <w:sz w:val="26"/>
          <w:szCs w:val="26"/>
          <w:lang w:val="ro-RO"/>
        </w:rPr>
        <w:t>ă (</w:t>
      </w:r>
      <w:r w:rsidRPr="003907B2">
        <w:rPr>
          <w:rFonts w:ascii="Cambria" w:hAnsi="Cambria"/>
          <w:sz w:val="26"/>
          <w:szCs w:val="26"/>
          <w:lang w:val="ro-RO"/>
        </w:rPr>
        <w:t xml:space="preserve">10.02.2019), </w:t>
      </w:r>
      <w:r w:rsidR="00216B30" w:rsidRPr="003907B2">
        <w:rPr>
          <w:rFonts w:ascii="Cambria" w:hAnsi="Cambria"/>
          <w:sz w:val="26"/>
          <w:szCs w:val="26"/>
          <w:lang w:val="ro-RO"/>
        </w:rPr>
        <w:t>î</w:t>
      </w:r>
      <w:r w:rsidRPr="003907B2">
        <w:rPr>
          <w:rFonts w:ascii="Cambria" w:hAnsi="Cambria"/>
          <w:sz w:val="26"/>
          <w:szCs w:val="26"/>
          <w:lang w:val="ro-RO"/>
        </w:rPr>
        <w:t>n prezen</w:t>
      </w:r>
      <w:r w:rsidR="00216B30" w:rsidRPr="003907B2">
        <w:rPr>
          <w:rFonts w:ascii="Cambria" w:hAnsi="Cambria"/>
          <w:sz w:val="26"/>
          <w:szCs w:val="26"/>
          <w:lang w:val="ro-RO"/>
        </w:rPr>
        <w:t>ț</w:t>
      </w:r>
      <w:r w:rsidRPr="003907B2">
        <w:rPr>
          <w:rFonts w:ascii="Cambria" w:hAnsi="Cambria"/>
          <w:sz w:val="26"/>
          <w:szCs w:val="26"/>
          <w:lang w:val="ro-RO"/>
        </w:rPr>
        <w:t xml:space="preserve">a tuturor </w:t>
      </w:r>
      <w:r w:rsidR="00216B30" w:rsidRPr="003907B2">
        <w:rPr>
          <w:rFonts w:ascii="Cambria" w:hAnsi="Cambria"/>
          <w:sz w:val="26"/>
          <w:szCs w:val="26"/>
          <w:lang w:val="ro-RO"/>
        </w:rPr>
        <w:t>părților</w:t>
      </w:r>
      <w:r w:rsidRPr="003907B2">
        <w:rPr>
          <w:rFonts w:ascii="Cambria" w:hAnsi="Cambria"/>
          <w:sz w:val="26"/>
          <w:szCs w:val="26"/>
          <w:lang w:val="ro-RO"/>
        </w:rPr>
        <w:t xml:space="preserve">, </w:t>
      </w:r>
      <w:r w:rsidR="00216B30" w:rsidRPr="003907B2">
        <w:rPr>
          <w:rFonts w:ascii="Cambria" w:hAnsi="Cambria"/>
          <w:sz w:val="26"/>
          <w:szCs w:val="26"/>
          <w:lang w:val="ro-RO"/>
        </w:rPr>
        <w:t>instanța</w:t>
      </w:r>
      <w:r w:rsidRPr="003907B2">
        <w:rPr>
          <w:rFonts w:ascii="Cambria" w:hAnsi="Cambria"/>
          <w:sz w:val="26"/>
          <w:szCs w:val="26"/>
          <w:lang w:val="ro-RO"/>
        </w:rPr>
        <w:t xml:space="preserve"> a pus </w:t>
      </w:r>
      <w:r w:rsidR="00216B30" w:rsidRPr="003907B2">
        <w:rPr>
          <w:rFonts w:ascii="Cambria" w:hAnsi="Cambria"/>
          <w:sz w:val="26"/>
          <w:szCs w:val="26"/>
          <w:lang w:val="ro-RO"/>
        </w:rPr>
        <w:t>î</w:t>
      </w:r>
      <w:r w:rsidRPr="003907B2">
        <w:rPr>
          <w:rFonts w:ascii="Cambria" w:hAnsi="Cambria"/>
          <w:sz w:val="26"/>
          <w:szCs w:val="26"/>
          <w:lang w:val="ro-RO"/>
        </w:rPr>
        <w:t xml:space="preserve">n </w:t>
      </w:r>
      <w:r w:rsidR="00216B30" w:rsidRPr="003907B2">
        <w:rPr>
          <w:rFonts w:ascii="Cambria" w:hAnsi="Cambria"/>
          <w:sz w:val="26"/>
          <w:szCs w:val="26"/>
          <w:lang w:val="ro-RO"/>
        </w:rPr>
        <w:t>discuție</w:t>
      </w:r>
      <w:r w:rsidRPr="003907B2">
        <w:rPr>
          <w:rFonts w:ascii="Cambria" w:hAnsi="Cambria"/>
          <w:sz w:val="26"/>
          <w:szCs w:val="26"/>
          <w:lang w:val="ro-RO"/>
        </w:rPr>
        <w:t xml:space="preserve"> admisibilitatea </w:t>
      </w:r>
      <w:r w:rsidR="00216B30" w:rsidRPr="003907B2">
        <w:rPr>
          <w:rFonts w:ascii="Cambria" w:hAnsi="Cambria"/>
          <w:sz w:val="26"/>
          <w:szCs w:val="26"/>
          <w:lang w:val="ro-RO"/>
        </w:rPr>
        <w:t>î</w:t>
      </w:r>
      <w:r w:rsidRPr="003907B2">
        <w:rPr>
          <w:rFonts w:ascii="Cambria" w:hAnsi="Cambria"/>
          <w:sz w:val="26"/>
          <w:szCs w:val="26"/>
          <w:lang w:val="ro-RO"/>
        </w:rPr>
        <w:t>n principiu a celor dou</w:t>
      </w:r>
      <w:r w:rsidR="00216B30" w:rsidRPr="003907B2">
        <w:rPr>
          <w:rFonts w:ascii="Cambria" w:hAnsi="Cambria"/>
          <w:sz w:val="26"/>
          <w:szCs w:val="26"/>
          <w:lang w:val="ro-RO"/>
        </w:rPr>
        <w:t>ă</w:t>
      </w:r>
      <w:r w:rsidRPr="003907B2">
        <w:rPr>
          <w:rFonts w:ascii="Cambria" w:hAnsi="Cambria"/>
          <w:sz w:val="26"/>
          <w:szCs w:val="26"/>
          <w:lang w:val="ro-RO"/>
        </w:rPr>
        <w:t xml:space="preserve"> cereri de </w:t>
      </w:r>
      <w:r w:rsidR="00216B30" w:rsidRPr="003907B2">
        <w:rPr>
          <w:rFonts w:ascii="Cambria" w:hAnsi="Cambria"/>
          <w:sz w:val="26"/>
          <w:szCs w:val="26"/>
          <w:lang w:val="ro-RO"/>
        </w:rPr>
        <w:t>intervenție</w:t>
      </w:r>
      <w:r w:rsidRPr="003907B2">
        <w:rPr>
          <w:rFonts w:ascii="Cambria" w:hAnsi="Cambria"/>
          <w:sz w:val="26"/>
          <w:szCs w:val="26"/>
          <w:lang w:val="ro-RO"/>
        </w:rPr>
        <w:t xml:space="preserve"> </w:t>
      </w:r>
      <w:r w:rsidR="00216B30" w:rsidRPr="003907B2">
        <w:rPr>
          <w:rFonts w:ascii="Cambria" w:hAnsi="Cambria"/>
          <w:sz w:val="26"/>
          <w:szCs w:val="26"/>
          <w:lang w:val="ro-RO"/>
        </w:rPr>
        <w:t>ș</w:t>
      </w:r>
      <w:r w:rsidRPr="003907B2">
        <w:rPr>
          <w:rFonts w:ascii="Cambria" w:hAnsi="Cambria"/>
          <w:sz w:val="26"/>
          <w:szCs w:val="26"/>
          <w:lang w:val="ro-RO"/>
        </w:rPr>
        <w:t xml:space="preserve">i s-a </w:t>
      </w:r>
      <w:r w:rsidR="00216B30" w:rsidRPr="003907B2">
        <w:rPr>
          <w:rFonts w:ascii="Cambria" w:hAnsi="Cambria"/>
          <w:sz w:val="26"/>
          <w:szCs w:val="26"/>
          <w:lang w:val="ro-RO"/>
        </w:rPr>
        <w:t>pronunțat</w:t>
      </w:r>
      <w:r w:rsidRPr="003907B2">
        <w:rPr>
          <w:rFonts w:ascii="Cambria" w:hAnsi="Cambria"/>
          <w:sz w:val="26"/>
          <w:szCs w:val="26"/>
          <w:lang w:val="ro-RO"/>
        </w:rPr>
        <w:t xml:space="preserve"> </w:t>
      </w:r>
      <w:r w:rsidR="00216B30" w:rsidRPr="003907B2">
        <w:rPr>
          <w:rFonts w:ascii="Cambria" w:hAnsi="Cambria"/>
          <w:sz w:val="26"/>
          <w:szCs w:val="26"/>
          <w:lang w:val="ro-RO"/>
        </w:rPr>
        <w:t>după</w:t>
      </w:r>
      <w:r w:rsidRPr="003907B2">
        <w:rPr>
          <w:rFonts w:ascii="Cambria" w:hAnsi="Cambria"/>
          <w:sz w:val="26"/>
          <w:szCs w:val="26"/>
          <w:lang w:val="ro-RO"/>
        </w:rPr>
        <w:t xml:space="preserve"> cum </w:t>
      </w:r>
      <w:r w:rsidR="00216B30" w:rsidRPr="003907B2">
        <w:rPr>
          <w:rFonts w:ascii="Cambria" w:hAnsi="Cambria"/>
          <w:sz w:val="26"/>
          <w:szCs w:val="26"/>
          <w:lang w:val="ro-RO"/>
        </w:rPr>
        <w:t>urmează</w:t>
      </w:r>
      <w:r w:rsidRPr="003907B2">
        <w:rPr>
          <w:rFonts w:ascii="Cambria" w:hAnsi="Cambria"/>
          <w:sz w:val="26"/>
          <w:szCs w:val="26"/>
          <w:lang w:val="ro-RO"/>
        </w:rPr>
        <w:t>:</w:t>
      </w:r>
    </w:p>
    <w:p w14:paraId="5849EEC5" w14:textId="77777777" w:rsidR="00805027" w:rsidRPr="003907B2" w:rsidRDefault="00805027" w:rsidP="003907B2">
      <w:pPr>
        <w:pStyle w:val="ListParagraph"/>
        <w:numPr>
          <w:ilvl w:val="0"/>
          <w:numId w:val="47"/>
        </w:numPr>
        <w:spacing w:after="120"/>
        <w:contextualSpacing/>
        <w:jc w:val="both"/>
        <w:rPr>
          <w:rFonts w:ascii="Cambria" w:hAnsi="Cambria"/>
          <w:sz w:val="26"/>
          <w:szCs w:val="26"/>
          <w:lang w:val="ro-RO"/>
        </w:rPr>
      </w:pPr>
      <w:r w:rsidRPr="003907B2">
        <w:rPr>
          <w:rFonts w:ascii="Cambria" w:hAnsi="Cambria"/>
          <w:sz w:val="26"/>
          <w:szCs w:val="26"/>
          <w:lang w:val="ro-RO"/>
        </w:rPr>
        <w:t xml:space="preserve">a admis </w:t>
      </w:r>
      <w:r w:rsidR="00216B30" w:rsidRPr="003907B2">
        <w:rPr>
          <w:rFonts w:ascii="Cambria" w:hAnsi="Cambria"/>
          <w:sz w:val="26"/>
          <w:szCs w:val="26"/>
          <w:lang w:val="ro-RO"/>
        </w:rPr>
        <w:t>î</w:t>
      </w:r>
      <w:r w:rsidRPr="003907B2">
        <w:rPr>
          <w:rFonts w:ascii="Cambria" w:hAnsi="Cambria"/>
          <w:sz w:val="26"/>
          <w:szCs w:val="26"/>
          <w:lang w:val="ro-RO"/>
        </w:rPr>
        <w:t xml:space="preserve">n principiu cererea de </w:t>
      </w:r>
      <w:r w:rsidR="00216B30" w:rsidRPr="003907B2">
        <w:rPr>
          <w:rFonts w:ascii="Cambria" w:hAnsi="Cambria"/>
          <w:sz w:val="26"/>
          <w:szCs w:val="26"/>
          <w:lang w:val="ro-RO"/>
        </w:rPr>
        <w:t>intervenție</w:t>
      </w:r>
      <w:r w:rsidRPr="003907B2">
        <w:rPr>
          <w:rFonts w:ascii="Cambria" w:hAnsi="Cambria"/>
          <w:sz w:val="26"/>
          <w:szCs w:val="26"/>
          <w:lang w:val="ro-RO"/>
        </w:rPr>
        <w:t xml:space="preserve"> formulat</w:t>
      </w:r>
      <w:r w:rsidR="00216B30" w:rsidRPr="003907B2">
        <w:rPr>
          <w:rFonts w:ascii="Cambria" w:hAnsi="Cambria"/>
          <w:sz w:val="26"/>
          <w:szCs w:val="26"/>
          <w:lang w:val="ro-RO"/>
        </w:rPr>
        <w:t>ă</w:t>
      </w:r>
      <w:r w:rsidRPr="003907B2">
        <w:rPr>
          <w:rFonts w:ascii="Cambria" w:hAnsi="Cambria"/>
          <w:sz w:val="26"/>
          <w:szCs w:val="26"/>
          <w:lang w:val="ro-RO"/>
        </w:rPr>
        <w:t xml:space="preserve"> de DD cu motivarea c</w:t>
      </w:r>
      <w:r w:rsidR="00216B30" w:rsidRPr="003907B2">
        <w:rPr>
          <w:rFonts w:ascii="Cambria" w:hAnsi="Cambria"/>
          <w:sz w:val="26"/>
          <w:szCs w:val="26"/>
          <w:lang w:val="ro-RO"/>
        </w:rPr>
        <w:t xml:space="preserve">ă </w:t>
      </w:r>
      <w:r w:rsidRPr="003907B2">
        <w:rPr>
          <w:rFonts w:ascii="Cambria" w:hAnsi="Cambria"/>
          <w:sz w:val="26"/>
          <w:szCs w:val="26"/>
          <w:lang w:val="ro-RO"/>
        </w:rPr>
        <w:t xml:space="preserve">sunt </w:t>
      </w:r>
      <w:r w:rsidR="00216B30" w:rsidRPr="003907B2">
        <w:rPr>
          <w:rFonts w:ascii="Cambria" w:hAnsi="Cambria"/>
          <w:sz w:val="26"/>
          <w:szCs w:val="26"/>
          <w:lang w:val="ro-RO"/>
        </w:rPr>
        <w:t>întrunite</w:t>
      </w:r>
      <w:r w:rsidRPr="003907B2">
        <w:rPr>
          <w:rFonts w:ascii="Cambria" w:hAnsi="Cambria"/>
          <w:sz w:val="26"/>
          <w:szCs w:val="26"/>
          <w:lang w:val="ro-RO"/>
        </w:rPr>
        <w:t xml:space="preserve"> </w:t>
      </w:r>
      <w:r w:rsidR="00216B30" w:rsidRPr="003907B2">
        <w:rPr>
          <w:rFonts w:ascii="Cambria" w:hAnsi="Cambria"/>
          <w:sz w:val="26"/>
          <w:szCs w:val="26"/>
          <w:lang w:val="ro-RO"/>
        </w:rPr>
        <w:t>condițiile</w:t>
      </w:r>
      <w:r w:rsidRPr="003907B2">
        <w:rPr>
          <w:rFonts w:ascii="Cambria" w:hAnsi="Cambria"/>
          <w:sz w:val="26"/>
          <w:szCs w:val="26"/>
          <w:lang w:val="ro-RO"/>
        </w:rPr>
        <w:t xml:space="preserve"> de admisibilitate</w:t>
      </w:r>
      <w:r w:rsidR="00BE2063" w:rsidRPr="003907B2">
        <w:rPr>
          <w:rFonts w:ascii="Cambria" w:hAnsi="Cambria"/>
          <w:sz w:val="26"/>
          <w:szCs w:val="26"/>
          <w:lang w:val="ro-RO"/>
        </w:rPr>
        <w:t xml:space="preserve"> </w:t>
      </w:r>
      <w:r w:rsidR="00216B30" w:rsidRPr="003907B2">
        <w:rPr>
          <w:rFonts w:ascii="Cambria" w:hAnsi="Cambria"/>
          <w:sz w:val="26"/>
          <w:szCs w:val="26"/>
          <w:lang w:val="ro-RO"/>
        </w:rPr>
        <w:t>î</w:t>
      </w:r>
      <w:r w:rsidRPr="003907B2">
        <w:rPr>
          <w:rFonts w:ascii="Cambria" w:hAnsi="Cambria"/>
          <w:sz w:val="26"/>
          <w:szCs w:val="26"/>
          <w:lang w:val="ro-RO"/>
        </w:rPr>
        <w:t>n sensul c</w:t>
      </w:r>
      <w:r w:rsidR="00216B30" w:rsidRPr="003907B2">
        <w:rPr>
          <w:rFonts w:ascii="Cambria" w:hAnsi="Cambria"/>
          <w:sz w:val="26"/>
          <w:szCs w:val="26"/>
          <w:lang w:val="ro-RO"/>
        </w:rPr>
        <w:t>ă</w:t>
      </w:r>
      <w:r w:rsidRPr="003907B2">
        <w:rPr>
          <w:rFonts w:ascii="Cambria" w:hAnsi="Cambria"/>
          <w:sz w:val="26"/>
          <w:szCs w:val="26"/>
          <w:lang w:val="ro-RO"/>
        </w:rPr>
        <w:t xml:space="preserve"> ter</w:t>
      </w:r>
      <w:r w:rsidR="00216B30" w:rsidRPr="003907B2">
        <w:rPr>
          <w:rFonts w:ascii="Cambria" w:hAnsi="Cambria"/>
          <w:sz w:val="26"/>
          <w:szCs w:val="26"/>
          <w:lang w:val="ro-RO"/>
        </w:rPr>
        <w:t>ț</w:t>
      </w:r>
      <w:r w:rsidRPr="003907B2">
        <w:rPr>
          <w:rFonts w:ascii="Cambria" w:hAnsi="Cambria"/>
          <w:sz w:val="26"/>
          <w:szCs w:val="26"/>
          <w:lang w:val="ro-RO"/>
        </w:rPr>
        <w:t>ul justific</w:t>
      </w:r>
      <w:r w:rsidR="00216B30" w:rsidRPr="003907B2">
        <w:rPr>
          <w:rFonts w:ascii="Cambria" w:hAnsi="Cambria"/>
          <w:sz w:val="26"/>
          <w:szCs w:val="26"/>
          <w:lang w:val="ro-RO"/>
        </w:rPr>
        <w:t>ă</w:t>
      </w:r>
      <w:r w:rsidRPr="003907B2">
        <w:rPr>
          <w:rFonts w:ascii="Cambria" w:hAnsi="Cambria"/>
          <w:sz w:val="26"/>
          <w:szCs w:val="26"/>
          <w:lang w:val="ro-RO"/>
        </w:rPr>
        <w:t xml:space="preserve"> un interes </w:t>
      </w:r>
      <w:r w:rsidR="00216B30" w:rsidRPr="003907B2">
        <w:rPr>
          <w:rFonts w:ascii="Cambria" w:hAnsi="Cambria"/>
          <w:sz w:val="26"/>
          <w:szCs w:val="26"/>
          <w:lang w:val="ro-RO"/>
        </w:rPr>
        <w:t>ș</w:t>
      </w:r>
      <w:r w:rsidRPr="003907B2">
        <w:rPr>
          <w:rFonts w:ascii="Cambria" w:hAnsi="Cambria"/>
          <w:sz w:val="26"/>
          <w:szCs w:val="26"/>
          <w:lang w:val="ro-RO"/>
        </w:rPr>
        <w:t>i pretinde un drept propriu izvor</w:t>
      </w:r>
      <w:r w:rsidR="00216B30" w:rsidRPr="003907B2">
        <w:rPr>
          <w:rFonts w:ascii="Cambria" w:hAnsi="Cambria"/>
          <w:sz w:val="26"/>
          <w:szCs w:val="26"/>
          <w:lang w:val="ro-RO"/>
        </w:rPr>
        <w:t>â</w:t>
      </w:r>
      <w:r w:rsidRPr="003907B2">
        <w:rPr>
          <w:rFonts w:ascii="Cambria" w:hAnsi="Cambria"/>
          <w:sz w:val="26"/>
          <w:szCs w:val="26"/>
          <w:lang w:val="ro-RO"/>
        </w:rPr>
        <w:t xml:space="preserve">t din </w:t>
      </w:r>
      <w:r w:rsidR="00216B30" w:rsidRPr="003907B2">
        <w:rPr>
          <w:rFonts w:ascii="Cambria" w:hAnsi="Cambria"/>
          <w:sz w:val="26"/>
          <w:szCs w:val="26"/>
          <w:lang w:val="ro-RO"/>
        </w:rPr>
        <w:t>î</w:t>
      </w:r>
      <w:r w:rsidRPr="003907B2">
        <w:rPr>
          <w:rFonts w:ascii="Cambria" w:hAnsi="Cambria"/>
          <w:sz w:val="26"/>
          <w:szCs w:val="26"/>
          <w:lang w:val="ro-RO"/>
        </w:rPr>
        <w:t>nscrisul sub semn</w:t>
      </w:r>
      <w:r w:rsidR="00216B30" w:rsidRPr="003907B2">
        <w:rPr>
          <w:rFonts w:ascii="Cambria" w:hAnsi="Cambria"/>
          <w:sz w:val="26"/>
          <w:szCs w:val="26"/>
          <w:lang w:val="ro-RO"/>
        </w:rPr>
        <w:t>ă</w:t>
      </w:r>
      <w:r w:rsidRPr="003907B2">
        <w:rPr>
          <w:rFonts w:ascii="Cambria" w:hAnsi="Cambria"/>
          <w:sz w:val="26"/>
          <w:szCs w:val="26"/>
          <w:lang w:val="ro-RO"/>
        </w:rPr>
        <w:t>tur</w:t>
      </w:r>
      <w:r w:rsidR="00216B30" w:rsidRPr="003907B2">
        <w:rPr>
          <w:rFonts w:ascii="Cambria" w:hAnsi="Cambria"/>
          <w:sz w:val="26"/>
          <w:szCs w:val="26"/>
          <w:lang w:val="ro-RO"/>
        </w:rPr>
        <w:t>ă</w:t>
      </w:r>
      <w:r w:rsidRPr="003907B2">
        <w:rPr>
          <w:rFonts w:ascii="Cambria" w:hAnsi="Cambria"/>
          <w:sz w:val="26"/>
          <w:szCs w:val="26"/>
          <w:lang w:val="ro-RO"/>
        </w:rPr>
        <w:t xml:space="preserve"> privat</w:t>
      </w:r>
      <w:r w:rsidR="00216B30" w:rsidRPr="003907B2">
        <w:rPr>
          <w:rFonts w:ascii="Cambria" w:hAnsi="Cambria"/>
          <w:sz w:val="26"/>
          <w:szCs w:val="26"/>
          <w:lang w:val="ro-RO"/>
        </w:rPr>
        <w:t>ă</w:t>
      </w:r>
      <w:r w:rsidRPr="003907B2">
        <w:rPr>
          <w:rFonts w:ascii="Cambria" w:hAnsi="Cambria"/>
          <w:sz w:val="26"/>
          <w:szCs w:val="26"/>
          <w:lang w:val="ro-RO"/>
        </w:rPr>
        <w:t xml:space="preserve"> </w:t>
      </w:r>
      <w:r w:rsidR="00BE2063" w:rsidRPr="003907B2">
        <w:rPr>
          <w:rFonts w:ascii="Cambria" w:hAnsi="Cambria"/>
          <w:sz w:val="26"/>
          <w:szCs w:val="26"/>
          <w:lang w:val="ro-RO"/>
        </w:rPr>
        <w:t>încheiat</w:t>
      </w:r>
      <w:r w:rsidRPr="003907B2">
        <w:rPr>
          <w:rFonts w:ascii="Cambria" w:hAnsi="Cambria"/>
          <w:sz w:val="26"/>
          <w:szCs w:val="26"/>
          <w:lang w:val="ro-RO"/>
        </w:rPr>
        <w:t xml:space="preserve"> la data de 08.12.2017.</w:t>
      </w:r>
    </w:p>
    <w:p w14:paraId="2759EC09" w14:textId="77777777" w:rsidR="00805027" w:rsidRPr="003907B2" w:rsidRDefault="00805027" w:rsidP="003907B2">
      <w:pPr>
        <w:pStyle w:val="ListParagraph"/>
        <w:numPr>
          <w:ilvl w:val="0"/>
          <w:numId w:val="47"/>
        </w:numPr>
        <w:spacing w:after="120"/>
        <w:contextualSpacing/>
        <w:jc w:val="both"/>
        <w:rPr>
          <w:rFonts w:ascii="Cambria" w:hAnsi="Cambria"/>
          <w:sz w:val="26"/>
          <w:szCs w:val="26"/>
          <w:lang w:val="ro-RO"/>
        </w:rPr>
      </w:pPr>
      <w:r w:rsidRPr="003907B2">
        <w:rPr>
          <w:rFonts w:ascii="Cambria" w:hAnsi="Cambria"/>
          <w:sz w:val="26"/>
          <w:szCs w:val="26"/>
          <w:lang w:val="ro-RO"/>
        </w:rPr>
        <w:t>a respins ca inadmisibil</w:t>
      </w:r>
      <w:r w:rsidR="00216B30" w:rsidRPr="003907B2">
        <w:rPr>
          <w:rFonts w:ascii="Cambria" w:hAnsi="Cambria"/>
          <w:sz w:val="26"/>
          <w:szCs w:val="26"/>
          <w:lang w:val="ro-RO"/>
        </w:rPr>
        <w:t>ă</w:t>
      </w:r>
      <w:r w:rsidR="00BE2063" w:rsidRPr="003907B2">
        <w:rPr>
          <w:rFonts w:ascii="Cambria" w:hAnsi="Cambria"/>
          <w:sz w:val="26"/>
          <w:szCs w:val="26"/>
          <w:lang w:val="ro-RO"/>
        </w:rPr>
        <w:t xml:space="preserve"> </w:t>
      </w:r>
      <w:r w:rsidRPr="003907B2">
        <w:rPr>
          <w:rFonts w:ascii="Cambria" w:hAnsi="Cambria"/>
          <w:sz w:val="26"/>
          <w:szCs w:val="26"/>
          <w:lang w:val="ro-RO"/>
        </w:rPr>
        <w:t>cererea de interven</w:t>
      </w:r>
      <w:r w:rsidR="00216B30" w:rsidRPr="003907B2">
        <w:rPr>
          <w:rFonts w:ascii="Cambria" w:hAnsi="Cambria"/>
          <w:sz w:val="26"/>
          <w:szCs w:val="26"/>
          <w:lang w:val="ro-RO"/>
        </w:rPr>
        <w:t>ț</w:t>
      </w:r>
      <w:r w:rsidRPr="003907B2">
        <w:rPr>
          <w:rFonts w:ascii="Cambria" w:hAnsi="Cambria"/>
          <w:sz w:val="26"/>
          <w:szCs w:val="26"/>
          <w:lang w:val="ro-RO"/>
        </w:rPr>
        <w:t>ie formulat</w:t>
      </w:r>
      <w:r w:rsidR="00216B30" w:rsidRPr="003907B2">
        <w:rPr>
          <w:rFonts w:ascii="Cambria" w:hAnsi="Cambria"/>
          <w:sz w:val="26"/>
          <w:szCs w:val="26"/>
          <w:lang w:val="ro-RO"/>
        </w:rPr>
        <w:t>ă</w:t>
      </w:r>
      <w:r w:rsidRPr="003907B2">
        <w:rPr>
          <w:rFonts w:ascii="Cambria" w:hAnsi="Cambria"/>
          <w:sz w:val="26"/>
          <w:szCs w:val="26"/>
          <w:lang w:val="ro-RO"/>
        </w:rPr>
        <w:t xml:space="preserve"> de EE, </w:t>
      </w:r>
      <w:r w:rsidR="00BE2063" w:rsidRPr="003907B2">
        <w:rPr>
          <w:rFonts w:ascii="Cambria" w:hAnsi="Cambria"/>
          <w:sz w:val="26"/>
          <w:szCs w:val="26"/>
          <w:lang w:val="ro-RO"/>
        </w:rPr>
        <w:t>întrucât</w:t>
      </w:r>
      <w:r w:rsidRPr="003907B2">
        <w:rPr>
          <w:rFonts w:ascii="Cambria" w:hAnsi="Cambria"/>
          <w:sz w:val="26"/>
          <w:szCs w:val="26"/>
          <w:lang w:val="ro-RO"/>
        </w:rPr>
        <w:t xml:space="preserve"> a apreciat c</w:t>
      </w:r>
      <w:r w:rsidR="00216B30" w:rsidRPr="003907B2">
        <w:rPr>
          <w:rFonts w:ascii="Cambria" w:hAnsi="Cambria"/>
          <w:sz w:val="26"/>
          <w:szCs w:val="26"/>
          <w:lang w:val="ro-RO"/>
        </w:rPr>
        <w:t>ă</w:t>
      </w:r>
      <w:r w:rsidRPr="003907B2">
        <w:rPr>
          <w:rFonts w:ascii="Cambria" w:hAnsi="Cambria"/>
          <w:sz w:val="26"/>
          <w:szCs w:val="26"/>
          <w:lang w:val="ro-RO"/>
        </w:rPr>
        <w:t xml:space="preserve"> acesta nu a f</w:t>
      </w:r>
      <w:r w:rsidR="00216B30" w:rsidRPr="003907B2">
        <w:rPr>
          <w:rFonts w:ascii="Cambria" w:hAnsi="Cambria"/>
          <w:sz w:val="26"/>
          <w:szCs w:val="26"/>
          <w:lang w:val="ro-RO"/>
        </w:rPr>
        <w:t>ă</w:t>
      </w:r>
      <w:r w:rsidRPr="003907B2">
        <w:rPr>
          <w:rFonts w:ascii="Cambria" w:hAnsi="Cambria"/>
          <w:sz w:val="26"/>
          <w:szCs w:val="26"/>
          <w:lang w:val="ro-RO"/>
        </w:rPr>
        <w:t>cut dovada existen</w:t>
      </w:r>
      <w:r w:rsidR="00216B30" w:rsidRPr="003907B2">
        <w:rPr>
          <w:rFonts w:ascii="Cambria" w:hAnsi="Cambria"/>
          <w:sz w:val="26"/>
          <w:szCs w:val="26"/>
          <w:lang w:val="ro-RO"/>
        </w:rPr>
        <w:t>ț</w:t>
      </w:r>
      <w:r w:rsidRPr="003907B2">
        <w:rPr>
          <w:rFonts w:ascii="Cambria" w:hAnsi="Cambria"/>
          <w:sz w:val="26"/>
          <w:szCs w:val="26"/>
          <w:lang w:val="ro-RO"/>
        </w:rPr>
        <w:t>ei unei crean</w:t>
      </w:r>
      <w:r w:rsidR="00216B30" w:rsidRPr="003907B2">
        <w:rPr>
          <w:rFonts w:ascii="Cambria" w:hAnsi="Cambria"/>
          <w:sz w:val="26"/>
          <w:szCs w:val="26"/>
          <w:lang w:val="ro-RO"/>
        </w:rPr>
        <w:t>ț</w:t>
      </w:r>
      <w:r w:rsidRPr="003907B2">
        <w:rPr>
          <w:rFonts w:ascii="Cambria" w:hAnsi="Cambria"/>
          <w:sz w:val="26"/>
          <w:szCs w:val="26"/>
          <w:lang w:val="ro-RO"/>
        </w:rPr>
        <w:t xml:space="preserve">e certe </w:t>
      </w:r>
      <w:r w:rsidR="00216B30" w:rsidRPr="003907B2">
        <w:rPr>
          <w:rFonts w:ascii="Cambria" w:hAnsi="Cambria"/>
          <w:sz w:val="26"/>
          <w:szCs w:val="26"/>
          <w:lang w:val="ro-RO"/>
        </w:rPr>
        <w:t>î</w:t>
      </w:r>
      <w:r w:rsidRPr="003907B2">
        <w:rPr>
          <w:rFonts w:ascii="Cambria" w:hAnsi="Cambria"/>
          <w:sz w:val="26"/>
          <w:szCs w:val="26"/>
          <w:lang w:val="ro-RO"/>
        </w:rPr>
        <w:t>n condi</w:t>
      </w:r>
      <w:r w:rsidR="00216B30" w:rsidRPr="003907B2">
        <w:rPr>
          <w:rFonts w:ascii="Cambria" w:hAnsi="Cambria"/>
          <w:sz w:val="26"/>
          <w:szCs w:val="26"/>
          <w:lang w:val="ro-RO"/>
        </w:rPr>
        <w:t>ț</w:t>
      </w:r>
      <w:r w:rsidRPr="003907B2">
        <w:rPr>
          <w:rFonts w:ascii="Cambria" w:hAnsi="Cambria"/>
          <w:sz w:val="26"/>
          <w:szCs w:val="26"/>
          <w:lang w:val="ro-RO"/>
        </w:rPr>
        <w:t xml:space="preserve">iile </w:t>
      </w:r>
      <w:r w:rsidR="00216B30" w:rsidRPr="003907B2">
        <w:rPr>
          <w:rFonts w:ascii="Cambria" w:hAnsi="Cambria"/>
          <w:sz w:val="26"/>
          <w:szCs w:val="26"/>
          <w:lang w:val="ro-RO"/>
        </w:rPr>
        <w:lastRenderedPageBreak/>
        <w:t>î</w:t>
      </w:r>
      <w:r w:rsidRPr="003907B2">
        <w:rPr>
          <w:rFonts w:ascii="Cambria" w:hAnsi="Cambria"/>
          <w:sz w:val="26"/>
          <w:szCs w:val="26"/>
          <w:lang w:val="ro-RO"/>
        </w:rPr>
        <w:t>n care litigiul av</w:t>
      </w:r>
      <w:r w:rsidR="00216B30" w:rsidRPr="003907B2">
        <w:rPr>
          <w:rFonts w:ascii="Cambria" w:hAnsi="Cambria"/>
          <w:sz w:val="26"/>
          <w:szCs w:val="26"/>
          <w:lang w:val="ro-RO"/>
        </w:rPr>
        <w:t>â</w:t>
      </w:r>
      <w:r w:rsidRPr="003907B2">
        <w:rPr>
          <w:rFonts w:ascii="Cambria" w:hAnsi="Cambria"/>
          <w:sz w:val="26"/>
          <w:szCs w:val="26"/>
          <w:lang w:val="ro-RO"/>
        </w:rPr>
        <w:t>nd ca obiect stabilirea termenului de restituire nu a fost solu</w:t>
      </w:r>
      <w:r w:rsidR="00216B30" w:rsidRPr="003907B2">
        <w:rPr>
          <w:rFonts w:ascii="Cambria" w:hAnsi="Cambria"/>
          <w:sz w:val="26"/>
          <w:szCs w:val="26"/>
          <w:lang w:val="ro-RO"/>
        </w:rPr>
        <w:t>ț</w:t>
      </w:r>
      <w:r w:rsidRPr="003907B2">
        <w:rPr>
          <w:rFonts w:ascii="Cambria" w:hAnsi="Cambria"/>
          <w:sz w:val="26"/>
          <w:szCs w:val="26"/>
          <w:lang w:val="ro-RO"/>
        </w:rPr>
        <w:t xml:space="preserve">ionat. Sub un alt aspect nu este </w:t>
      </w:r>
      <w:r w:rsidR="00216B30" w:rsidRPr="003907B2">
        <w:rPr>
          <w:rFonts w:ascii="Cambria" w:hAnsi="Cambria"/>
          <w:sz w:val="26"/>
          <w:szCs w:val="26"/>
          <w:lang w:val="ro-RO"/>
        </w:rPr>
        <w:t>î</w:t>
      </w:r>
      <w:r w:rsidRPr="003907B2">
        <w:rPr>
          <w:rFonts w:ascii="Cambria" w:hAnsi="Cambria"/>
          <w:sz w:val="26"/>
          <w:szCs w:val="26"/>
          <w:lang w:val="ro-RO"/>
        </w:rPr>
        <w:t>ndeplinit</w:t>
      </w:r>
      <w:r w:rsidR="00216B30" w:rsidRPr="003907B2">
        <w:rPr>
          <w:rFonts w:ascii="Cambria" w:hAnsi="Cambria"/>
          <w:sz w:val="26"/>
          <w:szCs w:val="26"/>
          <w:lang w:val="ro-RO"/>
        </w:rPr>
        <w:t>ă</w:t>
      </w:r>
      <w:r w:rsidRPr="003907B2">
        <w:rPr>
          <w:rFonts w:ascii="Cambria" w:hAnsi="Cambria"/>
          <w:sz w:val="26"/>
          <w:szCs w:val="26"/>
          <w:lang w:val="ro-RO"/>
        </w:rPr>
        <w:t xml:space="preserve"> nici condi</w:t>
      </w:r>
      <w:r w:rsidR="00216B30" w:rsidRPr="003907B2">
        <w:rPr>
          <w:rFonts w:ascii="Cambria" w:hAnsi="Cambria"/>
          <w:sz w:val="26"/>
          <w:szCs w:val="26"/>
          <w:lang w:val="ro-RO"/>
        </w:rPr>
        <w:t>ț</w:t>
      </w:r>
      <w:r w:rsidRPr="003907B2">
        <w:rPr>
          <w:rFonts w:ascii="Cambria" w:hAnsi="Cambria"/>
          <w:sz w:val="26"/>
          <w:szCs w:val="26"/>
          <w:lang w:val="ro-RO"/>
        </w:rPr>
        <w:t>ia anteriorit</w:t>
      </w:r>
      <w:r w:rsidR="00216B30" w:rsidRPr="003907B2">
        <w:rPr>
          <w:rFonts w:ascii="Cambria" w:hAnsi="Cambria"/>
          <w:sz w:val="26"/>
          <w:szCs w:val="26"/>
          <w:lang w:val="ro-RO"/>
        </w:rPr>
        <w:t>ăț</w:t>
      </w:r>
      <w:r w:rsidRPr="003907B2">
        <w:rPr>
          <w:rFonts w:ascii="Cambria" w:hAnsi="Cambria"/>
          <w:sz w:val="26"/>
          <w:szCs w:val="26"/>
          <w:lang w:val="ro-RO"/>
        </w:rPr>
        <w:t>ii crean</w:t>
      </w:r>
      <w:r w:rsidR="00216B30" w:rsidRPr="003907B2">
        <w:rPr>
          <w:rFonts w:ascii="Cambria" w:hAnsi="Cambria"/>
          <w:sz w:val="26"/>
          <w:szCs w:val="26"/>
          <w:lang w:val="ro-RO"/>
        </w:rPr>
        <w:t>ț</w:t>
      </w:r>
      <w:r w:rsidRPr="003907B2">
        <w:rPr>
          <w:rFonts w:ascii="Cambria" w:hAnsi="Cambria"/>
          <w:sz w:val="26"/>
          <w:szCs w:val="26"/>
          <w:lang w:val="ro-RO"/>
        </w:rPr>
        <w:t>ei, EE av</w:t>
      </w:r>
      <w:r w:rsidR="00216B30" w:rsidRPr="003907B2">
        <w:rPr>
          <w:rFonts w:ascii="Cambria" w:hAnsi="Cambria"/>
          <w:sz w:val="26"/>
          <w:szCs w:val="26"/>
          <w:lang w:val="ro-RO"/>
        </w:rPr>
        <w:t>â</w:t>
      </w:r>
      <w:r w:rsidRPr="003907B2">
        <w:rPr>
          <w:rFonts w:ascii="Cambria" w:hAnsi="Cambria"/>
          <w:sz w:val="26"/>
          <w:szCs w:val="26"/>
          <w:lang w:val="ro-RO"/>
        </w:rPr>
        <w:t>nd cel mult calitatea de creditor viitor, deoarece scaden</w:t>
      </w:r>
      <w:r w:rsidR="00216B30" w:rsidRPr="003907B2">
        <w:rPr>
          <w:rFonts w:ascii="Cambria" w:hAnsi="Cambria"/>
          <w:sz w:val="26"/>
          <w:szCs w:val="26"/>
          <w:lang w:val="ro-RO"/>
        </w:rPr>
        <w:t>ț</w:t>
      </w:r>
      <w:r w:rsidRPr="003907B2">
        <w:rPr>
          <w:rFonts w:ascii="Cambria" w:hAnsi="Cambria"/>
          <w:sz w:val="26"/>
          <w:szCs w:val="26"/>
          <w:lang w:val="ro-RO"/>
        </w:rPr>
        <w:t xml:space="preserve">a nu este </w:t>
      </w:r>
      <w:r w:rsidR="00216B30" w:rsidRPr="003907B2">
        <w:rPr>
          <w:rFonts w:ascii="Cambria" w:hAnsi="Cambria"/>
          <w:sz w:val="26"/>
          <w:szCs w:val="26"/>
          <w:lang w:val="ro-RO"/>
        </w:rPr>
        <w:t>î</w:t>
      </w:r>
      <w:r w:rsidRPr="003907B2">
        <w:rPr>
          <w:rFonts w:ascii="Cambria" w:hAnsi="Cambria"/>
          <w:sz w:val="26"/>
          <w:szCs w:val="26"/>
          <w:lang w:val="ro-RO"/>
        </w:rPr>
        <w:t>n</w:t>
      </w:r>
      <w:r w:rsidR="00216B30" w:rsidRPr="003907B2">
        <w:rPr>
          <w:rFonts w:ascii="Cambria" w:hAnsi="Cambria"/>
          <w:sz w:val="26"/>
          <w:szCs w:val="26"/>
          <w:lang w:val="ro-RO"/>
        </w:rPr>
        <w:t>că</w:t>
      </w:r>
      <w:r w:rsidRPr="003907B2">
        <w:rPr>
          <w:rFonts w:ascii="Cambria" w:hAnsi="Cambria"/>
          <w:sz w:val="26"/>
          <w:szCs w:val="26"/>
          <w:lang w:val="ro-RO"/>
        </w:rPr>
        <w:t xml:space="preserve"> stabilit</w:t>
      </w:r>
      <w:r w:rsidR="00216B30" w:rsidRPr="003907B2">
        <w:rPr>
          <w:rFonts w:ascii="Cambria" w:hAnsi="Cambria"/>
          <w:sz w:val="26"/>
          <w:szCs w:val="26"/>
          <w:lang w:val="ro-RO"/>
        </w:rPr>
        <w:t>ă</w:t>
      </w:r>
      <w:r w:rsidRPr="003907B2">
        <w:rPr>
          <w:rFonts w:ascii="Cambria" w:hAnsi="Cambria"/>
          <w:sz w:val="26"/>
          <w:szCs w:val="26"/>
          <w:lang w:val="ro-RO"/>
        </w:rPr>
        <w:t xml:space="preserve">. </w:t>
      </w:r>
    </w:p>
    <w:p w14:paraId="3FC0E166" w14:textId="77777777" w:rsidR="00805027" w:rsidRPr="003907B2" w:rsidRDefault="00216B30" w:rsidP="00216B30">
      <w:pPr>
        <w:spacing w:after="120"/>
        <w:ind w:firstLine="360"/>
        <w:jc w:val="both"/>
        <w:rPr>
          <w:rFonts w:ascii="Cambria" w:hAnsi="Cambria"/>
          <w:sz w:val="26"/>
          <w:szCs w:val="26"/>
          <w:lang w:val="ro-RO"/>
        </w:rPr>
      </w:pPr>
      <w:r w:rsidRPr="003907B2">
        <w:rPr>
          <w:rFonts w:ascii="Cambria" w:hAnsi="Cambria"/>
          <w:sz w:val="26"/>
          <w:szCs w:val="26"/>
          <w:lang w:val="ro-RO"/>
        </w:rPr>
        <w:t>Î</w:t>
      </w:r>
      <w:r w:rsidR="00805027" w:rsidRPr="003907B2">
        <w:rPr>
          <w:rFonts w:ascii="Cambria" w:hAnsi="Cambria"/>
          <w:sz w:val="26"/>
          <w:szCs w:val="26"/>
          <w:lang w:val="ro-RO"/>
        </w:rPr>
        <w:t xml:space="preserve">n finalul </w:t>
      </w:r>
      <w:r w:rsidRPr="003907B2">
        <w:rPr>
          <w:rFonts w:ascii="Cambria" w:hAnsi="Cambria"/>
          <w:sz w:val="26"/>
          <w:szCs w:val="26"/>
          <w:lang w:val="ro-RO"/>
        </w:rPr>
        <w:t>î</w:t>
      </w:r>
      <w:r w:rsidR="00805027" w:rsidRPr="003907B2">
        <w:rPr>
          <w:rFonts w:ascii="Cambria" w:hAnsi="Cambria"/>
          <w:sz w:val="26"/>
          <w:szCs w:val="26"/>
          <w:lang w:val="ro-RO"/>
        </w:rPr>
        <w:t>ncheierii din data de 10.02.2019 prin care a solu</w:t>
      </w:r>
      <w:r w:rsidRPr="003907B2">
        <w:rPr>
          <w:rFonts w:ascii="Cambria" w:hAnsi="Cambria"/>
          <w:sz w:val="26"/>
          <w:szCs w:val="26"/>
          <w:lang w:val="ro-RO"/>
        </w:rPr>
        <w:t>ț</w:t>
      </w:r>
      <w:r w:rsidR="00805027" w:rsidRPr="003907B2">
        <w:rPr>
          <w:rFonts w:ascii="Cambria" w:hAnsi="Cambria"/>
          <w:sz w:val="26"/>
          <w:szCs w:val="26"/>
          <w:lang w:val="ro-RO"/>
        </w:rPr>
        <w:t xml:space="preserve">ionat admisibilitatea </w:t>
      </w:r>
      <w:r w:rsidRPr="003907B2">
        <w:rPr>
          <w:rFonts w:ascii="Cambria" w:hAnsi="Cambria"/>
          <w:sz w:val="26"/>
          <w:szCs w:val="26"/>
          <w:lang w:val="ro-RO"/>
        </w:rPr>
        <w:t>î</w:t>
      </w:r>
      <w:r w:rsidR="00805027" w:rsidRPr="003907B2">
        <w:rPr>
          <w:rFonts w:ascii="Cambria" w:hAnsi="Cambria"/>
          <w:sz w:val="26"/>
          <w:szCs w:val="26"/>
          <w:lang w:val="ro-RO"/>
        </w:rPr>
        <w:t>n principiu a cererilor de interven</w:t>
      </w:r>
      <w:r w:rsidRPr="003907B2">
        <w:rPr>
          <w:rFonts w:ascii="Cambria" w:hAnsi="Cambria"/>
          <w:sz w:val="26"/>
          <w:szCs w:val="26"/>
          <w:lang w:val="ro-RO"/>
        </w:rPr>
        <w:t>ț</w:t>
      </w:r>
      <w:r w:rsidR="00805027" w:rsidRPr="003907B2">
        <w:rPr>
          <w:rFonts w:ascii="Cambria" w:hAnsi="Cambria"/>
          <w:sz w:val="26"/>
          <w:szCs w:val="26"/>
          <w:lang w:val="ro-RO"/>
        </w:rPr>
        <w:t>ie s-a men</w:t>
      </w:r>
      <w:r w:rsidRPr="003907B2">
        <w:rPr>
          <w:rFonts w:ascii="Cambria" w:hAnsi="Cambria"/>
          <w:sz w:val="26"/>
          <w:szCs w:val="26"/>
          <w:lang w:val="ro-RO"/>
        </w:rPr>
        <w:t>ț</w:t>
      </w:r>
      <w:r w:rsidR="00805027" w:rsidRPr="003907B2">
        <w:rPr>
          <w:rFonts w:ascii="Cambria" w:hAnsi="Cambria"/>
          <w:sz w:val="26"/>
          <w:szCs w:val="26"/>
          <w:lang w:val="ro-RO"/>
        </w:rPr>
        <w:t>ionat c</w:t>
      </w:r>
      <w:r w:rsidRPr="003907B2">
        <w:rPr>
          <w:rFonts w:ascii="Cambria" w:hAnsi="Cambria"/>
          <w:sz w:val="26"/>
          <w:szCs w:val="26"/>
          <w:lang w:val="ro-RO"/>
        </w:rPr>
        <w:t>ă</w:t>
      </w:r>
      <w:r w:rsidR="00805027" w:rsidRPr="003907B2">
        <w:rPr>
          <w:rFonts w:ascii="Cambria" w:hAnsi="Cambria"/>
          <w:sz w:val="26"/>
          <w:szCs w:val="26"/>
          <w:lang w:val="ro-RO"/>
        </w:rPr>
        <w:t xml:space="preserve"> prezenta </w:t>
      </w:r>
      <w:r w:rsidRPr="003907B2">
        <w:rPr>
          <w:rFonts w:ascii="Cambria" w:hAnsi="Cambria"/>
          <w:sz w:val="26"/>
          <w:szCs w:val="26"/>
          <w:lang w:val="ro-RO"/>
        </w:rPr>
        <w:t>î</w:t>
      </w:r>
      <w:r w:rsidR="00805027" w:rsidRPr="003907B2">
        <w:rPr>
          <w:rFonts w:ascii="Cambria" w:hAnsi="Cambria"/>
          <w:sz w:val="26"/>
          <w:szCs w:val="26"/>
          <w:lang w:val="ro-RO"/>
        </w:rPr>
        <w:t>ncheiere poate fi atacat</w:t>
      </w:r>
      <w:r w:rsidRPr="003907B2">
        <w:rPr>
          <w:rFonts w:ascii="Cambria" w:hAnsi="Cambria"/>
          <w:sz w:val="26"/>
          <w:szCs w:val="26"/>
          <w:lang w:val="ro-RO"/>
        </w:rPr>
        <w:t>ă</w:t>
      </w:r>
      <w:r w:rsidR="00805027" w:rsidRPr="003907B2">
        <w:rPr>
          <w:rFonts w:ascii="Cambria" w:hAnsi="Cambria"/>
          <w:sz w:val="26"/>
          <w:szCs w:val="26"/>
          <w:lang w:val="ro-RO"/>
        </w:rPr>
        <w:t xml:space="preserve"> odat</w:t>
      </w:r>
      <w:r w:rsidRPr="003907B2">
        <w:rPr>
          <w:rFonts w:ascii="Cambria" w:hAnsi="Cambria"/>
          <w:sz w:val="26"/>
          <w:szCs w:val="26"/>
          <w:lang w:val="ro-RO"/>
        </w:rPr>
        <w:t>ă</w:t>
      </w:r>
      <w:r w:rsidR="00805027" w:rsidRPr="003907B2">
        <w:rPr>
          <w:rFonts w:ascii="Cambria" w:hAnsi="Cambria"/>
          <w:sz w:val="26"/>
          <w:szCs w:val="26"/>
          <w:lang w:val="ro-RO"/>
        </w:rPr>
        <w:t xml:space="preserve"> cu fondul.</w:t>
      </w:r>
    </w:p>
    <w:p w14:paraId="6593CE82" w14:textId="77777777" w:rsidR="00805027" w:rsidRPr="003907B2" w:rsidRDefault="00805027" w:rsidP="00216B30">
      <w:pPr>
        <w:spacing w:after="120"/>
        <w:rPr>
          <w:rFonts w:ascii="Cambria" w:hAnsi="Cambria"/>
          <w:sz w:val="26"/>
          <w:szCs w:val="26"/>
          <w:lang w:val="ro-RO"/>
        </w:rPr>
      </w:pPr>
    </w:p>
    <w:p w14:paraId="726643DD" w14:textId="77777777" w:rsidR="00805027" w:rsidRPr="003907B2" w:rsidRDefault="00805027" w:rsidP="00216B30">
      <w:pPr>
        <w:spacing w:after="120"/>
        <w:ind w:firstLine="360"/>
        <w:jc w:val="both"/>
        <w:rPr>
          <w:rFonts w:ascii="Cambria" w:hAnsi="Cambria"/>
          <w:sz w:val="26"/>
          <w:szCs w:val="26"/>
          <w:lang w:val="ro-RO"/>
        </w:rPr>
      </w:pPr>
      <w:r w:rsidRPr="003907B2">
        <w:rPr>
          <w:rFonts w:ascii="Cambria" w:hAnsi="Cambria"/>
          <w:sz w:val="26"/>
          <w:szCs w:val="26"/>
          <w:lang w:val="ro-RO"/>
        </w:rPr>
        <w:t>Prin sentin</w:t>
      </w:r>
      <w:r w:rsidR="00216B30" w:rsidRPr="003907B2">
        <w:rPr>
          <w:rFonts w:ascii="Cambria" w:hAnsi="Cambria"/>
          <w:sz w:val="26"/>
          <w:szCs w:val="26"/>
          <w:lang w:val="ro-RO"/>
        </w:rPr>
        <w:t>ț</w:t>
      </w:r>
      <w:r w:rsidRPr="003907B2">
        <w:rPr>
          <w:rFonts w:ascii="Cambria" w:hAnsi="Cambria"/>
          <w:sz w:val="26"/>
          <w:szCs w:val="26"/>
          <w:lang w:val="ro-RO"/>
        </w:rPr>
        <w:t>a civil</w:t>
      </w:r>
      <w:r w:rsidR="00216B30" w:rsidRPr="003907B2">
        <w:rPr>
          <w:rFonts w:ascii="Cambria" w:hAnsi="Cambria"/>
          <w:sz w:val="26"/>
          <w:szCs w:val="26"/>
          <w:lang w:val="ro-RO"/>
        </w:rPr>
        <w:t>ă</w:t>
      </w:r>
      <w:r w:rsidRPr="003907B2">
        <w:rPr>
          <w:rFonts w:ascii="Cambria" w:hAnsi="Cambria"/>
          <w:sz w:val="26"/>
          <w:szCs w:val="26"/>
          <w:lang w:val="ro-RO"/>
        </w:rPr>
        <w:t xml:space="preserve"> pronun</w:t>
      </w:r>
      <w:r w:rsidR="00216B30" w:rsidRPr="003907B2">
        <w:rPr>
          <w:rFonts w:ascii="Cambria" w:hAnsi="Cambria"/>
          <w:sz w:val="26"/>
          <w:szCs w:val="26"/>
          <w:lang w:val="ro-RO"/>
        </w:rPr>
        <w:t>ț</w:t>
      </w:r>
      <w:r w:rsidRPr="003907B2">
        <w:rPr>
          <w:rFonts w:ascii="Cambria" w:hAnsi="Cambria"/>
          <w:sz w:val="26"/>
          <w:szCs w:val="26"/>
          <w:lang w:val="ro-RO"/>
        </w:rPr>
        <w:t>at</w:t>
      </w:r>
      <w:r w:rsidR="00216B30" w:rsidRPr="003907B2">
        <w:rPr>
          <w:rFonts w:ascii="Cambria" w:hAnsi="Cambria"/>
          <w:sz w:val="26"/>
          <w:szCs w:val="26"/>
          <w:lang w:val="ro-RO"/>
        </w:rPr>
        <w:t>ă</w:t>
      </w:r>
      <w:r w:rsidRPr="003907B2">
        <w:rPr>
          <w:rFonts w:ascii="Cambria" w:hAnsi="Cambria"/>
          <w:sz w:val="26"/>
          <w:szCs w:val="26"/>
          <w:lang w:val="ro-RO"/>
        </w:rPr>
        <w:t xml:space="preserve"> la data de 25.03.2019 instan</w:t>
      </w:r>
      <w:r w:rsidR="00216B30" w:rsidRPr="003907B2">
        <w:rPr>
          <w:rFonts w:ascii="Cambria" w:hAnsi="Cambria"/>
          <w:sz w:val="26"/>
          <w:szCs w:val="26"/>
          <w:lang w:val="ro-RO"/>
        </w:rPr>
        <w:t>ț</w:t>
      </w:r>
      <w:r w:rsidRPr="003907B2">
        <w:rPr>
          <w:rFonts w:ascii="Cambria" w:hAnsi="Cambria"/>
          <w:sz w:val="26"/>
          <w:szCs w:val="26"/>
          <w:lang w:val="ro-RO"/>
        </w:rPr>
        <w:t xml:space="preserve">a a admis cererea de chemare </w:t>
      </w:r>
      <w:r w:rsidR="00216B30" w:rsidRPr="003907B2">
        <w:rPr>
          <w:rFonts w:ascii="Cambria" w:hAnsi="Cambria"/>
          <w:sz w:val="26"/>
          <w:szCs w:val="26"/>
          <w:lang w:val="ro-RO"/>
        </w:rPr>
        <w:t>î</w:t>
      </w:r>
      <w:r w:rsidRPr="003907B2">
        <w:rPr>
          <w:rFonts w:ascii="Cambria" w:hAnsi="Cambria"/>
          <w:sz w:val="26"/>
          <w:szCs w:val="26"/>
          <w:lang w:val="ro-RO"/>
        </w:rPr>
        <w:t>n judecat</w:t>
      </w:r>
      <w:r w:rsidR="00216B30" w:rsidRPr="003907B2">
        <w:rPr>
          <w:rFonts w:ascii="Cambria" w:hAnsi="Cambria"/>
          <w:sz w:val="26"/>
          <w:szCs w:val="26"/>
          <w:lang w:val="ro-RO"/>
        </w:rPr>
        <w:t>ă</w:t>
      </w:r>
      <w:r w:rsidRPr="003907B2">
        <w:rPr>
          <w:rFonts w:ascii="Cambria" w:hAnsi="Cambria"/>
          <w:sz w:val="26"/>
          <w:szCs w:val="26"/>
          <w:lang w:val="ro-RO"/>
        </w:rPr>
        <w:t xml:space="preserve"> precum </w:t>
      </w:r>
      <w:r w:rsidR="00216B30" w:rsidRPr="003907B2">
        <w:rPr>
          <w:rFonts w:ascii="Cambria" w:hAnsi="Cambria"/>
          <w:sz w:val="26"/>
          <w:szCs w:val="26"/>
          <w:lang w:val="ro-RO"/>
        </w:rPr>
        <w:t>ș</w:t>
      </w:r>
      <w:r w:rsidRPr="003907B2">
        <w:rPr>
          <w:rFonts w:ascii="Cambria" w:hAnsi="Cambria"/>
          <w:sz w:val="26"/>
          <w:szCs w:val="26"/>
          <w:lang w:val="ro-RO"/>
        </w:rPr>
        <w:t>i cererea de interven</w:t>
      </w:r>
      <w:r w:rsidR="00216B30" w:rsidRPr="003907B2">
        <w:rPr>
          <w:rFonts w:ascii="Cambria" w:hAnsi="Cambria"/>
          <w:sz w:val="26"/>
          <w:szCs w:val="26"/>
          <w:lang w:val="ro-RO"/>
        </w:rPr>
        <w:t>ț</w:t>
      </w:r>
      <w:r w:rsidRPr="003907B2">
        <w:rPr>
          <w:rFonts w:ascii="Cambria" w:hAnsi="Cambria"/>
          <w:sz w:val="26"/>
          <w:szCs w:val="26"/>
          <w:lang w:val="ro-RO"/>
        </w:rPr>
        <w:t>ie principal</w:t>
      </w:r>
      <w:r w:rsidR="00216B30" w:rsidRPr="003907B2">
        <w:rPr>
          <w:rFonts w:ascii="Cambria" w:hAnsi="Cambria"/>
          <w:sz w:val="26"/>
          <w:szCs w:val="26"/>
          <w:lang w:val="ro-RO"/>
        </w:rPr>
        <w:t>ă</w:t>
      </w:r>
      <w:r w:rsidRPr="003907B2">
        <w:rPr>
          <w:rFonts w:ascii="Cambria" w:hAnsi="Cambria"/>
          <w:sz w:val="26"/>
          <w:szCs w:val="26"/>
          <w:lang w:val="ro-RO"/>
        </w:rPr>
        <w:t xml:space="preserve"> formulat</w:t>
      </w:r>
      <w:r w:rsidR="00216B30" w:rsidRPr="003907B2">
        <w:rPr>
          <w:rFonts w:ascii="Cambria" w:hAnsi="Cambria"/>
          <w:sz w:val="26"/>
          <w:szCs w:val="26"/>
          <w:lang w:val="ro-RO"/>
        </w:rPr>
        <w:t>ă</w:t>
      </w:r>
      <w:r w:rsidRPr="003907B2">
        <w:rPr>
          <w:rFonts w:ascii="Cambria" w:hAnsi="Cambria"/>
          <w:sz w:val="26"/>
          <w:szCs w:val="26"/>
          <w:lang w:val="ro-RO"/>
        </w:rPr>
        <w:t xml:space="preserve"> de DD </w:t>
      </w:r>
      <w:r w:rsidR="00216B30" w:rsidRPr="003907B2">
        <w:rPr>
          <w:rFonts w:ascii="Cambria" w:hAnsi="Cambria"/>
          <w:sz w:val="26"/>
          <w:szCs w:val="26"/>
          <w:lang w:val="ro-RO"/>
        </w:rPr>
        <w:t>ș</w:t>
      </w:r>
      <w:r w:rsidRPr="003907B2">
        <w:rPr>
          <w:rFonts w:ascii="Cambria" w:hAnsi="Cambria"/>
          <w:sz w:val="26"/>
          <w:szCs w:val="26"/>
          <w:lang w:val="ro-RO"/>
        </w:rPr>
        <w:t>i</w:t>
      </w:r>
      <w:r w:rsidR="00BE2063" w:rsidRPr="003907B2">
        <w:rPr>
          <w:rFonts w:ascii="Cambria" w:hAnsi="Cambria"/>
          <w:sz w:val="26"/>
          <w:szCs w:val="26"/>
          <w:lang w:val="ro-RO"/>
        </w:rPr>
        <w:t xml:space="preserve"> </w:t>
      </w:r>
      <w:r w:rsidRPr="003907B2">
        <w:rPr>
          <w:rFonts w:ascii="Cambria" w:hAnsi="Cambria"/>
          <w:sz w:val="26"/>
          <w:szCs w:val="26"/>
          <w:lang w:val="ro-RO"/>
        </w:rPr>
        <w:t>a declarat contractul de v</w:t>
      </w:r>
      <w:r w:rsidR="00216B30" w:rsidRPr="003907B2">
        <w:rPr>
          <w:rFonts w:ascii="Cambria" w:hAnsi="Cambria"/>
          <w:sz w:val="26"/>
          <w:szCs w:val="26"/>
          <w:lang w:val="ro-RO"/>
        </w:rPr>
        <w:t>â</w:t>
      </w:r>
      <w:r w:rsidRPr="003907B2">
        <w:rPr>
          <w:rFonts w:ascii="Cambria" w:hAnsi="Cambria"/>
          <w:sz w:val="26"/>
          <w:szCs w:val="26"/>
          <w:lang w:val="ro-RO"/>
        </w:rPr>
        <w:t xml:space="preserve">nzare </w:t>
      </w:r>
      <w:r w:rsidR="00BE2063" w:rsidRPr="003907B2">
        <w:rPr>
          <w:rFonts w:ascii="Cambria" w:hAnsi="Cambria"/>
          <w:sz w:val="26"/>
          <w:szCs w:val="26"/>
          <w:lang w:val="ro-RO"/>
        </w:rPr>
        <w:t>încheiat</w:t>
      </w:r>
      <w:r w:rsidRPr="003907B2">
        <w:rPr>
          <w:rFonts w:ascii="Cambria" w:hAnsi="Cambria"/>
          <w:sz w:val="26"/>
          <w:szCs w:val="26"/>
          <w:lang w:val="ro-RO"/>
        </w:rPr>
        <w:t xml:space="preserve"> </w:t>
      </w:r>
      <w:r w:rsidR="00BE2063" w:rsidRPr="003907B2">
        <w:rPr>
          <w:rFonts w:ascii="Cambria" w:hAnsi="Cambria"/>
          <w:sz w:val="26"/>
          <w:szCs w:val="26"/>
          <w:lang w:val="ro-RO"/>
        </w:rPr>
        <w:t>în formă autentică</w:t>
      </w:r>
      <w:r w:rsidRPr="003907B2">
        <w:rPr>
          <w:rFonts w:ascii="Cambria" w:hAnsi="Cambria"/>
          <w:sz w:val="26"/>
          <w:szCs w:val="26"/>
          <w:lang w:val="ro-RO"/>
        </w:rPr>
        <w:t xml:space="preserve"> la data de 11.02.2018 inopozabil fa</w:t>
      </w:r>
      <w:r w:rsidR="00216B30" w:rsidRPr="003907B2">
        <w:rPr>
          <w:rFonts w:ascii="Cambria" w:hAnsi="Cambria"/>
          <w:sz w:val="26"/>
          <w:szCs w:val="26"/>
          <w:lang w:val="ro-RO"/>
        </w:rPr>
        <w:t>ță</w:t>
      </w:r>
      <w:r w:rsidRPr="003907B2">
        <w:rPr>
          <w:rFonts w:ascii="Cambria" w:hAnsi="Cambria"/>
          <w:sz w:val="26"/>
          <w:szCs w:val="26"/>
          <w:lang w:val="ro-RO"/>
        </w:rPr>
        <w:t xml:space="preserve"> de</w:t>
      </w:r>
      <w:r w:rsidR="00BE2063" w:rsidRPr="003907B2">
        <w:rPr>
          <w:rFonts w:ascii="Cambria" w:hAnsi="Cambria"/>
          <w:sz w:val="26"/>
          <w:szCs w:val="26"/>
          <w:lang w:val="ro-RO"/>
        </w:rPr>
        <w:t xml:space="preserve"> </w:t>
      </w:r>
      <w:r w:rsidRPr="003907B2">
        <w:rPr>
          <w:rFonts w:ascii="Cambria" w:hAnsi="Cambria"/>
          <w:sz w:val="26"/>
          <w:szCs w:val="26"/>
          <w:lang w:val="ro-RO"/>
        </w:rPr>
        <w:t xml:space="preserve">reclamantul AA </w:t>
      </w:r>
      <w:r w:rsidR="00216B30" w:rsidRPr="003907B2">
        <w:rPr>
          <w:rFonts w:ascii="Cambria" w:hAnsi="Cambria"/>
          <w:sz w:val="26"/>
          <w:szCs w:val="26"/>
          <w:lang w:val="ro-RO"/>
        </w:rPr>
        <w:t>ș</w:t>
      </w:r>
      <w:r w:rsidRPr="003907B2">
        <w:rPr>
          <w:rFonts w:ascii="Cambria" w:hAnsi="Cambria"/>
          <w:sz w:val="26"/>
          <w:szCs w:val="26"/>
          <w:lang w:val="ro-RO"/>
        </w:rPr>
        <w:t xml:space="preserve">i intervenientul DD. </w:t>
      </w:r>
    </w:p>
    <w:p w14:paraId="5846720A" w14:textId="77777777" w:rsidR="00805027" w:rsidRPr="003907B2" w:rsidRDefault="00216B30" w:rsidP="00216B30">
      <w:pPr>
        <w:spacing w:after="120"/>
        <w:ind w:firstLine="360"/>
        <w:jc w:val="both"/>
        <w:rPr>
          <w:rFonts w:ascii="Cambria" w:hAnsi="Cambria"/>
          <w:sz w:val="26"/>
          <w:szCs w:val="26"/>
          <w:lang w:val="ro-RO"/>
        </w:rPr>
      </w:pPr>
      <w:r w:rsidRPr="003907B2">
        <w:rPr>
          <w:rFonts w:ascii="Cambria" w:hAnsi="Cambria"/>
          <w:sz w:val="26"/>
          <w:szCs w:val="26"/>
          <w:lang w:val="ro-RO"/>
        </w:rPr>
        <w:t>Î</w:t>
      </w:r>
      <w:r w:rsidR="00805027" w:rsidRPr="003907B2">
        <w:rPr>
          <w:rFonts w:ascii="Cambria" w:hAnsi="Cambria"/>
          <w:sz w:val="26"/>
          <w:szCs w:val="26"/>
          <w:lang w:val="ro-RO"/>
        </w:rPr>
        <w:t>n considerentele hot</w:t>
      </w:r>
      <w:r w:rsidRPr="003907B2">
        <w:rPr>
          <w:rFonts w:ascii="Cambria" w:hAnsi="Cambria"/>
          <w:sz w:val="26"/>
          <w:szCs w:val="26"/>
          <w:lang w:val="ro-RO"/>
        </w:rPr>
        <w:t>ă</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rii judec</w:t>
      </w:r>
      <w:r w:rsidRPr="003907B2">
        <w:rPr>
          <w:rFonts w:ascii="Cambria" w:hAnsi="Cambria"/>
          <w:sz w:val="26"/>
          <w:szCs w:val="26"/>
          <w:lang w:val="ro-RO"/>
        </w:rPr>
        <w:t>ă</w:t>
      </w:r>
      <w:r w:rsidR="00805027" w:rsidRPr="003907B2">
        <w:rPr>
          <w:rFonts w:ascii="Cambria" w:hAnsi="Cambria"/>
          <w:sz w:val="26"/>
          <w:szCs w:val="26"/>
          <w:lang w:val="ro-RO"/>
        </w:rPr>
        <w:t>tore</w:t>
      </w:r>
      <w:r w:rsidRPr="003907B2">
        <w:rPr>
          <w:rFonts w:ascii="Cambria" w:hAnsi="Cambria"/>
          <w:sz w:val="26"/>
          <w:szCs w:val="26"/>
          <w:lang w:val="ro-RO"/>
        </w:rPr>
        <w:t>ș</w:t>
      </w:r>
      <w:r w:rsidR="00805027" w:rsidRPr="003907B2">
        <w:rPr>
          <w:rFonts w:ascii="Cambria" w:hAnsi="Cambria"/>
          <w:sz w:val="26"/>
          <w:szCs w:val="26"/>
          <w:lang w:val="ro-RO"/>
        </w:rPr>
        <w:t>ti instan</w:t>
      </w:r>
      <w:r w:rsidRPr="003907B2">
        <w:rPr>
          <w:rFonts w:ascii="Cambria" w:hAnsi="Cambria"/>
          <w:sz w:val="26"/>
          <w:szCs w:val="26"/>
          <w:lang w:val="ro-RO"/>
        </w:rPr>
        <w:t>ț</w:t>
      </w:r>
      <w:r w:rsidR="00805027" w:rsidRPr="003907B2">
        <w:rPr>
          <w:rFonts w:ascii="Cambria" w:hAnsi="Cambria"/>
          <w:sz w:val="26"/>
          <w:szCs w:val="26"/>
          <w:lang w:val="ro-RO"/>
        </w:rPr>
        <w:t>a a re</w:t>
      </w:r>
      <w:r w:rsidRPr="003907B2">
        <w:rPr>
          <w:rFonts w:ascii="Cambria" w:hAnsi="Cambria"/>
          <w:sz w:val="26"/>
          <w:szCs w:val="26"/>
          <w:lang w:val="ro-RO"/>
        </w:rPr>
        <w:t>ț</w:t>
      </w:r>
      <w:r w:rsidR="00805027" w:rsidRPr="003907B2">
        <w:rPr>
          <w:rFonts w:ascii="Cambria" w:hAnsi="Cambria"/>
          <w:sz w:val="26"/>
          <w:szCs w:val="26"/>
          <w:lang w:val="ro-RO"/>
        </w:rPr>
        <w:t>inut c</w:t>
      </w:r>
      <w:r w:rsidRPr="003907B2">
        <w:rPr>
          <w:rFonts w:ascii="Cambria" w:hAnsi="Cambria"/>
          <w:sz w:val="26"/>
          <w:szCs w:val="26"/>
          <w:lang w:val="ro-RO"/>
        </w:rPr>
        <w:t>ă</w:t>
      </w:r>
      <w:r w:rsidR="00805027" w:rsidRPr="003907B2">
        <w:rPr>
          <w:rFonts w:ascii="Cambria" w:hAnsi="Cambria"/>
          <w:sz w:val="26"/>
          <w:szCs w:val="26"/>
          <w:lang w:val="ro-RO"/>
        </w:rPr>
        <w:t xml:space="preserve"> din probele administrate </w:t>
      </w:r>
      <w:r w:rsidRPr="003907B2">
        <w:rPr>
          <w:rFonts w:ascii="Cambria" w:hAnsi="Cambria"/>
          <w:sz w:val="26"/>
          <w:szCs w:val="26"/>
          <w:lang w:val="ro-RO"/>
        </w:rPr>
        <w:t>î</w:t>
      </w:r>
      <w:r w:rsidR="00805027" w:rsidRPr="003907B2">
        <w:rPr>
          <w:rFonts w:ascii="Cambria" w:hAnsi="Cambria"/>
          <w:sz w:val="26"/>
          <w:szCs w:val="26"/>
          <w:lang w:val="ro-RO"/>
        </w:rPr>
        <w:t>n cauz</w:t>
      </w:r>
      <w:r w:rsidRPr="003907B2">
        <w:rPr>
          <w:rFonts w:ascii="Cambria" w:hAnsi="Cambria"/>
          <w:sz w:val="26"/>
          <w:szCs w:val="26"/>
          <w:lang w:val="ro-RO"/>
        </w:rPr>
        <w:t>ă</w:t>
      </w:r>
      <w:r w:rsidR="00805027" w:rsidRPr="003907B2">
        <w:rPr>
          <w:rFonts w:ascii="Cambria" w:hAnsi="Cambria"/>
          <w:sz w:val="26"/>
          <w:szCs w:val="26"/>
          <w:lang w:val="ro-RO"/>
        </w:rPr>
        <w:t xml:space="preserve"> au rezultat urm</w:t>
      </w:r>
      <w:r w:rsidRPr="003907B2">
        <w:rPr>
          <w:rFonts w:ascii="Cambria" w:hAnsi="Cambria"/>
          <w:sz w:val="26"/>
          <w:szCs w:val="26"/>
          <w:lang w:val="ro-RO"/>
        </w:rPr>
        <w:t>ă</w:t>
      </w:r>
      <w:r w:rsidR="00805027" w:rsidRPr="003907B2">
        <w:rPr>
          <w:rFonts w:ascii="Cambria" w:hAnsi="Cambria"/>
          <w:sz w:val="26"/>
          <w:szCs w:val="26"/>
          <w:lang w:val="ro-RO"/>
        </w:rPr>
        <w:t>toarele:</w:t>
      </w:r>
    </w:p>
    <w:p w14:paraId="2191D41C" w14:textId="77777777" w:rsidR="00805027" w:rsidRPr="003907B2" w:rsidRDefault="00216B30" w:rsidP="00216B30">
      <w:pPr>
        <w:spacing w:after="120"/>
        <w:ind w:left="360"/>
        <w:jc w:val="both"/>
        <w:rPr>
          <w:rFonts w:ascii="Cambria" w:hAnsi="Cambria"/>
          <w:sz w:val="26"/>
          <w:szCs w:val="26"/>
          <w:lang w:val="ro-RO"/>
        </w:rPr>
      </w:pPr>
      <w:r w:rsidRPr="003907B2">
        <w:rPr>
          <w:rFonts w:ascii="Cambria" w:hAnsi="Cambria"/>
          <w:sz w:val="26"/>
          <w:szCs w:val="26"/>
          <w:lang w:val="ro-RO"/>
        </w:rPr>
        <w:t>Creanța</w:t>
      </w:r>
      <w:r w:rsidR="00805027" w:rsidRPr="003907B2">
        <w:rPr>
          <w:rFonts w:ascii="Cambria" w:hAnsi="Cambria"/>
          <w:sz w:val="26"/>
          <w:szCs w:val="26"/>
          <w:lang w:val="ro-RO"/>
        </w:rPr>
        <w:t xml:space="preserve"> reclamantului AA este cert</w:t>
      </w:r>
      <w:r w:rsidRPr="003907B2">
        <w:rPr>
          <w:rFonts w:ascii="Cambria" w:hAnsi="Cambria"/>
          <w:sz w:val="26"/>
          <w:szCs w:val="26"/>
          <w:lang w:val="ro-RO"/>
        </w:rPr>
        <w:t>ă</w:t>
      </w:r>
      <w:r w:rsidR="00805027" w:rsidRPr="003907B2">
        <w:rPr>
          <w:rFonts w:ascii="Cambria" w:hAnsi="Cambria"/>
          <w:sz w:val="26"/>
          <w:szCs w:val="26"/>
          <w:lang w:val="ro-RO"/>
        </w:rPr>
        <w:t>, lichid</w:t>
      </w:r>
      <w:r w:rsidRPr="003907B2">
        <w:rPr>
          <w:rFonts w:ascii="Cambria" w:hAnsi="Cambria"/>
          <w:sz w:val="26"/>
          <w:szCs w:val="26"/>
          <w:lang w:val="ro-RO"/>
        </w:rPr>
        <w:t>ă</w:t>
      </w:r>
      <w:r w:rsidR="00805027" w:rsidRPr="003907B2">
        <w:rPr>
          <w:rFonts w:ascii="Cambria" w:hAnsi="Cambria"/>
          <w:sz w:val="26"/>
          <w:szCs w:val="26"/>
          <w:lang w:val="ro-RO"/>
        </w:rPr>
        <w:t>, exigibil</w:t>
      </w:r>
      <w:r w:rsidRPr="003907B2">
        <w:rPr>
          <w:rFonts w:ascii="Cambria" w:hAnsi="Cambria"/>
          <w:sz w:val="26"/>
          <w:szCs w:val="26"/>
          <w:lang w:val="ro-RO"/>
        </w:rPr>
        <w:t>ă</w:t>
      </w:r>
      <w:r w:rsidR="00805027" w:rsidRPr="003907B2">
        <w:rPr>
          <w:rFonts w:ascii="Cambria" w:hAnsi="Cambria"/>
          <w:sz w:val="26"/>
          <w:szCs w:val="26"/>
          <w:lang w:val="ro-RO"/>
        </w:rPr>
        <w:t xml:space="preserve"> </w:t>
      </w:r>
      <w:r w:rsidRPr="003907B2">
        <w:rPr>
          <w:rFonts w:ascii="Cambria" w:hAnsi="Cambria"/>
          <w:sz w:val="26"/>
          <w:szCs w:val="26"/>
          <w:lang w:val="ro-RO"/>
        </w:rPr>
        <w:t>ș</w:t>
      </w:r>
      <w:r w:rsidR="00805027" w:rsidRPr="003907B2">
        <w:rPr>
          <w:rFonts w:ascii="Cambria" w:hAnsi="Cambria"/>
          <w:sz w:val="26"/>
          <w:szCs w:val="26"/>
          <w:lang w:val="ro-RO"/>
        </w:rPr>
        <w:t>i anterioar</w:t>
      </w:r>
      <w:r w:rsidRPr="003907B2">
        <w:rPr>
          <w:rFonts w:ascii="Cambria" w:hAnsi="Cambria"/>
          <w:sz w:val="26"/>
          <w:szCs w:val="26"/>
          <w:lang w:val="ro-RO"/>
        </w:rPr>
        <w:t>ă</w:t>
      </w:r>
      <w:r w:rsidR="00805027" w:rsidRPr="003907B2">
        <w:rPr>
          <w:rFonts w:ascii="Cambria" w:hAnsi="Cambria"/>
          <w:sz w:val="26"/>
          <w:szCs w:val="26"/>
          <w:lang w:val="ro-RO"/>
        </w:rPr>
        <w:t xml:space="preserve"> </w:t>
      </w:r>
      <w:r w:rsidRPr="003907B2">
        <w:rPr>
          <w:rFonts w:ascii="Cambria" w:hAnsi="Cambria"/>
          <w:sz w:val="26"/>
          <w:szCs w:val="26"/>
          <w:lang w:val="ro-RO"/>
        </w:rPr>
        <w:t>î</w:t>
      </w:r>
      <w:r w:rsidR="00805027" w:rsidRPr="003907B2">
        <w:rPr>
          <w:rFonts w:ascii="Cambria" w:hAnsi="Cambria"/>
          <w:sz w:val="26"/>
          <w:szCs w:val="26"/>
          <w:lang w:val="ro-RO"/>
        </w:rPr>
        <w:t>ncheierii de c</w:t>
      </w:r>
      <w:r w:rsidRPr="003907B2">
        <w:rPr>
          <w:rFonts w:ascii="Cambria" w:hAnsi="Cambria"/>
          <w:sz w:val="26"/>
          <w:szCs w:val="26"/>
          <w:lang w:val="ro-RO"/>
        </w:rPr>
        <w:t>ă</w:t>
      </w:r>
      <w:r w:rsidR="00805027" w:rsidRPr="003907B2">
        <w:rPr>
          <w:rFonts w:ascii="Cambria" w:hAnsi="Cambria"/>
          <w:sz w:val="26"/>
          <w:szCs w:val="26"/>
          <w:lang w:val="ro-RO"/>
        </w:rPr>
        <w:t>tre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t a actului a c</w:t>
      </w:r>
      <w:r w:rsidRPr="003907B2">
        <w:rPr>
          <w:rFonts w:ascii="Cambria" w:hAnsi="Cambria"/>
          <w:sz w:val="26"/>
          <w:szCs w:val="26"/>
          <w:lang w:val="ro-RO"/>
        </w:rPr>
        <w:t>ă</w:t>
      </w:r>
      <w:r w:rsidR="00805027" w:rsidRPr="003907B2">
        <w:rPr>
          <w:rFonts w:ascii="Cambria" w:hAnsi="Cambria"/>
          <w:sz w:val="26"/>
          <w:szCs w:val="26"/>
          <w:lang w:val="ro-RO"/>
        </w:rPr>
        <w:t>rui inopozabilitate se solicit</w:t>
      </w:r>
      <w:r w:rsidRPr="003907B2">
        <w:rPr>
          <w:rFonts w:ascii="Cambria" w:hAnsi="Cambria"/>
          <w:sz w:val="26"/>
          <w:szCs w:val="26"/>
          <w:lang w:val="ro-RO"/>
        </w:rPr>
        <w:t>ă</w:t>
      </w:r>
      <w:r w:rsidR="00805027" w:rsidRPr="003907B2">
        <w:rPr>
          <w:rFonts w:ascii="Cambria" w:hAnsi="Cambria"/>
          <w:sz w:val="26"/>
          <w:szCs w:val="26"/>
          <w:lang w:val="ro-RO"/>
        </w:rPr>
        <w:t>; tot</w:t>
      </w:r>
      <w:r w:rsidRPr="003907B2">
        <w:rPr>
          <w:rFonts w:ascii="Cambria" w:hAnsi="Cambria"/>
          <w:sz w:val="26"/>
          <w:szCs w:val="26"/>
          <w:lang w:val="ro-RO"/>
        </w:rPr>
        <w:t>o</w:t>
      </w:r>
      <w:r w:rsidR="00805027" w:rsidRPr="003907B2">
        <w:rPr>
          <w:rFonts w:ascii="Cambria" w:hAnsi="Cambria"/>
          <w:sz w:val="26"/>
          <w:szCs w:val="26"/>
          <w:lang w:val="ro-RO"/>
        </w:rPr>
        <w:t>dat</w:t>
      </w:r>
      <w:r w:rsidRPr="003907B2">
        <w:rPr>
          <w:rFonts w:ascii="Cambria" w:hAnsi="Cambria"/>
          <w:sz w:val="26"/>
          <w:szCs w:val="26"/>
          <w:lang w:val="ro-RO"/>
        </w:rPr>
        <w:t>ă</w:t>
      </w:r>
      <w:r w:rsidR="00805027" w:rsidRPr="003907B2">
        <w:rPr>
          <w:rFonts w:ascii="Cambria" w:hAnsi="Cambria"/>
          <w:sz w:val="26"/>
          <w:szCs w:val="26"/>
          <w:lang w:val="ro-RO"/>
        </w:rPr>
        <w:t xml:space="preserve"> contractul de v</w:t>
      </w:r>
      <w:r w:rsidRPr="003907B2">
        <w:rPr>
          <w:rFonts w:ascii="Cambria" w:hAnsi="Cambria"/>
          <w:sz w:val="26"/>
          <w:szCs w:val="26"/>
          <w:lang w:val="ro-RO"/>
        </w:rPr>
        <w:t>â</w:t>
      </w:r>
      <w:r w:rsidR="00805027" w:rsidRPr="003907B2">
        <w:rPr>
          <w:rFonts w:ascii="Cambria" w:hAnsi="Cambria"/>
          <w:sz w:val="26"/>
          <w:szCs w:val="26"/>
          <w:lang w:val="ro-RO"/>
        </w:rPr>
        <w:t xml:space="preserve">nzare </w:t>
      </w:r>
      <w:r w:rsidR="00BE2063" w:rsidRPr="003907B2">
        <w:rPr>
          <w:rFonts w:ascii="Cambria" w:hAnsi="Cambria"/>
          <w:sz w:val="26"/>
          <w:szCs w:val="26"/>
          <w:lang w:val="ro-RO"/>
        </w:rPr>
        <w:t>încheiat</w:t>
      </w:r>
      <w:r w:rsidR="00805027" w:rsidRPr="003907B2">
        <w:rPr>
          <w:rFonts w:ascii="Cambria" w:hAnsi="Cambria"/>
          <w:sz w:val="26"/>
          <w:szCs w:val="26"/>
          <w:lang w:val="ro-RO"/>
        </w:rPr>
        <w:t xml:space="preserve"> </w:t>
      </w:r>
      <w:r w:rsidR="00BE2063" w:rsidRPr="003907B2">
        <w:rPr>
          <w:rFonts w:ascii="Cambria" w:hAnsi="Cambria"/>
          <w:sz w:val="26"/>
          <w:szCs w:val="26"/>
          <w:lang w:val="ro-RO"/>
        </w:rPr>
        <w:t>în formă autentică</w:t>
      </w:r>
      <w:r w:rsidR="00805027" w:rsidRPr="003907B2">
        <w:rPr>
          <w:rFonts w:ascii="Cambria" w:hAnsi="Cambria"/>
          <w:sz w:val="26"/>
          <w:szCs w:val="26"/>
          <w:lang w:val="ro-RO"/>
        </w:rPr>
        <w:t xml:space="preserve"> la data de 15.02.2018, av</w:t>
      </w:r>
      <w:r w:rsidRPr="003907B2">
        <w:rPr>
          <w:rFonts w:ascii="Cambria" w:hAnsi="Cambria"/>
          <w:sz w:val="26"/>
          <w:szCs w:val="26"/>
          <w:lang w:val="ro-RO"/>
        </w:rPr>
        <w:t>â</w:t>
      </w:r>
      <w:r w:rsidR="00805027" w:rsidRPr="003907B2">
        <w:rPr>
          <w:rFonts w:ascii="Cambria" w:hAnsi="Cambria"/>
          <w:sz w:val="26"/>
          <w:szCs w:val="26"/>
          <w:lang w:val="ro-RO"/>
        </w:rPr>
        <w:t xml:space="preserve">nd ca obiect imobilul teren </w:t>
      </w:r>
      <w:r w:rsidRPr="003907B2">
        <w:rPr>
          <w:rFonts w:ascii="Cambria" w:hAnsi="Cambria"/>
          <w:sz w:val="26"/>
          <w:szCs w:val="26"/>
          <w:lang w:val="ro-RO"/>
        </w:rPr>
        <w:t>ș</w:t>
      </w:r>
      <w:r w:rsidR="00805027" w:rsidRPr="003907B2">
        <w:rPr>
          <w:rFonts w:ascii="Cambria" w:hAnsi="Cambria"/>
          <w:sz w:val="26"/>
          <w:szCs w:val="26"/>
          <w:lang w:val="ro-RO"/>
        </w:rPr>
        <w:t>i construc</w:t>
      </w:r>
      <w:r w:rsidRPr="003907B2">
        <w:rPr>
          <w:rFonts w:ascii="Cambria" w:hAnsi="Cambria"/>
          <w:sz w:val="26"/>
          <w:szCs w:val="26"/>
          <w:lang w:val="ro-RO"/>
        </w:rPr>
        <w:t>ț</w:t>
      </w:r>
      <w:r w:rsidR="00805027" w:rsidRPr="003907B2">
        <w:rPr>
          <w:rFonts w:ascii="Cambria" w:hAnsi="Cambria"/>
          <w:sz w:val="26"/>
          <w:szCs w:val="26"/>
          <w:lang w:val="ro-RO"/>
        </w:rPr>
        <w:t xml:space="preserve">ie situat </w:t>
      </w:r>
      <w:r w:rsidRPr="003907B2">
        <w:rPr>
          <w:rFonts w:ascii="Cambria" w:hAnsi="Cambria"/>
          <w:sz w:val="26"/>
          <w:szCs w:val="26"/>
          <w:lang w:val="ro-RO"/>
        </w:rPr>
        <w:t>î</w:t>
      </w:r>
      <w:r w:rsidR="00805027" w:rsidRPr="003907B2">
        <w:rPr>
          <w:rFonts w:ascii="Cambria" w:hAnsi="Cambria"/>
          <w:sz w:val="26"/>
          <w:szCs w:val="26"/>
          <w:lang w:val="ro-RO"/>
        </w:rPr>
        <w:t>n sector 5 Bucure</w:t>
      </w:r>
      <w:r w:rsidRPr="003907B2">
        <w:rPr>
          <w:rFonts w:ascii="Cambria" w:hAnsi="Cambria"/>
          <w:sz w:val="26"/>
          <w:szCs w:val="26"/>
          <w:lang w:val="ro-RO"/>
        </w:rPr>
        <w:t>ș</w:t>
      </w:r>
      <w:r w:rsidR="00805027" w:rsidRPr="003907B2">
        <w:rPr>
          <w:rFonts w:ascii="Cambria" w:hAnsi="Cambria"/>
          <w:sz w:val="26"/>
          <w:szCs w:val="26"/>
          <w:lang w:val="ro-RO"/>
        </w:rPr>
        <w:t xml:space="preserve">ti a fost </w:t>
      </w:r>
      <w:r w:rsidR="00BE2063" w:rsidRPr="003907B2">
        <w:rPr>
          <w:rFonts w:ascii="Cambria" w:hAnsi="Cambria"/>
          <w:sz w:val="26"/>
          <w:szCs w:val="26"/>
          <w:lang w:val="ro-RO"/>
        </w:rPr>
        <w:t>încheiat</w:t>
      </w:r>
      <w:r w:rsidR="00805027" w:rsidRPr="003907B2">
        <w:rPr>
          <w:rFonts w:ascii="Cambria" w:hAnsi="Cambria"/>
          <w:sz w:val="26"/>
          <w:szCs w:val="26"/>
          <w:lang w:val="ro-RO"/>
        </w:rPr>
        <w:t xml:space="preserve"> de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 xml:space="preserve">tul BB </w:t>
      </w:r>
      <w:r w:rsidRPr="003907B2">
        <w:rPr>
          <w:rFonts w:ascii="Cambria" w:hAnsi="Cambria"/>
          <w:sz w:val="26"/>
          <w:szCs w:val="26"/>
          <w:lang w:val="ro-RO"/>
        </w:rPr>
        <w:t>î</w:t>
      </w:r>
      <w:r w:rsidR="00805027" w:rsidRPr="003907B2">
        <w:rPr>
          <w:rFonts w:ascii="Cambria" w:hAnsi="Cambria"/>
          <w:sz w:val="26"/>
          <w:szCs w:val="26"/>
          <w:lang w:val="ro-RO"/>
        </w:rPr>
        <w:t xml:space="preserve">n frauda intereselor reclamantului. Prejudiciul produs a constat </w:t>
      </w:r>
      <w:r w:rsidRPr="003907B2">
        <w:rPr>
          <w:rFonts w:ascii="Cambria" w:hAnsi="Cambria"/>
          <w:sz w:val="26"/>
          <w:szCs w:val="26"/>
          <w:lang w:val="ro-RO"/>
        </w:rPr>
        <w:t>î</w:t>
      </w:r>
      <w:r w:rsidR="00805027" w:rsidRPr="003907B2">
        <w:rPr>
          <w:rFonts w:ascii="Cambria" w:hAnsi="Cambria"/>
          <w:sz w:val="26"/>
          <w:szCs w:val="26"/>
          <w:lang w:val="ro-RO"/>
        </w:rPr>
        <w:t>n provocarea unei st</w:t>
      </w:r>
      <w:r w:rsidRPr="003907B2">
        <w:rPr>
          <w:rFonts w:ascii="Cambria" w:hAnsi="Cambria"/>
          <w:sz w:val="26"/>
          <w:szCs w:val="26"/>
          <w:lang w:val="ro-RO"/>
        </w:rPr>
        <w:t>ă</w:t>
      </w:r>
      <w:r w:rsidR="00805027" w:rsidRPr="003907B2">
        <w:rPr>
          <w:rFonts w:ascii="Cambria" w:hAnsi="Cambria"/>
          <w:sz w:val="26"/>
          <w:szCs w:val="26"/>
          <w:lang w:val="ro-RO"/>
        </w:rPr>
        <w:t xml:space="preserve">ri de insolvabilitate </w:t>
      </w:r>
      <w:r w:rsidRPr="003907B2">
        <w:rPr>
          <w:rFonts w:ascii="Cambria" w:hAnsi="Cambria"/>
          <w:sz w:val="26"/>
          <w:szCs w:val="26"/>
          <w:lang w:val="ro-RO"/>
        </w:rPr>
        <w:t>î</w:t>
      </w:r>
      <w:r w:rsidR="00805027" w:rsidRPr="003907B2">
        <w:rPr>
          <w:rFonts w:ascii="Cambria" w:hAnsi="Cambria"/>
          <w:sz w:val="26"/>
          <w:szCs w:val="26"/>
          <w:lang w:val="ro-RO"/>
        </w:rPr>
        <w:t>n condi</w:t>
      </w:r>
      <w:r w:rsidRPr="003907B2">
        <w:rPr>
          <w:rFonts w:ascii="Cambria" w:hAnsi="Cambria"/>
          <w:sz w:val="26"/>
          <w:szCs w:val="26"/>
          <w:lang w:val="ro-RO"/>
        </w:rPr>
        <w:t>ț</w:t>
      </w:r>
      <w:r w:rsidR="00805027" w:rsidRPr="003907B2">
        <w:rPr>
          <w:rFonts w:ascii="Cambria" w:hAnsi="Cambria"/>
          <w:sz w:val="26"/>
          <w:szCs w:val="26"/>
          <w:lang w:val="ro-RO"/>
        </w:rPr>
        <w:t xml:space="preserve">iile </w:t>
      </w:r>
      <w:r w:rsidRPr="003907B2">
        <w:rPr>
          <w:rFonts w:ascii="Cambria" w:hAnsi="Cambria"/>
          <w:sz w:val="26"/>
          <w:szCs w:val="26"/>
          <w:lang w:val="ro-RO"/>
        </w:rPr>
        <w:t>î</w:t>
      </w:r>
      <w:r w:rsidR="00805027" w:rsidRPr="003907B2">
        <w:rPr>
          <w:rFonts w:ascii="Cambria" w:hAnsi="Cambria"/>
          <w:sz w:val="26"/>
          <w:szCs w:val="26"/>
          <w:lang w:val="ro-RO"/>
        </w:rPr>
        <w:t>n care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 xml:space="preserve">tul a </w:t>
      </w:r>
      <w:r w:rsidRPr="003907B2">
        <w:rPr>
          <w:rFonts w:ascii="Cambria" w:hAnsi="Cambria"/>
          <w:sz w:val="26"/>
          <w:szCs w:val="26"/>
          <w:lang w:val="ro-RO"/>
        </w:rPr>
        <w:t>î</w:t>
      </w:r>
      <w:r w:rsidR="00805027" w:rsidRPr="003907B2">
        <w:rPr>
          <w:rFonts w:ascii="Cambria" w:hAnsi="Cambria"/>
          <w:sz w:val="26"/>
          <w:szCs w:val="26"/>
          <w:lang w:val="ro-RO"/>
        </w:rPr>
        <w:t>nstr</w:t>
      </w:r>
      <w:r w:rsidRPr="003907B2">
        <w:rPr>
          <w:rFonts w:ascii="Cambria" w:hAnsi="Cambria"/>
          <w:sz w:val="26"/>
          <w:szCs w:val="26"/>
          <w:lang w:val="ro-RO"/>
        </w:rPr>
        <w:t>ă</w:t>
      </w:r>
      <w:r w:rsidR="00805027" w:rsidRPr="003907B2">
        <w:rPr>
          <w:rFonts w:ascii="Cambria" w:hAnsi="Cambria"/>
          <w:sz w:val="26"/>
          <w:szCs w:val="26"/>
          <w:lang w:val="ro-RO"/>
        </w:rPr>
        <w:t xml:space="preserve">inat unicul bun pe care </w:t>
      </w:r>
      <w:r w:rsidRPr="003907B2">
        <w:rPr>
          <w:rFonts w:ascii="Cambria" w:hAnsi="Cambria"/>
          <w:sz w:val="26"/>
          <w:szCs w:val="26"/>
          <w:lang w:val="ro-RO"/>
        </w:rPr>
        <w:t>î</w:t>
      </w:r>
      <w:r w:rsidR="00805027" w:rsidRPr="003907B2">
        <w:rPr>
          <w:rFonts w:ascii="Cambria" w:hAnsi="Cambria"/>
          <w:sz w:val="26"/>
          <w:szCs w:val="26"/>
          <w:lang w:val="ro-RO"/>
        </w:rPr>
        <w:t xml:space="preserve">l avea </w:t>
      </w:r>
      <w:r w:rsidRPr="003907B2">
        <w:rPr>
          <w:rFonts w:ascii="Cambria" w:hAnsi="Cambria"/>
          <w:sz w:val="26"/>
          <w:szCs w:val="26"/>
          <w:lang w:val="ro-RO"/>
        </w:rPr>
        <w:t>î</w:t>
      </w:r>
      <w:r w:rsidR="00805027" w:rsidRPr="003907B2">
        <w:rPr>
          <w:rFonts w:ascii="Cambria" w:hAnsi="Cambria"/>
          <w:sz w:val="26"/>
          <w:szCs w:val="26"/>
          <w:lang w:val="ro-RO"/>
        </w:rPr>
        <w:t xml:space="preserve">n patrimoniu. </w:t>
      </w:r>
      <w:r w:rsidRPr="003907B2">
        <w:rPr>
          <w:rFonts w:ascii="Cambria" w:hAnsi="Cambria"/>
          <w:sz w:val="26"/>
          <w:szCs w:val="26"/>
          <w:lang w:val="ro-RO"/>
        </w:rPr>
        <w:t>Î</w:t>
      </w:r>
      <w:r w:rsidR="00805027" w:rsidRPr="003907B2">
        <w:rPr>
          <w:rFonts w:ascii="Cambria" w:hAnsi="Cambria"/>
          <w:sz w:val="26"/>
          <w:szCs w:val="26"/>
          <w:lang w:val="ro-RO"/>
        </w:rPr>
        <w:t>n privin</w:t>
      </w:r>
      <w:r w:rsidRPr="003907B2">
        <w:rPr>
          <w:rFonts w:ascii="Cambria" w:hAnsi="Cambria"/>
          <w:sz w:val="26"/>
          <w:szCs w:val="26"/>
          <w:lang w:val="ro-RO"/>
        </w:rPr>
        <w:t>ț</w:t>
      </w:r>
      <w:r w:rsidR="00805027" w:rsidRPr="003907B2">
        <w:rPr>
          <w:rFonts w:ascii="Cambria" w:hAnsi="Cambria"/>
          <w:sz w:val="26"/>
          <w:szCs w:val="26"/>
          <w:lang w:val="ro-RO"/>
        </w:rPr>
        <w:t>a f</w:t>
      </w:r>
      <w:r w:rsidRPr="003907B2">
        <w:rPr>
          <w:rFonts w:ascii="Cambria" w:hAnsi="Cambria"/>
          <w:sz w:val="26"/>
          <w:szCs w:val="26"/>
          <w:lang w:val="ro-RO"/>
        </w:rPr>
        <w:t>ra</w:t>
      </w:r>
      <w:r w:rsidR="00805027" w:rsidRPr="003907B2">
        <w:rPr>
          <w:rFonts w:ascii="Cambria" w:hAnsi="Cambria"/>
          <w:sz w:val="26"/>
          <w:szCs w:val="26"/>
          <w:lang w:val="ro-RO"/>
        </w:rPr>
        <w:t>udei debitorului, instan</w:t>
      </w:r>
      <w:r w:rsidRPr="003907B2">
        <w:rPr>
          <w:rFonts w:ascii="Cambria" w:hAnsi="Cambria"/>
          <w:sz w:val="26"/>
          <w:szCs w:val="26"/>
          <w:lang w:val="ro-RO"/>
        </w:rPr>
        <w:t>ț</w:t>
      </w:r>
      <w:r w:rsidR="00805027" w:rsidRPr="003907B2">
        <w:rPr>
          <w:rFonts w:ascii="Cambria" w:hAnsi="Cambria"/>
          <w:sz w:val="26"/>
          <w:szCs w:val="26"/>
          <w:lang w:val="ro-RO"/>
        </w:rPr>
        <w:t>a apreciaz</w:t>
      </w:r>
      <w:r w:rsidRPr="003907B2">
        <w:rPr>
          <w:rFonts w:ascii="Cambria" w:hAnsi="Cambria"/>
          <w:sz w:val="26"/>
          <w:szCs w:val="26"/>
          <w:lang w:val="ro-RO"/>
        </w:rPr>
        <w:t>ă</w:t>
      </w:r>
      <w:r w:rsidR="00805027" w:rsidRPr="003907B2">
        <w:rPr>
          <w:rFonts w:ascii="Cambria" w:hAnsi="Cambria"/>
          <w:sz w:val="26"/>
          <w:szCs w:val="26"/>
          <w:lang w:val="ro-RO"/>
        </w:rPr>
        <w:t xml:space="preserve"> c</w:t>
      </w:r>
      <w:r w:rsidRPr="003907B2">
        <w:rPr>
          <w:rFonts w:ascii="Cambria" w:hAnsi="Cambria"/>
          <w:sz w:val="26"/>
          <w:szCs w:val="26"/>
          <w:lang w:val="ro-RO"/>
        </w:rPr>
        <w:t>ă</w:t>
      </w:r>
      <w:r w:rsidR="00805027" w:rsidRPr="003907B2">
        <w:rPr>
          <w:rFonts w:ascii="Cambria" w:hAnsi="Cambria"/>
          <w:sz w:val="26"/>
          <w:szCs w:val="26"/>
          <w:lang w:val="ro-RO"/>
        </w:rPr>
        <w:t xml:space="preserve"> de</w:t>
      </w:r>
      <w:r w:rsidRPr="003907B2">
        <w:rPr>
          <w:rFonts w:ascii="Cambria" w:hAnsi="Cambria"/>
          <w:sz w:val="26"/>
          <w:szCs w:val="26"/>
          <w:lang w:val="ro-RO"/>
        </w:rPr>
        <w:t>ș</w:t>
      </w:r>
      <w:r w:rsidR="00805027" w:rsidRPr="003907B2">
        <w:rPr>
          <w:rFonts w:ascii="Cambria" w:hAnsi="Cambria"/>
          <w:sz w:val="26"/>
          <w:szCs w:val="26"/>
          <w:lang w:val="ro-RO"/>
        </w:rPr>
        <w:t>i nu s-a f</w:t>
      </w:r>
      <w:r w:rsidRPr="003907B2">
        <w:rPr>
          <w:rFonts w:ascii="Cambria" w:hAnsi="Cambria"/>
          <w:sz w:val="26"/>
          <w:szCs w:val="26"/>
          <w:lang w:val="ro-RO"/>
        </w:rPr>
        <w:t>ă</w:t>
      </w:r>
      <w:r w:rsidR="00805027" w:rsidRPr="003907B2">
        <w:rPr>
          <w:rFonts w:ascii="Cambria" w:hAnsi="Cambria"/>
          <w:sz w:val="26"/>
          <w:szCs w:val="26"/>
          <w:lang w:val="ro-RO"/>
        </w:rPr>
        <w:t xml:space="preserve">cut dovada vreunei </w:t>
      </w:r>
      <w:r w:rsidRPr="003907B2">
        <w:rPr>
          <w:rFonts w:ascii="Cambria" w:hAnsi="Cambria"/>
          <w:sz w:val="26"/>
          <w:szCs w:val="26"/>
          <w:lang w:val="ro-RO"/>
        </w:rPr>
        <w:t>î</w:t>
      </w:r>
      <w:r w:rsidR="00805027" w:rsidRPr="003907B2">
        <w:rPr>
          <w:rFonts w:ascii="Cambria" w:hAnsi="Cambria"/>
          <w:sz w:val="26"/>
          <w:szCs w:val="26"/>
          <w:lang w:val="ro-RO"/>
        </w:rPr>
        <w:t>n</w:t>
      </w:r>
      <w:r w:rsidRPr="003907B2">
        <w:rPr>
          <w:rFonts w:ascii="Cambria" w:hAnsi="Cambria"/>
          <w:sz w:val="26"/>
          <w:szCs w:val="26"/>
          <w:lang w:val="ro-RO"/>
        </w:rPr>
        <w:t>ț</w:t>
      </w:r>
      <w:r w:rsidR="00805027" w:rsidRPr="003907B2">
        <w:rPr>
          <w:rFonts w:ascii="Cambria" w:hAnsi="Cambria"/>
          <w:sz w:val="26"/>
          <w:szCs w:val="26"/>
          <w:lang w:val="ro-RO"/>
        </w:rPr>
        <w:t>elegeri frauduloase, simpla cunoa</w:t>
      </w:r>
      <w:r w:rsidRPr="003907B2">
        <w:rPr>
          <w:rFonts w:ascii="Cambria" w:hAnsi="Cambria"/>
          <w:sz w:val="26"/>
          <w:szCs w:val="26"/>
          <w:lang w:val="ro-RO"/>
        </w:rPr>
        <w:t>ș</w:t>
      </w:r>
      <w:r w:rsidR="00805027" w:rsidRPr="003907B2">
        <w:rPr>
          <w:rFonts w:ascii="Cambria" w:hAnsi="Cambria"/>
          <w:sz w:val="26"/>
          <w:szCs w:val="26"/>
          <w:lang w:val="ro-RO"/>
        </w:rPr>
        <w:t>tere a faptului c</w:t>
      </w:r>
      <w:r w:rsidRPr="003907B2">
        <w:rPr>
          <w:rFonts w:ascii="Cambria" w:hAnsi="Cambria"/>
          <w:sz w:val="26"/>
          <w:szCs w:val="26"/>
          <w:lang w:val="ro-RO"/>
        </w:rPr>
        <w:t>ă</w:t>
      </w:r>
      <w:r w:rsidR="00805027" w:rsidRPr="003907B2">
        <w:rPr>
          <w:rFonts w:ascii="Cambria" w:hAnsi="Cambria"/>
          <w:sz w:val="26"/>
          <w:szCs w:val="26"/>
          <w:lang w:val="ro-RO"/>
        </w:rPr>
        <w:t xml:space="preserve"> prin </w:t>
      </w:r>
      <w:r w:rsidRPr="003907B2">
        <w:rPr>
          <w:rFonts w:ascii="Cambria" w:hAnsi="Cambria"/>
          <w:sz w:val="26"/>
          <w:szCs w:val="26"/>
          <w:lang w:val="ro-RO"/>
        </w:rPr>
        <w:t>î</w:t>
      </w:r>
      <w:r w:rsidR="00805027" w:rsidRPr="003907B2">
        <w:rPr>
          <w:rFonts w:ascii="Cambria" w:hAnsi="Cambria"/>
          <w:sz w:val="26"/>
          <w:szCs w:val="26"/>
          <w:lang w:val="ro-RO"/>
        </w:rPr>
        <w:t>ncheierea actului s-a creat o stare de insolven</w:t>
      </w:r>
      <w:r w:rsidRPr="003907B2">
        <w:rPr>
          <w:rFonts w:ascii="Cambria" w:hAnsi="Cambria"/>
          <w:sz w:val="26"/>
          <w:szCs w:val="26"/>
          <w:lang w:val="ro-RO"/>
        </w:rPr>
        <w:t>ță</w:t>
      </w:r>
      <w:r w:rsidR="00805027" w:rsidRPr="003907B2">
        <w:rPr>
          <w:rFonts w:ascii="Cambria" w:hAnsi="Cambria"/>
          <w:sz w:val="26"/>
          <w:szCs w:val="26"/>
          <w:lang w:val="ro-RO"/>
        </w:rPr>
        <w:t xml:space="preserve"> este suficient</w:t>
      </w:r>
      <w:r w:rsidRPr="003907B2">
        <w:rPr>
          <w:rFonts w:ascii="Cambria" w:hAnsi="Cambria"/>
          <w:sz w:val="26"/>
          <w:szCs w:val="26"/>
          <w:lang w:val="ro-RO"/>
        </w:rPr>
        <w:t>ă</w:t>
      </w:r>
      <w:r w:rsidR="00805027" w:rsidRPr="003907B2">
        <w:rPr>
          <w:rFonts w:ascii="Cambria" w:hAnsi="Cambria"/>
          <w:sz w:val="26"/>
          <w:szCs w:val="26"/>
          <w:lang w:val="ro-RO"/>
        </w:rPr>
        <w:t xml:space="preserve"> pentru a concluziona </w:t>
      </w:r>
      <w:r w:rsidRPr="003907B2">
        <w:rPr>
          <w:rFonts w:ascii="Cambria" w:hAnsi="Cambria"/>
          <w:sz w:val="26"/>
          <w:szCs w:val="26"/>
          <w:lang w:val="ro-RO"/>
        </w:rPr>
        <w:t>î</w:t>
      </w:r>
      <w:r w:rsidR="00805027" w:rsidRPr="003907B2">
        <w:rPr>
          <w:rFonts w:ascii="Cambria" w:hAnsi="Cambria"/>
          <w:sz w:val="26"/>
          <w:szCs w:val="26"/>
          <w:lang w:val="ro-RO"/>
        </w:rPr>
        <w:t>n sensul complicit</w:t>
      </w:r>
      <w:r w:rsidRPr="003907B2">
        <w:rPr>
          <w:rFonts w:ascii="Cambria" w:hAnsi="Cambria"/>
          <w:sz w:val="26"/>
          <w:szCs w:val="26"/>
          <w:lang w:val="ro-RO"/>
        </w:rPr>
        <w:t>ăț</w:t>
      </w:r>
      <w:r w:rsidR="00805027" w:rsidRPr="003907B2">
        <w:rPr>
          <w:rFonts w:ascii="Cambria" w:hAnsi="Cambria"/>
          <w:sz w:val="26"/>
          <w:szCs w:val="26"/>
          <w:lang w:val="ro-RO"/>
        </w:rPr>
        <w:t>ii la fraud</w:t>
      </w:r>
      <w:r w:rsidRPr="003907B2">
        <w:rPr>
          <w:rFonts w:ascii="Cambria" w:hAnsi="Cambria"/>
          <w:sz w:val="26"/>
          <w:szCs w:val="26"/>
          <w:lang w:val="ro-RO"/>
        </w:rPr>
        <w:t>ă</w:t>
      </w:r>
      <w:r w:rsidR="00805027" w:rsidRPr="003907B2">
        <w:rPr>
          <w:rFonts w:ascii="Cambria" w:hAnsi="Cambria"/>
          <w:sz w:val="26"/>
          <w:szCs w:val="26"/>
          <w:lang w:val="ro-RO"/>
        </w:rPr>
        <w:t xml:space="preserve"> a ter</w:t>
      </w:r>
      <w:r w:rsidRPr="003907B2">
        <w:rPr>
          <w:rFonts w:ascii="Cambria" w:hAnsi="Cambria"/>
          <w:sz w:val="26"/>
          <w:szCs w:val="26"/>
          <w:lang w:val="ro-RO"/>
        </w:rPr>
        <w:t>ț</w:t>
      </w:r>
      <w:r w:rsidR="00805027" w:rsidRPr="003907B2">
        <w:rPr>
          <w:rFonts w:ascii="Cambria" w:hAnsi="Cambria"/>
          <w:sz w:val="26"/>
          <w:szCs w:val="26"/>
          <w:lang w:val="ro-RO"/>
        </w:rPr>
        <w:t>ului. Ori, este evident c</w:t>
      </w:r>
      <w:r w:rsidRPr="003907B2">
        <w:rPr>
          <w:rFonts w:ascii="Cambria" w:hAnsi="Cambria"/>
          <w:sz w:val="26"/>
          <w:szCs w:val="26"/>
          <w:lang w:val="ro-RO"/>
        </w:rPr>
        <w:t>ă</w:t>
      </w:r>
      <w:r w:rsidR="00805027" w:rsidRPr="003907B2">
        <w:rPr>
          <w:rFonts w:ascii="Cambria" w:hAnsi="Cambria"/>
          <w:sz w:val="26"/>
          <w:szCs w:val="26"/>
          <w:lang w:val="ro-RO"/>
        </w:rPr>
        <w:t xml:space="preserve"> </w:t>
      </w:r>
      <w:r w:rsidR="00BE2063" w:rsidRPr="003907B2">
        <w:rPr>
          <w:rFonts w:ascii="Cambria" w:hAnsi="Cambria"/>
          <w:sz w:val="26"/>
          <w:szCs w:val="26"/>
          <w:lang w:val="ro-RO"/>
        </w:rPr>
        <w:t>pârâta</w:t>
      </w:r>
      <w:r w:rsidR="00805027" w:rsidRPr="003907B2">
        <w:rPr>
          <w:rFonts w:ascii="Cambria" w:hAnsi="Cambria"/>
          <w:sz w:val="26"/>
          <w:szCs w:val="26"/>
          <w:lang w:val="ro-RO"/>
        </w:rPr>
        <w:t xml:space="preserve"> CC a cunoscut aceast</w:t>
      </w:r>
      <w:r w:rsidRPr="003907B2">
        <w:rPr>
          <w:rFonts w:ascii="Cambria" w:hAnsi="Cambria"/>
          <w:sz w:val="26"/>
          <w:szCs w:val="26"/>
          <w:lang w:val="ro-RO"/>
        </w:rPr>
        <w:t>ă</w:t>
      </w:r>
      <w:r w:rsidR="00805027" w:rsidRPr="003907B2">
        <w:rPr>
          <w:rFonts w:ascii="Cambria" w:hAnsi="Cambria"/>
          <w:sz w:val="26"/>
          <w:szCs w:val="26"/>
          <w:lang w:val="ro-RO"/>
        </w:rPr>
        <w:t xml:space="preserve"> stare de fapt av</w:t>
      </w:r>
      <w:r w:rsidRPr="003907B2">
        <w:rPr>
          <w:rFonts w:ascii="Cambria" w:hAnsi="Cambria"/>
          <w:sz w:val="26"/>
          <w:szCs w:val="26"/>
          <w:lang w:val="ro-RO"/>
        </w:rPr>
        <w:t>â</w:t>
      </w:r>
      <w:r w:rsidR="00805027" w:rsidRPr="003907B2">
        <w:rPr>
          <w:rFonts w:ascii="Cambria" w:hAnsi="Cambria"/>
          <w:sz w:val="26"/>
          <w:szCs w:val="26"/>
          <w:lang w:val="ro-RO"/>
        </w:rPr>
        <w:t xml:space="preserve">nd </w:t>
      </w:r>
      <w:r w:rsidRPr="003907B2">
        <w:rPr>
          <w:rFonts w:ascii="Cambria" w:hAnsi="Cambria"/>
          <w:sz w:val="26"/>
          <w:szCs w:val="26"/>
          <w:lang w:val="ro-RO"/>
        </w:rPr>
        <w:t>î</w:t>
      </w:r>
      <w:r w:rsidR="00805027" w:rsidRPr="003907B2">
        <w:rPr>
          <w:rFonts w:ascii="Cambria" w:hAnsi="Cambria"/>
          <w:sz w:val="26"/>
          <w:szCs w:val="26"/>
          <w:lang w:val="ro-RO"/>
        </w:rPr>
        <w:t>n vedere concubinajul dintre cei doi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âț</w:t>
      </w:r>
      <w:r w:rsidR="00805027" w:rsidRPr="003907B2">
        <w:rPr>
          <w:rFonts w:ascii="Cambria" w:hAnsi="Cambria"/>
          <w:sz w:val="26"/>
          <w:szCs w:val="26"/>
          <w:lang w:val="ro-RO"/>
        </w:rPr>
        <w:t>i.</w:t>
      </w:r>
    </w:p>
    <w:p w14:paraId="7282EDEA" w14:textId="77777777" w:rsidR="00805027" w:rsidRPr="003907B2" w:rsidRDefault="00216B30" w:rsidP="00216B30">
      <w:pPr>
        <w:spacing w:after="120"/>
        <w:ind w:left="360" w:firstLine="348"/>
        <w:jc w:val="both"/>
        <w:rPr>
          <w:rFonts w:ascii="Cambria" w:hAnsi="Cambria"/>
          <w:sz w:val="26"/>
          <w:szCs w:val="26"/>
          <w:lang w:val="ro-RO"/>
        </w:rPr>
      </w:pPr>
      <w:r w:rsidRPr="003907B2">
        <w:rPr>
          <w:rFonts w:ascii="Cambria" w:hAnsi="Cambria"/>
          <w:sz w:val="26"/>
          <w:szCs w:val="26"/>
          <w:lang w:val="ro-RO"/>
        </w:rPr>
        <w:t>Î</w:t>
      </w:r>
      <w:r w:rsidR="00805027" w:rsidRPr="003907B2">
        <w:rPr>
          <w:rFonts w:ascii="Cambria" w:hAnsi="Cambria"/>
          <w:sz w:val="26"/>
          <w:szCs w:val="26"/>
          <w:lang w:val="ro-RO"/>
        </w:rPr>
        <w:t xml:space="preserve">n </w:t>
      </w:r>
      <w:r w:rsidRPr="003907B2">
        <w:rPr>
          <w:rFonts w:ascii="Cambria" w:hAnsi="Cambria"/>
          <w:sz w:val="26"/>
          <w:szCs w:val="26"/>
          <w:lang w:val="ro-RO"/>
        </w:rPr>
        <w:t>privința</w:t>
      </w:r>
      <w:r w:rsidR="00805027" w:rsidRPr="003907B2">
        <w:rPr>
          <w:rFonts w:ascii="Cambria" w:hAnsi="Cambria"/>
          <w:sz w:val="26"/>
          <w:szCs w:val="26"/>
          <w:lang w:val="ro-RO"/>
        </w:rPr>
        <w:t xml:space="preserve"> </w:t>
      </w:r>
      <w:r w:rsidRPr="003907B2">
        <w:rPr>
          <w:rFonts w:ascii="Cambria" w:hAnsi="Cambria"/>
          <w:sz w:val="26"/>
          <w:szCs w:val="26"/>
          <w:lang w:val="ro-RO"/>
        </w:rPr>
        <w:t>creanței</w:t>
      </w:r>
      <w:r w:rsidR="00805027" w:rsidRPr="003907B2">
        <w:rPr>
          <w:rFonts w:ascii="Cambria" w:hAnsi="Cambria"/>
          <w:sz w:val="26"/>
          <w:szCs w:val="26"/>
          <w:lang w:val="ro-RO"/>
        </w:rPr>
        <w:t xml:space="preserve"> invocat</w:t>
      </w:r>
      <w:r w:rsidRPr="003907B2">
        <w:rPr>
          <w:rFonts w:ascii="Cambria" w:hAnsi="Cambria"/>
          <w:sz w:val="26"/>
          <w:szCs w:val="26"/>
          <w:lang w:val="ro-RO"/>
        </w:rPr>
        <w:t>ă</w:t>
      </w:r>
      <w:r w:rsidR="00805027" w:rsidRPr="003907B2">
        <w:rPr>
          <w:rFonts w:ascii="Cambria" w:hAnsi="Cambria"/>
          <w:sz w:val="26"/>
          <w:szCs w:val="26"/>
          <w:lang w:val="ro-RO"/>
        </w:rPr>
        <w:t xml:space="preserve"> de intervenientul DD, instan</w:t>
      </w:r>
      <w:r w:rsidRPr="003907B2">
        <w:rPr>
          <w:rFonts w:ascii="Cambria" w:hAnsi="Cambria"/>
          <w:sz w:val="26"/>
          <w:szCs w:val="26"/>
          <w:lang w:val="ro-RO"/>
        </w:rPr>
        <w:t>ț</w:t>
      </w:r>
      <w:r w:rsidR="00805027" w:rsidRPr="003907B2">
        <w:rPr>
          <w:rFonts w:ascii="Cambria" w:hAnsi="Cambria"/>
          <w:sz w:val="26"/>
          <w:szCs w:val="26"/>
          <w:lang w:val="ro-RO"/>
        </w:rPr>
        <w:t>a a re</w:t>
      </w:r>
      <w:r w:rsidRPr="003907B2">
        <w:rPr>
          <w:rFonts w:ascii="Cambria" w:hAnsi="Cambria"/>
          <w:sz w:val="26"/>
          <w:szCs w:val="26"/>
          <w:lang w:val="ro-RO"/>
        </w:rPr>
        <w:t>ț</w:t>
      </w:r>
      <w:r w:rsidR="00805027" w:rsidRPr="003907B2">
        <w:rPr>
          <w:rFonts w:ascii="Cambria" w:hAnsi="Cambria"/>
          <w:sz w:val="26"/>
          <w:szCs w:val="26"/>
          <w:lang w:val="ro-RO"/>
        </w:rPr>
        <w:t xml:space="preserve">inut </w:t>
      </w:r>
      <w:r w:rsidRPr="003907B2">
        <w:rPr>
          <w:rFonts w:ascii="Cambria" w:hAnsi="Cambria"/>
          <w:sz w:val="26"/>
          <w:szCs w:val="26"/>
          <w:lang w:val="ro-RO"/>
        </w:rPr>
        <w:t>î</w:t>
      </w:r>
      <w:r w:rsidR="00805027" w:rsidRPr="003907B2">
        <w:rPr>
          <w:rFonts w:ascii="Cambria" w:hAnsi="Cambria"/>
          <w:sz w:val="26"/>
          <w:szCs w:val="26"/>
          <w:lang w:val="ro-RO"/>
        </w:rPr>
        <w:t>ndeplinirea tuturor condi</w:t>
      </w:r>
      <w:r w:rsidRPr="003907B2">
        <w:rPr>
          <w:rFonts w:ascii="Cambria" w:hAnsi="Cambria"/>
          <w:sz w:val="26"/>
          <w:szCs w:val="26"/>
          <w:lang w:val="ro-RO"/>
        </w:rPr>
        <w:t>ț</w:t>
      </w:r>
      <w:r w:rsidR="00805027" w:rsidRPr="003907B2">
        <w:rPr>
          <w:rFonts w:ascii="Cambria" w:hAnsi="Cambria"/>
          <w:sz w:val="26"/>
          <w:szCs w:val="26"/>
          <w:lang w:val="ro-RO"/>
        </w:rPr>
        <w:t>iilor ac</w:t>
      </w:r>
      <w:r w:rsidRPr="003907B2">
        <w:rPr>
          <w:rFonts w:ascii="Cambria" w:hAnsi="Cambria"/>
          <w:sz w:val="26"/>
          <w:szCs w:val="26"/>
          <w:lang w:val="ro-RO"/>
        </w:rPr>
        <w:t>ț</w:t>
      </w:r>
      <w:r w:rsidR="00805027" w:rsidRPr="003907B2">
        <w:rPr>
          <w:rFonts w:ascii="Cambria" w:hAnsi="Cambria"/>
          <w:sz w:val="26"/>
          <w:szCs w:val="26"/>
          <w:lang w:val="ro-RO"/>
        </w:rPr>
        <w:t>iunii pauliene, argumentele fiind similare celor men</w:t>
      </w:r>
      <w:r w:rsidRPr="003907B2">
        <w:rPr>
          <w:rFonts w:ascii="Cambria" w:hAnsi="Cambria"/>
          <w:sz w:val="26"/>
          <w:szCs w:val="26"/>
          <w:lang w:val="ro-RO"/>
        </w:rPr>
        <w:t>ț</w:t>
      </w:r>
      <w:r w:rsidR="00805027" w:rsidRPr="003907B2">
        <w:rPr>
          <w:rFonts w:ascii="Cambria" w:hAnsi="Cambria"/>
          <w:sz w:val="26"/>
          <w:szCs w:val="26"/>
          <w:lang w:val="ro-RO"/>
        </w:rPr>
        <w:t xml:space="preserve">ionate anterior. </w:t>
      </w:r>
      <w:r w:rsidRPr="003907B2">
        <w:rPr>
          <w:rFonts w:ascii="Cambria" w:hAnsi="Cambria"/>
          <w:sz w:val="26"/>
          <w:szCs w:val="26"/>
          <w:lang w:val="ro-RO"/>
        </w:rPr>
        <w:t>Î</w:t>
      </w:r>
      <w:r w:rsidR="00805027" w:rsidRPr="003907B2">
        <w:rPr>
          <w:rFonts w:ascii="Cambria" w:hAnsi="Cambria"/>
          <w:sz w:val="26"/>
          <w:szCs w:val="26"/>
          <w:lang w:val="ro-RO"/>
        </w:rPr>
        <w:t>n plus, cu referire la acest creditor, instan</w:t>
      </w:r>
      <w:r w:rsidRPr="003907B2">
        <w:rPr>
          <w:rFonts w:ascii="Cambria" w:hAnsi="Cambria"/>
          <w:sz w:val="26"/>
          <w:szCs w:val="26"/>
          <w:lang w:val="ro-RO"/>
        </w:rPr>
        <w:t>ț</w:t>
      </w:r>
      <w:r w:rsidR="00805027" w:rsidRPr="003907B2">
        <w:rPr>
          <w:rFonts w:ascii="Cambria" w:hAnsi="Cambria"/>
          <w:sz w:val="26"/>
          <w:szCs w:val="26"/>
          <w:lang w:val="ro-RO"/>
        </w:rPr>
        <w:t>a precizeaz</w:t>
      </w:r>
      <w:r w:rsidRPr="003907B2">
        <w:rPr>
          <w:rFonts w:ascii="Cambria" w:hAnsi="Cambria"/>
          <w:sz w:val="26"/>
          <w:szCs w:val="26"/>
          <w:lang w:val="ro-RO"/>
        </w:rPr>
        <w:t>ă</w:t>
      </w:r>
      <w:r w:rsidR="00805027" w:rsidRPr="003907B2">
        <w:rPr>
          <w:rFonts w:ascii="Cambria" w:hAnsi="Cambria"/>
          <w:sz w:val="26"/>
          <w:szCs w:val="26"/>
          <w:lang w:val="ro-RO"/>
        </w:rPr>
        <w:t xml:space="preserve"> </w:t>
      </w:r>
      <w:r w:rsidRPr="003907B2">
        <w:rPr>
          <w:rFonts w:ascii="Cambria" w:hAnsi="Cambria"/>
          <w:sz w:val="26"/>
          <w:szCs w:val="26"/>
          <w:lang w:val="ro-RO"/>
        </w:rPr>
        <w:t>î</w:t>
      </w:r>
      <w:r w:rsidR="00805027" w:rsidRPr="003907B2">
        <w:rPr>
          <w:rFonts w:ascii="Cambria" w:hAnsi="Cambria"/>
          <w:sz w:val="26"/>
          <w:szCs w:val="26"/>
          <w:lang w:val="ro-RO"/>
        </w:rPr>
        <w:t>n considerentele hot</w:t>
      </w:r>
      <w:r w:rsidRPr="003907B2">
        <w:rPr>
          <w:rFonts w:ascii="Cambria" w:hAnsi="Cambria"/>
          <w:sz w:val="26"/>
          <w:szCs w:val="26"/>
          <w:lang w:val="ro-RO"/>
        </w:rPr>
        <w:t>ă</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rii c</w:t>
      </w:r>
      <w:r w:rsidRPr="003907B2">
        <w:rPr>
          <w:rFonts w:ascii="Cambria" w:hAnsi="Cambria"/>
          <w:sz w:val="26"/>
          <w:szCs w:val="26"/>
          <w:lang w:val="ro-RO"/>
        </w:rPr>
        <w:t>ă</w:t>
      </w:r>
      <w:r w:rsidR="00805027" w:rsidRPr="003907B2">
        <w:rPr>
          <w:rFonts w:ascii="Cambria" w:hAnsi="Cambria"/>
          <w:sz w:val="26"/>
          <w:szCs w:val="26"/>
          <w:lang w:val="ro-RO"/>
        </w:rPr>
        <w:t xml:space="preserve"> urmeaz</w:t>
      </w:r>
      <w:r w:rsidRPr="003907B2">
        <w:rPr>
          <w:rFonts w:ascii="Cambria" w:hAnsi="Cambria"/>
          <w:sz w:val="26"/>
          <w:szCs w:val="26"/>
          <w:lang w:val="ro-RO"/>
        </w:rPr>
        <w:t>ă</w:t>
      </w:r>
      <w:r w:rsidR="00805027" w:rsidRPr="003907B2">
        <w:rPr>
          <w:rFonts w:ascii="Cambria" w:hAnsi="Cambria"/>
          <w:sz w:val="26"/>
          <w:szCs w:val="26"/>
          <w:lang w:val="ro-RO"/>
        </w:rPr>
        <w:t xml:space="preserve"> s</w:t>
      </w:r>
      <w:r w:rsidRPr="003907B2">
        <w:rPr>
          <w:rFonts w:ascii="Cambria" w:hAnsi="Cambria"/>
          <w:sz w:val="26"/>
          <w:szCs w:val="26"/>
          <w:lang w:val="ro-RO"/>
        </w:rPr>
        <w:t>ă</w:t>
      </w:r>
      <w:r w:rsidR="00805027" w:rsidRPr="003907B2">
        <w:rPr>
          <w:rFonts w:ascii="Cambria" w:hAnsi="Cambria"/>
          <w:sz w:val="26"/>
          <w:szCs w:val="26"/>
          <w:lang w:val="ro-RO"/>
        </w:rPr>
        <w:t xml:space="preserve"> </w:t>
      </w:r>
      <w:r w:rsidRPr="003907B2">
        <w:rPr>
          <w:rFonts w:ascii="Cambria" w:hAnsi="Cambria"/>
          <w:sz w:val="26"/>
          <w:szCs w:val="26"/>
          <w:lang w:val="ro-RO"/>
        </w:rPr>
        <w:t>î</w:t>
      </w:r>
      <w:r w:rsidR="00805027" w:rsidRPr="003907B2">
        <w:rPr>
          <w:rFonts w:ascii="Cambria" w:hAnsi="Cambria"/>
          <w:sz w:val="26"/>
          <w:szCs w:val="26"/>
          <w:lang w:val="ro-RO"/>
        </w:rPr>
        <w:t>nl</w:t>
      </w:r>
      <w:r w:rsidRPr="003907B2">
        <w:rPr>
          <w:rFonts w:ascii="Cambria" w:hAnsi="Cambria"/>
          <w:sz w:val="26"/>
          <w:szCs w:val="26"/>
          <w:lang w:val="ro-RO"/>
        </w:rPr>
        <w:t>ă</w:t>
      </w:r>
      <w:r w:rsidR="00805027" w:rsidRPr="003907B2">
        <w:rPr>
          <w:rFonts w:ascii="Cambria" w:hAnsi="Cambria"/>
          <w:sz w:val="26"/>
          <w:szCs w:val="26"/>
          <w:lang w:val="ro-RO"/>
        </w:rPr>
        <w:t>ture ap</w:t>
      </w:r>
      <w:r w:rsidRPr="003907B2">
        <w:rPr>
          <w:rFonts w:ascii="Cambria" w:hAnsi="Cambria"/>
          <w:sz w:val="26"/>
          <w:szCs w:val="26"/>
          <w:lang w:val="ro-RO"/>
        </w:rPr>
        <w:t>ă</w:t>
      </w:r>
      <w:r w:rsidR="00805027" w:rsidRPr="003907B2">
        <w:rPr>
          <w:rFonts w:ascii="Cambria" w:hAnsi="Cambria"/>
          <w:sz w:val="26"/>
          <w:szCs w:val="26"/>
          <w:lang w:val="ro-RO"/>
        </w:rPr>
        <w:t>rarea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âț</w:t>
      </w:r>
      <w:r w:rsidR="00805027" w:rsidRPr="003907B2">
        <w:rPr>
          <w:rFonts w:ascii="Cambria" w:hAnsi="Cambria"/>
          <w:sz w:val="26"/>
          <w:szCs w:val="26"/>
          <w:lang w:val="ro-RO"/>
        </w:rPr>
        <w:t>ilor potrivit c</w:t>
      </w:r>
      <w:r w:rsidRPr="003907B2">
        <w:rPr>
          <w:rFonts w:ascii="Cambria" w:hAnsi="Cambria"/>
          <w:sz w:val="26"/>
          <w:szCs w:val="26"/>
          <w:lang w:val="ro-RO"/>
        </w:rPr>
        <w:t>ă</w:t>
      </w:r>
      <w:r w:rsidR="00805027" w:rsidRPr="003907B2">
        <w:rPr>
          <w:rFonts w:ascii="Cambria" w:hAnsi="Cambria"/>
          <w:sz w:val="26"/>
          <w:szCs w:val="26"/>
          <w:lang w:val="ro-RO"/>
        </w:rPr>
        <w:t>reia intervenientul nu de</w:t>
      </w:r>
      <w:r w:rsidR="00DE4542" w:rsidRPr="003907B2">
        <w:rPr>
          <w:rFonts w:ascii="Cambria" w:hAnsi="Cambria"/>
          <w:sz w:val="26"/>
          <w:szCs w:val="26"/>
          <w:lang w:val="ro-RO"/>
        </w:rPr>
        <w:t>ț</w:t>
      </w:r>
      <w:r w:rsidR="00805027" w:rsidRPr="003907B2">
        <w:rPr>
          <w:rFonts w:ascii="Cambria" w:hAnsi="Cambria"/>
          <w:sz w:val="26"/>
          <w:szCs w:val="26"/>
          <w:lang w:val="ro-RO"/>
        </w:rPr>
        <w:t xml:space="preserve">ine un titlu executoriu care constituie, </w:t>
      </w:r>
      <w:r w:rsidR="00DE4542" w:rsidRPr="003907B2">
        <w:rPr>
          <w:rFonts w:ascii="Cambria" w:hAnsi="Cambria"/>
          <w:sz w:val="26"/>
          <w:szCs w:val="26"/>
          <w:lang w:val="ro-RO"/>
        </w:rPr>
        <w:t>î</w:t>
      </w:r>
      <w:r w:rsidR="00805027" w:rsidRPr="003907B2">
        <w:rPr>
          <w:rFonts w:ascii="Cambria" w:hAnsi="Cambria"/>
          <w:sz w:val="26"/>
          <w:szCs w:val="26"/>
          <w:lang w:val="ro-RO"/>
        </w:rPr>
        <w:t>n opinia reclamantului, o condi</w:t>
      </w:r>
      <w:r w:rsidR="00DE4542" w:rsidRPr="003907B2">
        <w:rPr>
          <w:rFonts w:ascii="Cambria" w:hAnsi="Cambria"/>
          <w:sz w:val="26"/>
          <w:szCs w:val="26"/>
          <w:lang w:val="ro-RO"/>
        </w:rPr>
        <w:t>ț</w:t>
      </w:r>
      <w:r w:rsidR="00805027" w:rsidRPr="003907B2">
        <w:rPr>
          <w:rFonts w:ascii="Cambria" w:hAnsi="Cambria"/>
          <w:sz w:val="26"/>
          <w:szCs w:val="26"/>
          <w:lang w:val="ro-RO"/>
        </w:rPr>
        <w:t>ie necesar</w:t>
      </w:r>
      <w:r w:rsidR="00DE4542" w:rsidRPr="003907B2">
        <w:rPr>
          <w:rFonts w:ascii="Cambria" w:hAnsi="Cambria"/>
          <w:sz w:val="26"/>
          <w:szCs w:val="26"/>
          <w:lang w:val="ro-RO"/>
        </w:rPr>
        <w:t>ă</w:t>
      </w:r>
      <w:r w:rsidR="00805027" w:rsidRPr="003907B2">
        <w:rPr>
          <w:rFonts w:ascii="Cambria" w:hAnsi="Cambria"/>
          <w:sz w:val="26"/>
          <w:szCs w:val="26"/>
          <w:lang w:val="ro-RO"/>
        </w:rPr>
        <w:t xml:space="preserve"> pentru admisibilitatea ac</w:t>
      </w:r>
      <w:r w:rsidR="00DE4542" w:rsidRPr="003907B2">
        <w:rPr>
          <w:rFonts w:ascii="Cambria" w:hAnsi="Cambria"/>
          <w:sz w:val="26"/>
          <w:szCs w:val="26"/>
          <w:lang w:val="ro-RO"/>
        </w:rPr>
        <w:t>ț</w:t>
      </w:r>
      <w:r w:rsidR="00805027" w:rsidRPr="003907B2">
        <w:rPr>
          <w:rFonts w:ascii="Cambria" w:hAnsi="Cambria"/>
          <w:sz w:val="26"/>
          <w:szCs w:val="26"/>
          <w:lang w:val="ro-RO"/>
        </w:rPr>
        <w:t xml:space="preserve">iunii pauliene </w:t>
      </w:r>
      <w:r w:rsidR="00BE2063" w:rsidRPr="003907B2">
        <w:rPr>
          <w:rFonts w:ascii="Cambria" w:hAnsi="Cambria"/>
          <w:sz w:val="26"/>
          <w:szCs w:val="26"/>
          <w:lang w:val="ro-RO"/>
        </w:rPr>
        <w:t>întrucât</w:t>
      </w:r>
      <w:r w:rsidR="00805027" w:rsidRPr="003907B2">
        <w:rPr>
          <w:rFonts w:ascii="Cambria" w:hAnsi="Cambria"/>
          <w:sz w:val="26"/>
          <w:szCs w:val="26"/>
          <w:lang w:val="ro-RO"/>
        </w:rPr>
        <w:t xml:space="preserve"> numai </w:t>
      </w:r>
      <w:r w:rsidR="00DE4542" w:rsidRPr="003907B2">
        <w:rPr>
          <w:rFonts w:ascii="Cambria" w:hAnsi="Cambria"/>
          <w:sz w:val="26"/>
          <w:szCs w:val="26"/>
          <w:lang w:val="ro-RO"/>
        </w:rPr>
        <w:t>î</w:t>
      </w:r>
      <w:r w:rsidR="00805027" w:rsidRPr="003907B2">
        <w:rPr>
          <w:rFonts w:ascii="Cambria" w:hAnsi="Cambria"/>
          <w:sz w:val="26"/>
          <w:szCs w:val="26"/>
          <w:lang w:val="ro-RO"/>
        </w:rPr>
        <w:t>n urma declan</w:t>
      </w:r>
      <w:r w:rsidR="00DE4542" w:rsidRPr="003907B2">
        <w:rPr>
          <w:rFonts w:ascii="Cambria" w:hAnsi="Cambria"/>
          <w:sz w:val="26"/>
          <w:szCs w:val="26"/>
          <w:lang w:val="ro-RO"/>
        </w:rPr>
        <w:t>șă</w:t>
      </w:r>
      <w:r w:rsidR="00805027" w:rsidRPr="003907B2">
        <w:rPr>
          <w:rFonts w:ascii="Cambria" w:hAnsi="Cambria"/>
          <w:sz w:val="26"/>
          <w:szCs w:val="26"/>
          <w:lang w:val="ro-RO"/>
        </w:rPr>
        <w:t>rii prealabile a unei proceduri de executare silit</w:t>
      </w:r>
      <w:r w:rsidR="00DE4542" w:rsidRPr="003907B2">
        <w:rPr>
          <w:rFonts w:ascii="Cambria" w:hAnsi="Cambria"/>
          <w:sz w:val="26"/>
          <w:szCs w:val="26"/>
          <w:lang w:val="ro-RO"/>
        </w:rPr>
        <w:t>ă</w:t>
      </w:r>
      <w:r w:rsidR="00805027" w:rsidRPr="003907B2">
        <w:rPr>
          <w:rFonts w:ascii="Cambria" w:hAnsi="Cambria"/>
          <w:sz w:val="26"/>
          <w:szCs w:val="26"/>
          <w:lang w:val="ro-RO"/>
        </w:rPr>
        <w:t xml:space="preserve"> se poate face dovada insolvabilit</w:t>
      </w:r>
      <w:r w:rsidR="00DE4542" w:rsidRPr="003907B2">
        <w:rPr>
          <w:rFonts w:ascii="Cambria" w:hAnsi="Cambria"/>
          <w:sz w:val="26"/>
          <w:szCs w:val="26"/>
          <w:lang w:val="ro-RO"/>
        </w:rPr>
        <w:t>ăț</w:t>
      </w:r>
      <w:r w:rsidR="00805027" w:rsidRPr="003907B2">
        <w:rPr>
          <w:rFonts w:ascii="Cambria" w:hAnsi="Cambria"/>
          <w:sz w:val="26"/>
          <w:szCs w:val="26"/>
          <w:lang w:val="ro-RO"/>
        </w:rPr>
        <w:t xml:space="preserve">ii debitorului. </w:t>
      </w:r>
    </w:p>
    <w:p w14:paraId="23EE2F9B" w14:textId="77777777" w:rsidR="00805027" w:rsidRPr="003907B2" w:rsidRDefault="00805027" w:rsidP="00216B30">
      <w:pPr>
        <w:spacing w:after="120"/>
        <w:rPr>
          <w:rFonts w:ascii="Cambria" w:hAnsi="Cambria"/>
          <w:sz w:val="26"/>
          <w:szCs w:val="26"/>
          <w:lang w:val="ro-RO"/>
        </w:rPr>
      </w:pPr>
    </w:p>
    <w:p w14:paraId="03A5220E" w14:textId="77777777" w:rsidR="00805027" w:rsidRPr="003907B2" w:rsidRDefault="00DE4542" w:rsidP="00216B30">
      <w:pPr>
        <w:spacing w:after="120"/>
        <w:ind w:left="360" w:firstLine="348"/>
        <w:jc w:val="both"/>
        <w:rPr>
          <w:rFonts w:ascii="Cambria" w:hAnsi="Cambria"/>
          <w:sz w:val="26"/>
          <w:szCs w:val="26"/>
          <w:lang w:val="ro-RO"/>
        </w:rPr>
      </w:pPr>
      <w:r w:rsidRPr="003907B2">
        <w:rPr>
          <w:rFonts w:ascii="Cambria" w:hAnsi="Cambria"/>
          <w:sz w:val="26"/>
          <w:szCs w:val="26"/>
          <w:lang w:val="ro-RO"/>
        </w:rPr>
        <w:t>Î</w:t>
      </w:r>
      <w:r w:rsidR="00805027" w:rsidRPr="003907B2">
        <w:rPr>
          <w:rFonts w:ascii="Cambria" w:hAnsi="Cambria"/>
          <w:sz w:val="26"/>
          <w:szCs w:val="26"/>
          <w:lang w:val="ro-RO"/>
        </w:rPr>
        <w:t>mpotriva hot</w:t>
      </w:r>
      <w:r w:rsidRPr="003907B2">
        <w:rPr>
          <w:rFonts w:ascii="Cambria" w:hAnsi="Cambria"/>
          <w:sz w:val="26"/>
          <w:szCs w:val="26"/>
          <w:lang w:val="ro-RO"/>
        </w:rPr>
        <w:t>ă</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rii primei instan</w:t>
      </w:r>
      <w:r w:rsidRPr="003907B2">
        <w:rPr>
          <w:rFonts w:ascii="Cambria" w:hAnsi="Cambria"/>
          <w:sz w:val="26"/>
          <w:szCs w:val="26"/>
          <w:lang w:val="ro-RO"/>
        </w:rPr>
        <w:t>ț</w:t>
      </w:r>
      <w:r w:rsidR="00805027" w:rsidRPr="003907B2">
        <w:rPr>
          <w:rFonts w:ascii="Cambria" w:hAnsi="Cambria"/>
          <w:sz w:val="26"/>
          <w:szCs w:val="26"/>
          <w:lang w:val="ro-RO"/>
        </w:rPr>
        <w:t>e au formulat apel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 xml:space="preserve">tele BB </w:t>
      </w:r>
      <w:r w:rsidRPr="003907B2">
        <w:rPr>
          <w:rFonts w:ascii="Cambria" w:hAnsi="Cambria"/>
          <w:sz w:val="26"/>
          <w:szCs w:val="26"/>
          <w:lang w:val="ro-RO"/>
        </w:rPr>
        <w:t>ș</w:t>
      </w:r>
      <w:r w:rsidR="00805027" w:rsidRPr="003907B2">
        <w:rPr>
          <w:rFonts w:ascii="Cambria" w:hAnsi="Cambria"/>
          <w:sz w:val="26"/>
          <w:szCs w:val="26"/>
          <w:lang w:val="ro-RO"/>
        </w:rPr>
        <w:t xml:space="preserve">i CC precum </w:t>
      </w:r>
      <w:r w:rsidRPr="003907B2">
        <w:rPr>
          <w:rFonts w:ascii="Cambria" w:hAnsi="Cambria"/>
          <w:sz w:val="26"/>
          <w:szCs w:val="26"/>
          <w:lang w:val="ro-RO"/>
        </w:rPr>
        <w:t>ș</w:t>
      </w:r>
      <w:r w:rsidR="00805027" w:rsidRPr="003907B2">
        <w:rPr>
          <w:rFonts w:ascii="Cambria" w:hAnsi="Cambria"/>
          <w:sz w:val="26"/>
          <w:szCs w:val="26"/>
          <w:lang w:val="ro-RO"/>
        </w:rPr>
        <w:t>i intervenienta EE.</w:t>
      </w:r>
    </w:p>
    <w:p w14:paraId="71183745" w14:textId="77777777" w:rsidR="00805027" w:rsidRPr="003907B2" w:rsidRDefault="00805027" w:rsidP="00216B30">
      <w:pPr>
        <w:spacing w:after="120"/>
        <w:jc w:val="both"/>
        <w:rPr>
          <w:rFonts w:ascii="Cambria" w:hAnsi="Cambria"/>
          <w:sz w:val="26"/>
          <w:szCs w:val="26"/>
          <w:lang w:val="ro-RO"/>
        </w:rPr>
      </w:pPr>
    </w:p>
    <w:p w14:paraId="490D3725" w14:textId="77777777" w:rsidR="00805027" w:rsidRPr="003907B2" w:rsidRDefault="00805027" w:rsidP="00216B30">
      <w:pPr>
        <w:spacing w:after="120"/>
        <w:rPr>
          <w:rFonts w:ascii="Cambria" w:hAnsi="Cambria"/>
          <w:b/>
          <w:sz w:val="26"/>
          <w:szCs w:val="26"/>
          <w:lang w:val="ro-RO"/>
        </w:rPr>
      </w:pPr>
      <w:r w:rsidRPr="003907B2">
        <w:rPr>
          <w:rFonts w:ascii="Cambria" w:hAnsi="Cambria"/>
          <w:b/>
          <w:sz w:val="26"/>
          <w:szCs w:val="26"/>
          <w:lang w:val="ro-RO"/>
        </w:rPr>
        <w:t>Lucrare profesional</w:t>
      </w:r>
      <w:r w:rsidR="00DE4542" w:rsidRPr="003907B2">
        <w:rPr>
          <w:rFonts w:ascii="Cambria" w:hAnsi="Cambria"/>
          <w:b/>
          <w:sz w:val="26"/>
          <w:szCs w:val="26"/>
          <w:lang w:val="ro-RO"/>
        </w:rPr>
        <w:t>ă</w:t>
      </w:r>
      <w:r w:rsidRPr="003907B2">
        <w:rPr>
          <w:rFonts w:ascii="Cambria" w:hAnsi="Cambria"/>
          <w:b/>
          <w:sz w:val="26"/>
          <w:szCs w:val="26"/>
          <w:lang w:val="ro-RO"/>
        </w:rPr>
        <w:t xml:space="preserve"> nr. </w:t>
      </w:r>
      <w:r w:rsidR="00DE4542" w:rsidRPr="003907B2">
        <w:rPr>
          <w:rFonts w:ascii="Cambria" w:hAnsi="Cambria"/>
          <w:b/>
          <w:sz w:val="26"/>
          <w:szCs w:val="26"/>
          <w:lang w:val="ro-RO"/>
        </w:rPr>
        <w:t>4</w:t>
      </w:r>
    </w:p>
    <w:p w14:paraId="1B0961A2" w14:textId="77777777" w:rsidR="00805027" w:rsidRPr="003907B2" w:rsidRDefault="00DE4542" w:rsidP="003907B2">
      <w:pPr>
        <w:pStyle w:val="ListParagraph"/>
        <w:numPr>
          <w:ilvl w:val="0"/>
          <w:numId w:val="47"/>
        </w:numPr>
        <w:spacing w:after="120"/>
        <w:contextualSpacing/>
        <w:jc w:val="both"/>
        <w:rPr>
          <w:rFonts w:ascii="Cambria" w:hAnsi="Cambria"/>
          <w:b/>
          <w:sz w:val="26"/>
          <w:szCs w:val="26"/>
          <w:lang w:val="ro-RO"/>
        </w:rPr>
      </w:pPr>
      <w:r w:rsidRPr="003907B2">
        <w:rPr>
          <w:rFonts w:ascii="Cambria" w:hAnsi="Cambria"/>
          <w:sz w:val="26"/>
          <w:szCs w:val="26"/>
          <w:lang w:val="ro-RO"/>
        </w:rPr>
        <w:t>Î</w:t>
      </w:r>
      <w:r w:rsidR="00805027" w:rsidRPr="003907B2">
        <w:rPr>
          <w:rFonts w:ascii="Cambria" w:hAnsi="Cambria"/>
          <w:sz w:val="26"/>
          <w:szCs w:val="26"/>
          <w:lang w:val="ro-RO"/>
        </w:rPr>
        <w:t>n calitate de avocat al p</w:t>
      </w:r>
      <w:r w:rsidRPr="003907B2">
        <w:rPr>
          <w:rFonts w:ascii="Cambria" w:hAnsi="Cambria"/>
          <w:sz w:val="26"/>
          <w:szCs w:val="26"/>
          <w:lang w:val="ro-RO"/>
        </w:rPr>
        <w:t>â</w:t>
      </w:r>
      <w:r w:rsidR="00805027" w:rsidRPr="003907B2">
        <w:rPr>
          <w:rFonts w:ascii="Cambria" w:hAnsi="Cambria"/>
          <w:sz w:val="26"/>
          <w:szCs w:val="26"/>
          <w:lang w:val="ro-RO"/>
        </w:rPr>
        <w:t>r</w:t>
      </w:r>
      <w:r w:rsidRPr="003907B2">
        <w:rPr>
          <w:rFonts w:ascii="Cambria" w:hAnsi="Cambria"/>
          <w:sz w:val="26"/>
          <w:szCs w:val="26"/>
          <w:lang w:val="ro-RO"/>
        </w:rPr>
        <w:t>â</w:t>
      </w:r>
      <w:r w:rsidR="00805027" w:rsidRPr="003907B2">
        <w:rPr>
          <w:rFonts w:ascii="Cambria" w:hAnsi="Cambria"/>
          <w:sz w:val="26"/>
          <w:szCs w:val="26"/>
          <w:lang w:val="ro-RO"/>
        </w:rPr>
        <w:t xml:space="preserve">telor BB </w:t>
      </w:r>
      <w:r w:rsidRPr="003907B2">
        <w:rPr>
          <w:rFonts w:ascii="Cambria" w:hAnsi="Cambria"/>
          <w:sz w:val="26"/>
          <w:szCs w:val="26"/>
          <w:lang w:val="ro-RO"/>
        </w:rPr>
        <w:t>ș</w:t>
      </w:r>
      <w:r w:rsidR="00805027" w:rsidRPr="003907B2">
        <w:rPr>
          <w:rFonts w:ascii="Cambria" w:hAnsi="Cambria"/>
          <w:sz w:val="26"/>
          <w:szCs w:val="26"/>
          <w:lang w:val="ro-RO"/>
        </w:rPr>
        <w:t>i CC redacta</w:t>
      </w:r>
      <w:r w:rsidRPr="003907B2">
        <w:rPr>
          <w:rFonts w:ascii="Cambria" w:hAnsi="Cambria"/>
          <w:sz w:val="26"/>
          <w:szCs w:val="26"/>
          <w:lang w:val="ro-RO"/>
        </w:rPr>
        <w:t>ț</w:t>
      </w:r>
      <w:r w:rsidR="00805027" w:rsidRPr="003907B2">
        <w:rPr>
          <w:rFonts w:ascii="Cambria" w:hAnsi="Cambria"/>
          <w:sz w:val="26"/>
          <w:szCs w:val="26"/>
          <w:lang w:val="ro-RO"/>
        </w:rPr>
        <w:t>i motivele apelului principal; aspectele criticate vor putea avea drept obiect m</w:t>
      </w:r>
      <w:r w:rsidRPr="003907B2">
        <w:rPr>
          <w:rFonts w:ascii="Cambria" w:hAnsi="Cambria"/>
          <w:sz w:val="26"/>
          <w:szCs w:val="26"/>
          <w:lang w:val="ro-RO"/>
        </w:rPr>
        <w:t>ă</w:t>
      </w:r>
      <w:r w:rsidR="00805027" w:rsidRPr="003907B2">
        <w:rPr>
          <w:rFonts w:ascii="Cambria" w:hAnsi="Cambria"/>
          <w:sz w:val="26"/>
          <w:szCs w:val="26"/>
          <w:lang w:val="ro-RO"/>
        </w:rPr>
        <w:t>surile de ordin procedural dispuse de prima instan</w:t>
      </w:r>
      <w:r w:rsidRPr="003907B2">
        <w:rPr>
          <w:rFonts w:ascii="Cambria" w:hAnsi="Cambria"/>
          <w:sz w:val="26"/>
          <w:szCs w:val="26"/>
          <w:lang w:val="ro-RO"/>
        </w:rPr>
        <w:t>ță</w:t>
      </w:r>
      <w:r w:rsidR="00805027" w:rsidRPr="003907B2">
        <w:rPr>
          <w:rFonts w:ascii="Cambria" w:hAnsi="Cambria"/>
          <w:sz w:val="26"/>
          <w:szCs w:val="26"/>
          <w:lang w:val="ro-RO"/>
        </w:rPr>
        <w:t>, c</w:t>
      </w:r>
      <w:r w:rsidRPr="003907B2">
        <w:rPr>
          <w:rFonts w:ascii="Cambria" w:hAnsi="Cambria"/>
          <w:sz w:val="26"/>
          <w:szCs w:val="26"/>
          <w:lang w:val="ro-RO"/>
        </w:rPr>
        <w:t>â</w:t>
      </w:r>
      <w:r w:rsidR="00805027" w:rsidRPr="003907B2">
        <w:rPr>
          <w:rFonts w:ascii="Cambria" w:hAnsi="Cambria"/>
          <w:sz w:val="26"/>
          <w:szCs w:val="26"/>
          <w:lang w:val="ro-RO"/>
        </w:rPr>
        <w:t xml:space="preserve">t </w:t>
      </w:r>
      <w:r w:rsidRPr="003907B2">
        <w:rPr>
          <w:rFonts w:ascii="Cambria" w:hAnsi="Cambria"/>
          <w:sz w:val="26"/>
          <w:szCs w:val="26"/>
          <w:lang w:val="ro-RO"/>
        </w:rPr>
        <w:t>ș</w:t>
      </w:r>
      <w:r w:rsidR="00805027" w:rsidRPr="003907B2">
        <w:rPr>
          <w:rFonts w:ascii="Cambria" w:hAnsi="Cambria"/>
          <w:sz w:val="26"/>
          <w:szCs w:val="26"/>
          <w:lang w:val="ro-RO"/>
        </w:rPr>
        <w:t xml:space="preserve">i modalitatea </w:t>
      </w:r>
      <w:r w:rsidRPr="003907B2">
        <w:rPr>
          <w:rFonts w:ascii="Cambria" w:hAnsi="Cambria"/>
          <w:sz w:val="26"/>
          <w:szCs w:val="26"/>
          <w:lang w:val="ro-RO"/>
        </w:rPr>
        <w:t>î</w:t>
      </w:r>
      <w:r w:rsidR="00805027" w:rsidRPr="003907B2">
        <w:rPr>
          <w:rFonts w:ascii="Cambria" w:hAnsi="Cambria"/>
          <w:sz w:val="26"/>
          <w:szCs w:val="26"/>
          <w:lang w:val="ro-RO"/>
        </w:rPr>
        <w:t>n care aceasta a dezlegat problema de drept substan</w:t>
      </w:r>
      <w:r w:rsidRPr="003907B2">
        <w:rPr>
          <w:rFonts w:ascii="Cambria" w:hAnsi="Cambria"/>
          <w:sz w:val="26"/>
          <w:szCs w:val="26"/>
          <w:lang w:val="ro-RO"/>
        </w:rPr>
        <w:t>ț</w:t>
      </w:r>
      <w:r w:rsidR="00805027" w:rsidRPr="003907B2">
        <w:rPr>
          <w:rFonts w:ascii="Cambria" w:hAnsi="Cambria"/>
          <w:sz w:val="26"/>
          <w:szCs w:val="26"/>
          <w:lang w:val="ro-RO"/>
        </w:rPr>
        <w:t xml:space="preserve">ial. </w:t>
      </w:r>
    </w:p>
    <w:p w14:paraId="51F33980" w14:textId="77777777" w:rsidR="00805027" w:rsidRPr="003907B2" w:rsidRDefault="00805027" w:rsidP="00216B30">
      <w:pPr>
        <w:spacing w:after="120"/>
        <w:ind w:left="360"/>
        <w:rPr>
          <w:rFonts w:ascii="Cambria" w:hAnsi="Cambria"/>
          <w:b/>
          <w:sz w:val="26"/>
          <w:szCs w:val="26"/>
          <w:lang w:val="ro-RO"/>
        </w:rPr>
      </w:pPr>
    </w:p>
    <w:p w14:paraId="7AF1BF6F" w14:textId="77777777" w:rsidR="00805027" w:rsidRPr="003907B2" w:rsidRDefault="00805027" w:rsidP="00216B30">
      <w:pPr>
        <w:spacing w:after="120"/>
        <w:rPr>
          <w:rFonts w:ascii="Cambria" w:hAnsi="Cambria"/>
          <w:b/>
          <w:sz w:val="26"/>
          <w:szCs w:val="26"/>
          <w:lang w:val="ro-RO"/>
        </w:rPr>
      </w:pPr>
      <w:r w:rsidRPr="003907B2">
        <w:rPr>
          <w:rFonts w:ascii="Cambria" w:hAnsi="Cambria"/>
          <w:b/>
          <w:sz w:val="26"/>
          <w:szCs w:val="26"/>
          <w:lang w:val="ro-RO"/>
        </w:rPr>
        <w:t>Lucrare profesional</w:t>
      </w:r>
      <w:r w:rsidR="00DE4542" w:rsidRPr="003907B2">
        <w:rPr>
          <w:rFonts w:ascii="Cambria" w:hAnsi="Cambria"/>
          <w:b/>
          <w:sz w:val="26"/>
          <w:szCs w:val="26"/>
          <w:lang w:val="ro-RO"/>
        </w:rPr>
        <w:t>ă</w:t>
      </w:r>
      <w:r w:rsidRPr="003907B2">
        <w:rPr>
          <w:rFonts w:ascii="Cambria" w:hAnsi="Cambria"/>
          <w:b/>
          <w:sz w:val="26"/>
          <w:szCs w:val="26"/>
          <w:lang w:val="ro-RO"/>
        </w:rPr>
        <w:t xml:space="preserve"> nr. </w:t>
      </w:r>
      <w:r w:rsidR="00DE4542" w:rsidRPr="003907B2">
        <w:rPr>
          <w:rFonts w:ascii="Cambria" w:hAnsi="Cambria"/>
          <w:b/>
          <w:sz w:val="26"/>
          <w:szCs w:val="26"/>
          <w:lang w:val="ro-RO"/>
        </w:rPr>
        <w:t>5</w:t>
      </w:r>
    </w:p>
    <w:p w14:paraId="274A00A8" w14:textId="77777777" w:rsidR="00805027" w:rsidRPr="003907B2" w:rsidRDefault="00DE4542" w:rsidP="003907B2">
      <w:pPr>
        <w:pStyle w:val="ListParagraph"/>
        <w:numPr>
          <w:ilvl w:val="0"/>
          <w:numId w:val="47"/>
        </w:numPr>
        <w:spacing w:after="120"/>
        <w:contextualSpacing/>
        <w:jc w:val="both"/>
        <w:rPr>
          <w:rFonts w:ascii="Cambria" w:hAnsi="Cambria"/>
          <w:sz w:val="26"/>
          <w:szCs w:val="26"/>
          <w:lang w:val="ro-RO"/>
        </w:rPr>
      </w:pPr>
      <w:r w:rsidRPr="003907B2">
        <w:rPr>
          <w:rFonts w:ascii="Cambria" w:hAnsi="Cambria"/>
          <w:sz w:val="26"/>
          <w:szCs w:val="26"/>
          <w:lang w:val="ro-RO"/>
        </w:rPr>
        <w:t>Î</w:t>
      </w:r>
      <w:r w:rsidR="00805027" w:rsidRPr="003907B2">
        <w:rPr>
          <w:rFonts w:ascii="Cambria" w:hAnsi="Cambria"/>
          <w:sz w:val="26"/>
          <w:szCs w:val="26"/>
          <w:lang w:val="ro-RO"/>
        </w:rPr>
        <w:t>n calitate de avocat al intervenientului EE redacta</w:t>
      </w:r>
      <w:r w:rsidRPr="003907B2">
        <w:rPr>
          <w:rFonts w:ascii="Cambria" w:hAnsi="Cambria"/>
          <w:sz w:val="26"/>
          <w:szCs w:val="26"/>
          <w:lang w:val="ro-RO"/>
        </w:rPr>
        <w:t>ț</w:t>
      </w:r>
      <w:r w:rsidR="00805027" w:rsidRPr="003907B2">
        <w:rPr>
          <w:rFonts w:ascii="Cambria" w:hAnsi="Cambria"/>
          <w:sz w:val="26"/>
          <w:szCs w:val="26"/>
          <w:lang w:val="ro-RO"/>
        </w:rPr>
        <w:t xml:space="preserve">i motivele apelului declarat de acesta. </w:t>
      </w:r>
    </w:p>
    <w:p w14:paraId="5D080645" w14:textId="77777777" w:rsidR="00805027" w:rsidRPr="003907B2" w:rsidRDefault="00805027" w:rsidP="00216B30">
      <w:pPr>
        <w:spacing w:after="120"/>
        <w:ind w:left="360"/>
        <w:rPr>
          <w:rFonts w:ascii="Cambria" w:hAnsi="Cambria"/>
          <w:b/>
          <w:sz w:val="26"/>
          <w:szCs w:val="26"/>
          <w:lang w:val="ro-RO"/>
        </w:rPr>
      </w:pPr>
      <w:r w:rsidRPr="003907B2">
        <w:rPr>
          <w:rFonts w:ascii="Cambria" w:hAnsi="Cambria"/>
          <w:b/>
          <w:sz w:val="26"/>
          <w:szCs w:val="26"/>
          <w:lang w:val="ro-RO"/>
        </w:rPr>
        <w:t>Lucrare profesional</w:t>
      </w:r>
      <w:r w:rsidR="00DE4542" w:rsidRPr="003907B2">
        <w:rPr>
          <w:rFonts w:ascii="Cambria" w:hAnsi="Cambria"/>
          <w:b/>
          <w:sz w:val="26"/>
          <w:szCs w:val="26"/>
          <w:lang w:val="ro-RO"/>
        </w:rPr>
        <w:t>ă</w:t>
      </w:r>
      <w:r w:rsidRPr="003907B2">
        <w:rPr>
          <w:rFonts w:ascii="Cambria" w:hAnsi="Cambria"/>
          <w:b/>
          <w:sz w:val="26"/>
          <w:szCs w:val="26"/>
          <w:lang w:val="ro-RO"/>
        </w:rPr>
        <w:t xml:space="preserve"> nr. </w:t>
      </w:r>
      <w:r w:rsidR="00DE4542" w:rsidRPr="003907B2">
        <w:rPr>
          <w:rFonts w:ascii="Cambria" w:hAnsi="Cambria"/>
          <w:b/>
          <w:sz w:val="26"/>
          <w:szCs w:val="26"/>
          <w:lang w:val="ro-RO"/>
        </w:rPr>
        <w:t>6</w:t>
      </w:r>
    </w:p>
    <w:p w14:paraId="17E56BB9" w14:textId="77777777" w:rsidR="00805027" w:rsidRPr="003907B2" w:rsidRDefault="00805027" w:rsidP="003907B2">
      <w:pPr>
        <w:pStyle w:val="ListParagraph"/>
        <w:numPr>
          <w:ilvl w:val="0"/>
          <w:numId w:val="47"/>
        </w:numPr>
        <w:spacing w:after="120"/>
        <w:contextualSpacing/>
        <w:jc w:val="both"/>
        <w:rPr>
          <w:rFonts w:ascii="Cambria" w:hAnsi="Cambria"/>
          <w:sz w:val="26"/>
          <w:szCs w:val="26"/>
          <w:lang w:val="ro-RO"/>
        </w:rPr>
      </w:pPr>
      <w:r w:rsidRPr="003907B2">
        <w:rPr>
          <w:rFonts w:ascii="Cambria" w:hAnsi="Cambria"/>
          <w:sz w:val="26"/>
          <w:szCs w:val="26"/>
          <w:lang w:val="ro-RO"/>
        </w:rPr>
        <w:t>Complet</w:t>
      </w:r>
      <w:r w:rsidR="00DE4542" w:rsidRPr="003907B2">
        <w:rPr>
          <w:rFonts w:ascii="Cambria" w:hAnsi="Cambria"/>
          <w:sz w:val="26"/>
          <w:szCs w:val="26"/>
          <w:lang w:val="ro-RO"/>
        </w:rPr>
        <w:t>â</w:t>
      </w:r>
      <w:r w:rsidRPr="003907B2">
        <w:rPr>
          <w:rFonts w:ascii="Cambria" w:hAnsi="Cambria"/>
          <w:sz w:val="26"/>
          <w:szCs w:val="26"/>
          <w:lang w:val="ro-RO"/>
        </w:rPr>
        <w:t>nd par</w:t>
      </w:r>
      <w:r w:rsidR="00DE4542" w:rsidRPr="003907B2">
        <w:rPr>
          <w:rFonts w:ascii="Cambria" w:hAnsi="Cambria"/>
          <w:sz w:val="26"/>
          <w:szCs w:val="26"/>
          <w:lang w:val="ro-RO"/>
        </w:rPr>
        <w:t>ț</w:t>
      </w:r>
      <w:r w:rsidRPr="003907B2">
        <w:rPr>
          <w:rFonts w:ascii="Cambria" w:hAnsi="Cambria"/>
          <w:sz w:val="26"/>
          <w:szCs w:val="26"/>
          <w:lang w:val="ro-RO"/>
        </w:rPr>
        <w:t>ial datele spe</w:t>
      </w:r>
      <w:r w:rsidR="00DE4542" w:rsidRPr="003907B2">
        <w:rPr>
          <w:rFonts w:ascii="Cambria" w:hAnsi="Cambria"/>
          <w:sz w:val="26"/>
          <w:szCs w:val="26"/>
          <w:lang w:val="ro-RO"/>
        </w:rPr>
        <w:t>ț</w:t>
      </w:r>
      <w:r w:rsidRPr="003907B2">
        <w:rPr>
          <w:rFonts w:ascii="Cambria" w:hAnsi="Cambria"/>
          <w:sz w:val="26"/>
          <w:szCs w:val="26"/>
          <w:lang w:val="ro-RO"/>
        </w:rPr>
        <w:t>ei se precizeaz</w:t>
      </w:r>
      <w:r w:rsidR="00DE4542" w:rsidRPr="003907B2">
        <w:rPr>
          <w:rFonts w:ascii="Cambria" w:hAnsi="Cambria"/>
          <w:sz w:val="26"/>
          <w:szCs w:val="26"/>
          <w:lang w:val="ro-RO"/>
        </w:rPr>
        <w:t>ă</w:t>
      </w:r>
      <w:r w:rsidRPr="003907B2">
        <w:rPr>
          <w:rFonts w:ascii="Cambria" w:hAnsi="Cambria"/>
          <w:sz w:val="26"/>
          <w:szCs w:val="26"/>
          <w:lang w:val="ro-RO"/>
        </w:rPr>
        <w:t xml:space="preserve"> c</w:t>
      </w:r>
      <w:r w:rsidR="00DE4542" w:rsidRPr="003907B2">
        <w:rPr>
          <w:rFonts w:ascii="Cambria" w:hAnsi="Cambria"/>
          <w:sz w:val="26"/>
          <w:szCs w:val="26"/>
          <w:lang w:val="ro-RO"/>
        </w:rPr>
        <w:t>ă</w:t>
      </w:r>
      <w:r w:rsidRPr="003907B2">
        <w:rPr>
          <w:rFonts w:ascii="Cambria" w:hAnsi="Cambria"/>
          <w:sz w:val="26"/>
          <w:szCs w:val="26"/>
          <w:lang w:val="ro-RO"/>
        </w:rPr>
        <w:t>: instan</w:t>
      </w:r>
      <w:r w:rsidR="00DE4542" w:rsidRPr="003907B2">
        <w:rPr>
          <w:rFonts w:ascii="Cambria" w:hAnsi="Cambria"/>
          <w:sz w:val="26"/>
          <w:szCs w:val="26"/>
          <w:lang w:val="ro-RO"/>
        </w:rPr>
        <w:t>ț</w:t>
      </w:r>
      <w:r w:rsidRPr="003907B2">
        <w:rPr>
          <w:rFonts w:ascii="Cambria" w:hAnsi="Cambria"/>
          <w:sz w:val="26"/>
          <w:szCs w:val="26"/>
          <w:lang w:val="ro-RO"/>
        </w:rPr>
        <w:t>a de apel, la primul termen, a invocat excep</w:t>
      </w:r>
      <w:r w:rsidR="00DE4542" w:rsidRPr="003907B2">
        <w:rPr>
          <w:rFonts w:ascii="Cambria" w:hAnsi="Cambria"/>
          <w:sz w:val="26"/>
          <w:szCs w:val="26"/>
          <w:lang w:val="ro-RO"/>
        </w:rPr>
        <w:t>ț</w:t>
      </w:r>
      <w:r w:rsidRPr="003907B2">
        <w:rPr>
          <w:rFonts w:ascii="Cambria" w:hAnsi="Cambria"/>
          <w:sz w:val="26"/>
          <w:szCs w:val="26"/>
          <w:lang w:val="ro-RO"/>
        </w:rPr>
        <w:t>ia tardivit</w:t>
      </w:r>
      <w:r w:rsidR="00DE4542" w:rsidRPr="003907B2">
        <w:rPr>
          <w:rFonts w:ascii="Cambria" w:hAnsi="Cambria"/>
          <w:sz w:val="26"/>
          <w:szCs w:val="26"/>
          <w:lang w:val="ro-RO"/>
        </w:rPr>
        <w:t>ăț</w:t>
      </w:r>
      <w:r w:rsidRPr="003907B2">
        <w:rPr>
          <w:rFonts w:ascii="Cambria" w:hAnsi="Cambria"/>
          <w:sz w:val="26"/>
          <w:szCs w:val="26"/>
          <w:lang w:val="ro-RO"/>
        </w:rPr>
        <w:t>ii apelului ar</w:t>
      </w:r>
      <w:r w:rsidR="00DE4542" w:rsidRPr="003907B2">
        <w:rPr>
          <w:rFonts w:ascii="Cambria" w:hAnsi="Cambria"/>
          <w:sz w:val="26"/>
          <w:szCs w:val="26"/>
          <w:lang w:val="ro-RO"/>
        </w:rPr>
        <w:t>ă</w:t>
      </w:r>
      <w:r w:rsidRPr="003907B2">
        <w:rPr>
          <w:rFonts w:ascii="Cambria" w:hAnsi="Cambria"/>
          <w:sz w:val="26"/>
          <w:szCs w:val="26"/>
          <w:lang w:val="ro-RO"/>
        </w:rPr>
        <w:t>t</w:t>
      </w:r>
      <w:r w:rsidR="00DE4542" w:rsidRPr="003907B2">
        <w:rPr>
          <w:rFonts w:ascii="Cambria" w:hAnsi="Cambria"/>
          <w:sz w:val="26"/>
          <w:szCs w:val="26"/>
          <w:lang w:val="ro-RO"/>
        </w:rPr>
        <w:t>â</w:t>
      </w:r>
      <w:r w:rsidRPr="003907B2">
        <w:rPr>
          <w:rFonts w:ascii="Cambria" w:hAnsi="Cambria"/>
          <w:sz w:val="26"/>
          <w:szCs w:val="26"/>
          <w:lang w:val="ro-RO"/>
        </w:rPr>
        <w:t>nd c</w:t>
      </w:r>
      <w:r w:rsidR="00DE4542" w:rsidRPr="003907B2">
        <w:rPr>
          <w:rFonts w:ascii="Cambria" w:hAnsi="Cambria"/>
          <w:sz w:val="26"/>
          <w:szCs w:val="26"/>
          <w:lang w:val="ro-RO"/>
        </w:rPr>
        <w:t>ă</w:t>
      </w:r>
      <w:r w:rsidRPr="003907B2">
        <w:rPr>
          <w:rFonts w:ascii="Cambria" w:hAnsi="Cambria"/>
          <w:sz w:val="26"/>
          <w:szCs w:val="26"/>
          <w:lang w:val="ro-RO"/>
        </w:rPr>
        <w:t xml:space="preserve"> </w:t>
      </w:r>
      <w:r w:rsidR="00DE4542" w:rsidRPr="003907B2">
        <w:rPr>
          <w:rFonts w:ascii="Cambria" w:hAnsi="Cambria"/>
          <w:sz w:val="26"/>
          <w:szCs w:val="26"/>
          <w:lang w:val="ro-RO"/>
        </w:rPr>
        <w:t>î</w:t>
      </w:r>
      <w:r w:rsidRPr="003907B2">
        <w:rPr>
          <w:rFonts w:ascii="Cambria" w:hAnsi="Cambria"/>
          <w:sz w:val="26"/>
          <w:szCs w:val="26"/>
          <w:lang w:val="ro-RO"/>
        </w:rPr>
        <w:t>ncheierea de respingere ca inadmisibil</w:t>
      </w:r>
      <w:r w:rsidR="00DE4542" w:rsidRPr="003907B2">
        <w:rPr>
          <w:rFonts w:ascii="Cambria" w:hAnsi="Cambria"/>
          <w:sz w:val="26"/>
          <w:szCs w:val="26"/>
          <w:lang w:val="ro-RO"/>
        </w:rPr>
        <w:t>ă</w:t>
      </w:r>
      <w:r w:rsidRPr="003907B2">
        <w:rPr>
          <w:rFonts w:ascii="Cambria" w:hAnsi="Cambria"/>
          <w:sz w:val="26"/>
          <w:szCs w:val="26"/>
          <w:lang w:val="ro-RO"/>
        </w:rPr>
        <w:t xml:space="preserve"> a cererii de interven</w:t>
      </w:r>
      <w:r w:rsidR="00DE4542" w:rsidRPr="003907B2">
        <w:rPr>
          <w:rFonts w:ascii="Cambria" w:hAnsi="Cambria"/>
          <w:sz w:val="26"/>
          <w:szCs w:val="26"/>
          <w:lang w:val="ro-RO"/>
        </w:rPr>
        <w:t>ț</w:t>
      </w:r>
      <w:r w:rsidRPr="003907B2">
        <w:rPr>
          <w:rFonts w:ascii="Cambria" w:hAnsi="Cambria"/>
          <w:sz w:val="26"/>
          <w:szCs w:val="26"/>
          <w:lang w:val="ro-RO"/>
        </w:rPr>
        <w:t>ie putea fi atacat</w:t>
      </w:r>
      <w:r w:rsidR="00DE4542" w:rsidRPr="003907B2">
        <w:rPr>
          <w:rFonts w:ascii="Cambria" w:hAnsi="Cambria"/>
          <w:sz w:val="26"/>
          <w:szCs w:val="26"/>
          <w:lang w:val="ro-RO"/>
        </w:rPr>
        <w:t>ă</w:t>
      </w:r>
      <w:r w:rsidRPr="003907B2">
        <w:rPr>
          <w:rFonts w:ascii="Cambria" w:hAnsi="Cambria"/>
          <w:sz w:val="26"/>
          <w:szCs w:val="26"/>
          <w:lang w:val="ro-RO"/>
        </w:rPr>
        <w:t xml:space="preserve"> de EE </w:t>
      </w:r>
      <w:r w:rsidR="00DE4542" w:rsidRPr="003907B2">
        <w:rPr>
          <w:rFonts w:ascii="Cambria" w:hAnsi="Cambria"/>
          <w:sz w:val="26"/>
          <w:szCs w:val="26"/>
          <w:lang w:val="ro-RO"/>
        </w:rPr>
        <w:t>î</w:t>
      </w:r>
      <w:r w:rsidRPr="003907B2">
        <w:rPr>
          <w:rFonts w:ascii="Cambria" w:hAnsi="Cambria"/>
          <w:sz w:val="26"/>
          <w:szCs w:val="26"/>
          <w:lang w:val="ro-RO"/>
        </w:rPr>
        <w:t>n termen de 5 zile de la pronun</w:t>
      </w:r>
      <w:r w:rsidR="00DE4542" w:rsidRPr="003907B2">
        <w:rPr>
          <w:rFonts w:ascii="Cambria" w:hAnsi="Cambria"/>
          <w:sz w:val="26"/>
          <w:szCs w:val="26"/>
          <w:lang w:val="ro-RO"/>
        </w:rPr>
        <w:t>ț</w:t>
      </w:r>
      <w:r w:rsidRPr="003907B2">
        <w:rPr>
          <w:rFonts w:ascii="Cambria" w:hAnsi="Cambria"/>
          <w:sz w:val="26"/>
          <w:szCs w:val="26"/>
          <w:lang w:val="ro-RO"/>
        </w:rPr>
        <w:t>are.</w:t>
      </w:r>
      <w:r w:rsidR="00BE2063" w:rsidRPr="003907B2">
        <w:rPr>
          <w:rFonts w:ascii="Cambria" w:hAnsi="Cambria"/>
          <w:sz w:val="26"/>
          <w:szCs w:val="26"/>
          <w:lang w:val="ro-RO"/>
        </w:rPr>
        <w:t xml:space="preserve"> </w:t>
      </w:r>
      <w:r w:rsidR="00DE4542" w:rsidRPr="003907B2">
        <w:rPr>
          <w:rFonts w:ascii="Cambria" w:hAnsi="Cambria"/>
          <w:sz w:val="26"/>
          <w:szCs w:val="26"/>
          <w:lang w:val="ro-RO"/>
        </w:rPr>
        <w:t>Î</w:t>
      </w:r>
      <w:r w:rsidRPr="003907B2">
        <w:rPr>
          <w:rFonts w:ascii="Cambria" w:hAnsi="Cambria"/>
          <w:sz w:val="26"/>
          <w:szCs w:val="26"/>
          <w:lang w:val="ro-RO"/>
        </w:rPr>
        <w:t>n calitate de avocat al intervenientului EE formula</w:t>
      </w:r>
      <w:r w:rsidR="00DE4542" w:rsidRPr="003907B2">
        <w:rPr>
          <w:rFonts w:ascii="Cambria" w:hAnsi="Cambria"/>
          <w:sz w:val="26"/>
          <w:szCs w:val="26"/>
          <w:lang w:val="ro-RO"/>
        </w:rPr>
        <w:t>ț</w:t>
      </w:r>
      <w:r w:rsidRPr="003907B2">
        <w:rPr>
          <w:rFonts w:ascii="Cambria" w:hAnsi="Cambria"/>
          <w:sz w:val="26"/>
          <w:szCs w:val="26"/>
          <w:lang w:val="ro-RO"/>
        </w:rPr>
        <w:t>i ap</w:t>
      </w:r>
      <w:r w:rsidR="00DE4542" w:rsidRPr="003907B2">
        <w:rPr>
          <w:rFonts w:ascii="Cambria" w:hAnsi="Cambria"/>
          <w:sz w:val="26"/>
          <w:szCs w:val="26"/>
          <w:lang w:val="ro-RO"/>
        </w:rPr>
        <w:t>ă</w:t>
      </w:r>
      <w:r w:rsidRPr="003907B2">
        <w:rPr>
          <w:rFonts w:ascii="Cambria" w:hAnsi="Cambria"/>
          <w:sz w:val="26"/>
          <w:szCs w:val="26"/>
          <w:lang w:val="ro-RO"/>
        </w:rPr>
        <w:t>rarea fa</w:t>
      </w:r>
      <w:r w:rsidR="00DE4542" w:rsidRPr="003907B2">
        <w:rPr>
          <w:rFonts w:ascii="Cambria" w:hAnsi="Cambria"/>
          <w:sz w:val="26"/>
          <w:szCs w:val="26"/>
          <w:lang w:val="ro-RO"/>
        </w:rPr>
        <w:t>ță</w:t>
      </w:r>
      <w:r w:rsidRPr="003907B2">
        <w:rPr>
          <w:rFonts w:ascii="Cambria" w:hAnsi="Cambria"/>
          <w:sz w:val="26"/>
          <w:szCs w:val="26"/>
          <w:lang w:val="ro-RO"/>
        </w:rPr>
        <w:t xml:space="preserve"> de aceast</w:t>
      </w:r>
      <w:r w:rsidR="00DE4542" w:rsidRPr="003907B2">
        <w:rPr>
          <w:rFonts w:ascii="Cambria" w:hAnsi="Cambria"/>
          <w:sz w:val="26"/>
          <w:szCs w:val="26"/>
          <w:lang w:val="ro-RO"/>
        </w:rPr>
        <w:t>ă</w:t>
      </w:r>
      <w:r w:rsidRPr="003907B2">
        <w:rPr>
          <w:rFonts w:ascii="Cambria" w:hAnsi="Cambria"/>
          <w:sz w:val="26"/>
          <w:szCs w:val="26"/>
          <w:lang w:val="ro-RO"/>
        </w:rPr>
        <w:t xml:space="preserve"> excep</w:t>
      </w:r>
      <w:r w:rsidR="00DE4542" w:rsidRPr="003907B2">
        <w:rPr>
          <w:rFonts w:ascii="Cambria" w:hAnsi="Cambria"/>
          <w:sz w:val="26"/>
          <w:szCs w:val="26"/>
          <w:lang w:val="ro-RO"/>
        </w:rPr>
        <w:t>ț</w:t>
      </w:r>
      <w:r w:rsidRPr="003907B2">
        <w:rPr>
          <w:rFonts w:ascii="Cambria" w:hAnsi="Cambria"/>
          <w:sz w:val="26"/>
          <w:szCs w:val="26"/>
          <w:lang w:val="ro-RO"/>
        </w:rPr>
        <w:t xml:space="preserve">ie. </w:t>
      </w:r>
    </w:p>
    <w:p w14:paraId="576245D6" w14:textId="77777777" w:rsidR="00805027" w:rsidRPr="003907B2" w:rsidRDefault="00805027" w:rsidP="00216B30">
      <w:pPr>
        <w:spacing w:after="120"/>
        <w:rPr>
          <w:rFonts w:ascii="Cambria" w:hAnsi="Cambria"/>
          <w:sz w:val="26"/>
          <w:szCs w:val="26"/>
          <w:lang w:val="ro-RO"/>
        </w:rPr>
      </w:pPr>
      <w:r w:rsidRPr="003907B2">
        <w:rPr>
          <w:rFonts w:ascii="Cambria" w:hAnsi="Cambria"/>
          <w:sz w:val="26"/>
          <w:szCs w:val="26"/>
          <w:lang w:val="ro-RO"/>
        </w:rPr>
        <w:t xml:space="preserve"> </w:t>
      </w:r>
    </w:p>
    <w:p w14:paraId="701E1455" w14:textId="77777777" w:rsidR="00805027" w:rsidRPr="003907B2" w:rsidRDefault="00805027" w:rsidP="00216B30">
      <w:pPr>
        <w:spacing w:after="120"/>
        <w:ind w:firstLine="720"/>
        <w:jc w:val="both"/>
        <w:rPr>
          <w:rFonts w:ascii="Cambria" w:hAnsi="Cambria"/>
          <w:sz w:val="26"/>
          <w:szCs w:val="26"/>
          <w:lang w:val="ro-RO"/>
        </w:rPr>
      </w:pPr>
    </w:p>
    <w:p w14:paraId="4CFEE8CE" w14:textId="77777777" w:rsidR="00805027" w:rsidRPr="003907B2" w:rsidRDefault="00805027" w:rsidP="00216B30">
      <w:pPr>
        <w:autoSpaceDE w:val="0"/>
        <w:autoSpaceDN w:val="0"/>
        <w:adjustRightInd w:val="0"/>
        <w:spacing w:after="120"/>
        <w:jc w:val="both"/>
        <w:rPr>
          <w:rFonts w:ascii="Cambria" w:hAnsi="Cambria" w:cs="Calibri"/>
          <w:bCs/>
          <w:sz w:val="26"/>
          <w:szCs w:val="26"/>
          <w:lang w:val="ro-RO"/>
        </w:rPr>
      </w:pPr>
    </w:p>
    <w:p w14:paraId="6A35FE46" w14:textId="77777777" w:rsidR="007305F9" w:rsidRPr="003907B2" w:rsidRDefault="007305F9" w:rsidP="00216B30">
      <w:pPr>
        <w:autoSpaceDE w:val="0"/>
        <w:autoSpaceDN w:val="0"/>
        <w:adjustRightInd w:val="0"/>
        <w:spacing w:after="120"/>
        <w:jc w:val="both"/>
        <w:rPr>
          <w:rFonts w:ascii="Cambria" w:hAnsi="Cambria" w:cs="Calibri"/>
          <w:b/>
          <w:bCs/>
          <w:i/>
          <w:sz w:val="26"/>
          <w:szCs w:val="26"/>
          <w:lang w:val="ro-RO"/>
        </w:rPr>
      </w:pPr>
    </w:p>
    <w:p w14:paraId="3468C2A9" w14:textId="77777777" w:rsidR="00121960" w:rsidRPr="003907B2" w:rsidRDefault="00121960" w:rsidP="00216B30">
      <w:pPr>
        <w:spacing w:after="120"/>
        <w:jc w:val="both"/>
        <w:rPr>
          <w:rFonts w:ascii="Cambria" w:hAnsi="Cambria" w:cs="Calibri"/>
          <w:bCs/>
          <w:sz w:val="26"/>
          <w:szCs w:val="26"/>
          <w:lang w:val="ro-RO"/>
        </w:rPr>
      </w:pPr>
    </w:p>
    <w:sectPr w:rsidR="00121960" w:rsidRPr="003907B2" w:rsidSect="002E4D56">
      <w:headerReference w:type="default" r:id="rId9"/>
      <w:footerReference w:type="even" r:id="rId10"/>
      <w:footerReference w:type="default" r:id="rId11"/>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E010E" w14:textId="77777777" w:rsidR="003907B2" w:rsidRDefault="003907B2">
      <w:r>
        <w:separator/>
      </w:r>
    </w:p>
  </w:endnote>
  <w:endnote w:type="continuationSeparator" w:id="0">
    <w:p w14:paraId="2D98D1F0" w14:textId="77777777" w:rsidR="003907B2" w:rsidRDefault="0039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47027" w14:textId="77777777"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2F569E" w14:textId="77777777"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1B11" w14:textId="77777777"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F607D" w14:textId="77777777" w:rsidR="003907B2" w:rsidRDefault="003907B2">
      <w:r>
        <w:separator/>
      </w:r>
    </w:p>
  </w:footnote>
  <w:footnote w:type="continuationSeparator" w:id="0">
    <w:p w14:paraId="2FA74429" w14:textId="77777777" w:rsidR="003907B2" w:rsidRDefault="0039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88F1" w14:textId="77777777"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2"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7" w15:restartNumberingAfterBreak="0">
    <w:nsid w:val="2C196CCE"/>
    <w:multiLevelType w:val="hybridMultilevel"/>
    <w:tmpl w:val="1D128CBC"/>
    <w:lvl w:ilvl="0" w:tplc="0AE0B422">
      <w:numFmt w:val="bullet"/>
      <w:lvlText w:val="-"/>
      <w:lvlJc w:val="left"/>
      <w:pPr>
        <w:ind w:left="720" w:hanging="360"/>
      </w:pPr>
      <w:rPr>
        <w:rFonts w:ascii="Verdana" w:eastAsia="Calibri" w:hAnsi="Verdan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2"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4"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29"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0"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2"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3"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5"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36"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37"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9"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2"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3"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4" w15:restartNumberingAfterBreak="0">
    <w:nsid w:val="73C06543"/>
    <w:multiLevelType w:val="hybridMultilevel"/>
    <w:tmpl w:val="D4660830"/>
    <w:lvl w:ilvl="0" w:tplc="A0242D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46"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47"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9"/>
  </w:num>
  <w:num w:numId="2">
    <w:abstractNumId w:val="42"/>
  </w:num>
  <w:num w:numId="3">
    <w:abstractNumId w:val="21"/>
  </w:num>
  <w:num w:numId="4">
    <w:abstractNumId w:val="11"/>
  </w:num>
  <w:num w:numId="5">
    <w:abstractNumId w:val="28"/>
  </w:num>
  <w:num w:numId="6">
    <w:abstractNumId w:val="23"/>
  </w:num>
  <w:num w:numId="7">
    <w:abstractNumId w:val="18"/>
  </w:num>
  <w:num w:numId="8">
    <w:abstractNumId w:val="12"/>
  </w:num>
  <w:num w:numId="9">
    <w:abstractNumId w:val="20"/>
  </w:num>
  <w:num w:numId="10">
    <w:abstractNumId w:val="3"/>
  </w:num>
  <w:num w:numId="11">
    <w:abstractNumId w:val="47"/>
  </w:num>
  <w:num w:numId="12">
    <w:abstractNumId w:val="5"/>
  </w:num>
  <w:num w:numId="13">
    <w:abstractNumId w:val="13"/>
  </w:num>
  <w:num w:numId="14">
    <w:abstractNumId w:val="26"/>
  </w:num>
  <w:num w:numId="15">
    <w:abstractNumId w:val="10"/>
  </w:num>
  <w:num w:numId="16">
    <w:abstractNumId w:val="19"/>
  </w:num>
  <w:num w:numId="17">
    <w:abstractNumId w:val="6"/>
  </w:num>
  <w:num w:numId="18">
    <w:abstractNumId w:val="25"/>
  </w:num>
  <w:num w:numId="19">
    <w:abstractNumId w:val="39"/>
  </w:num>
  <w:num w:numId="20">
    <w:abstractNumId w:val="38"/>
  </w:num>
  <w:num w:numId="21">
    <w:abstractNumId w:val="48"/>
  </w:num>
  <w:num w:numId="22">
    <w:abstractNumId w:val="7"/>
  </w:num>
  <w:num w:numId="23">
    <w:abstractNumId w:val="33"/>
  </w:num>
  <w:num w:numId="24">
    <w:abstractNumId w:val="32"/>
  </w:num>
  <w:num w:numId="25">
    <w:abstractNumId w:val="45"/>
  </w:num>
  <w:num w:numId="26">
    <w:abstractNumId w:val="35"/>
  </w:num>
  <w:num w:numId="27">
    <w:abstractNumId w:val="31"/>
  </w:num>
  <w:num w:numId="28">
    <w:abstractNumId w:val="43"/>
  </w:num>
  <w:num w:numId="29">
    <w:abstractNumId w:val="41"/>
  </w:num>
  <w:num w:numId="30">
    <w:abstractNumId w:val="46"/>
  </w:num>
  <w:num w:numId="31">
    <w:abstractNumId w:val="9"/>
  </w:num>
  <w:num w:numId="32">
    <w:abstractNumId w:val="8"/>
  </w:num>
  <w:num w:numId="33">
    <w:abstractNumId w:val="16"/>
  </w:num>
  <w:num w:numId="34">
    <w:abstractNumId w:val="27"/>
  </w:num>
  <w:num w:numId="35">
    <w:abstractNumId w:val="36"/>
  </w:num>
  <w:num w:numId="36">
    <w:abstractNumId w:val="2"/>
  </w:num>
  <w:num w:numId="37">
    <w:abstractNumId w:val="22"/>
  </w:num>
  <w:num w:numId="38">
    <w:abstractNumId w:val="37"/>
  </w:num>
  <w:num w:numId="39">
    <w:abstractNumId w:val="15"/>
  </w:num>
  <w:num w:numId="40">
    <w:abstractNumId w:val="24"/>
  </w:num>
  <w:num w:numId="41">
    <w:abstractNumId w:val="40"/>
  </w:num>
  <w:num w:numId="42">
    <w:abstractNumId w:val="14"/>
  </w:num>
  <w:num w:numId="43">
    <w:abstractNumId w:val="30"/>
  </w:num>
  <w:num w:numId="44">
    <w:abstractNumId w:val="34"/>
  </w:num>
  <w:num w:numId="45">
    <w:abstractNumId w:val="4"/>
  </w:num>
  <w:num w:numId="46">
    <w:abstractNumId w:val="44"/>
  </w:num>
  <w:num w:numId="47">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5458"/>
    <w:rsid w:val="000957B0"/>
    <w:rsid w:val="000A0B41"/>
    <w:rsid w:val="000A5FCB"/>
    <w:rsid w:val="000A75A1"/>
    <w:rsid w:val="000B25D9"/>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60"/>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6B30"/>
    <w:rsid w:val="00217C7A"/>
    <w:rsid w:val="002218F4"/>
    <w:rsid w:val="00221C3D"/>
    <w:rsid w:val="00223EEB"/>
    <w:rsid w:val="0022688D"/>
    <w:rsid w:val="002301E7"/>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5CC0"/>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07B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D0E"/>
    <w:rsid w:val="004C0F08"/>
    <w:rsid w:val="004C1C9F"/>
    <w:rsid w:val="004C205A"/>
    <w:rsid w:val="004C21F3"/>
    <w:rsid w:val="004C76E8"/>
    <w:rsid w:val="004D1DCC"/>
    <w:rsid w:val="004D621B"/>
    <w:rsid w:val="004E166D"/>
    <w:rsid w:val="004E44B2"/>
    <w:rsid w:val="004E5A29"/>
    <w:rsid w:val="004E5FF3"/>
    <w:rsid w:val="004E7377"/>
    <w:rsid w:val="004E7CCE"/>
    <w:rsid w:val="004F4BFF"/>
    <w:rsid w:val="004F6919"/>
    <w:rsid w:val="004F7754"/>
    <w:rsid w:val="004F7DB9"/>
    <w:rsid w:val="00507A20"/>
    <w:rsid w:val="0051784A"/>
    <w:rsid w:val="00517973"/>
    <w:rsid w:val="00521EF0"/>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7E48"/>
    <w:rsid w:val="00610F6B"/>
    <w:rsid w:val="006127D6"/>
    <w:rsid w:val="0061555F"/>
    <w:rsid w:val="00616A38"/>
    <w:rsid w:val="00617192"/>
    <w:rsid w:val="00621BF0"/>
    <w:rsid w:val="00623CAB"/>
    <w:rsid w:val="00630704"/>
    <w:rsid w:val="00630F40"/>
    <w:rsid w:val="00637547"/>
    <w:rsid w:val="0064165C"/>
    <w:rsid w:val="00643601"/>
    <w:rsid w:val="00644E0E"/>
    <w:rsid w:val="00645179"/>
    <w:rsid w:val="00654424"/>
    <w:rsid w:val="006608CB"/>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B42"/>
    <w:rsid w:val="00762FD6"/>
    <w:rsid w:val="00764F87"/>
    <w:rsid w:val="00766DE0"/>
    <w:rsid w:val="00767C6B"/>
    <w:rsid w:val="007700B3"/>
    <w:rsid w:val="007716DD"/>
    <w:rsid w:val="0077345D"/>
    <w:rsid w:val="007734DC"/>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5027"/>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37B7C"/>
    <w:rsid w:val="0084092F"/>
    <w:rsid w:val="00845CC2"/>
    <w:rsid w:val="00847372"/>
    <w:rsid w:val="00847E57"/>
    <w:rsid w:val="00860071"/>
    <w:rsid w:val="0086042D"/>
    <w:rsid w:val="00860600"/>
    <w:rsid w:val="008634D8"/>
    <w:rsid w:val="00863BBE"/>
    <w:rsid w:val="00870304"/>
    <w:rsid w:val="008737FD"/>
    <w:rsid w:val="00875C41"/>
    <w:rsid w:val="00881018"/>
    <w:rsid w:val="008825E2"/>
    <w:rsid w:val="00882F2E"/>
    <w:rsid w:val="00887500"/>
    <w:rsid w:val="00891DEA"/>
    <w:rsid w:val="00894A14"/>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260C"/>
    <w:rsid w:val="00A15491"/>
    <w:rsid w:val="00A178AB"/>
    <w:rsid w:val="00A20585"/>
    <w:rsid w:val="00A2143B"/>
    <w:rsid w:val="00A21930"/>
    <w:rsid w:val="00A24158"/>
    <w:rsid w:val="00A26112"/>
    <w:rsid w:val="00A26959"/>
    <w:rsid w:val="00A32A7C"/>
    <w:rsid w:val="00A32B23"/>
    <w:rsid w:val="00A34D5F"/>
    <w:rsid w:val="00A415BC"/>
    <w:rsid w:val="00A41A2F"/>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6E1"/>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62A4"/>
    <w:rsid w:val="00B475CF"/>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2063"/>
    <w:rsid w:val="00BE49B5"/>
    <w:rsid w:val="00BE50A9"/>
    <w:rsid w:val="00BE7227"/>
    <w:rsid w:val="00BE7250"/>
    <w:rsid w:val="00BF104D"/>
    <w:rsid w:val="00BF16AF"/>
    <w:rsid w:val="00BF267F"/>
    <w:rsid w:val="00BF68E1"/>
    <w:rsid w:val="00BF7CE6"/>
    <w:rsid w:val="00C01A31"/>
    <w:rsid w:val="00C05580"/>
    <w:rsid w:val="00C179C9"/>
    <w:rsid w:val="00C20185"/>
    <w:rsid w:val="00C22A34"/>
    <w:rsid w:val="00C25446"/>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07565"/>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542"/>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738F2"/>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33D0"/>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CD231D"/>
  <w15:chartTrackingRefBased/>
  <w15:docId w15:val="{2B46DFE9-165C-43BB-A675-B5A8C0FF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eastAsia="x-none"/>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BD46-8A4E-4801-A58A-DD5AB2C5B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10337</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Sandu Gherasim</cp:lastModifiedBy>
  <cp:revision>2</cp:revision>
  <cp:lastPrinted>2014-06-06T07:13:00Z</cp:lastPrinted>
  <dcterms:created xsi:type="dcterms:W3CDTF">2019-07-16T12:09:00Z</dcterms:created>
  <dcterms:modified xsi:type="dcterms:W3CDTF">2019-07-16T12:09:00Z</dcterms:modified>
</cp:coreProperties>
</file>