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D9E8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EXAMENUL DE PRIMIRE ÎN PROFESIA DE AVOCAT CA AVOCAT STAGIAR</w:t>
      </w:r>
    </w:p>
    <w:p w14:paraId="637082DA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ŞI A PERSOANELOR CARE S-AU DEFINITIVAT ÎN ALTE PROFESII JURIDICE</w:t>
      </w:r>
    </w:p>
    <w:p w14:paraId="6E58E2C6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SESIUNEA SEPTEMBRIE 2022</w:t>
      </w:r>
    </w:p>
    <w:p w14:paraId="6300B040" w14:textId="4E17C265" w:rsidR="000A37AF" w:rsidRPr="00E32114" w:rsidRDefault="00686923">
      <w:pPr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Comisia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Națională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de Examen</w:t>
      </w:r>
    </w:p>
    <w:p w14:paraId="2C767DDD" w14:textId="77777777" w:rsidR="000A37AF" w:rsidRPr="00E32114" w:rsidRDefault="000A37AF">
      <w:pPr>
        <w:spacing w:after="420"/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</w:p>
    <w:p w14:paraId="58C74F5D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PROCES VERBAL</w:t>
      </w:r>
    </w:p>
    <w:p w14:paraId="713C98F2" w14:textId="77777777" w:rsidR="000A37AF" w:rsidRPr="00E32114" w:rsidRDefault="00686923">
      <w:pPr>
        <w:jc w:val="center"/>
        <w:rPr>
          <w:rFonts w:ascii="Arial" w:hAnsi="Arial" w:cs="Arial"/>
          <w:b/>
          <w:color w:val="050708"/>
          <w:sz w:val="23"/>
          <w:szCs w:val="23"/>
        </w:rPr>
      </w:pPr>
      <w:r w:rsidRPr="00E32114">
        <w:rPr>
          <w:rFonts w:ascii="Arial" w:hAnsi="Arial" w:cs="Arial"/>
          <w:b/>
          <w:color w:val="050708"/>
          <w:sz w:val="23"/>
          <w:szCs w:val="23"/>
        </w:rPr>
        <w:t>din data de 28 septembrie 2022</w:t>
      </w:r>
    </w:p>
    <w:p w14:paraId="3CC466EA" w14:textId="27330A48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privind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soluționarea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la punctaj,  formulate de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candidații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care s-au prezentat la proba de examen din data de 1</w:t>
      </w:r>
      <w:r w:rsidR="00E8439B">
        <w:rPr>
          <w:rFonts w:ascii="Arial" w:hAnsi="Arial" w:cs="Arial"/>
          <w:b/>
          <w:bCs/>
          <w:color w:val="050708"/>
          <w:sz w:val="23"/>
          <w:szCs w:val="23"/>
        </w:rPr>
        <w:t>8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septembrie 2022</w:t>
      </w:r>
    </w:p>
    <w:p w14:paraId="55ACE12B" w14:textId="77777777" w:rsidR="000A37AF" w:rsidRPr="00E32114" w:rsidRDefault="000A37AF">
      <w:pPr>
        <w:jc w:val="center"/>
        <w:rPr>
          <w:rFonts w:ascii="Arial" w:hAnsi="Arial" w:cs="Arial"/>
          <w:color w:val="050708"/>
          <w:sz w:val="23"/>
          <w:szCs w:val="23"/>
        </w:rPr>
      </w:pPr>
    </w:p>
    <w:p w14:paraId="6447175E" w14:textId="77777777" w:rsidR="000A37AF" w:rsidRPr="00E32114" w:rsidRDefault="000A37AF">
      <w:pPr>
        <w:jc w:val="center"/>
        <w:rPr>
          <w:rFonts w:ascii="Arial" w:hAnsi="Arial" w:cs="Arial"/>
          <w:color w:val="050708"/>
          <w:sz w:val="23"/>
          <w:szCs w:val="23"/>
        </w:rPr>
      </w:pPr>
    </w:p>
    <w:p w14:paraId="16586ECE" w14:textId="47775659" w:rsidR="000A37AF" w:rsidRPr="00E32114" w:rsidRDefault="00686923" w:rsidP="00686923">
      <w:pPr>
        <w:shd w:val="clear" w:color="auto" w:fill="FFFFFF"/>
        <w:spacing w:after="420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În conformitate cu prevederile art. 25 din Regulamentul – cadru privind organizarea examenului de primire în profesia de avocat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admitere în cadrul Institutului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pentru Pregătirea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– I.N.P.P.A. (în vederea dobândirii titlului profesional de avocat stagiar) </w:t>
      </w:r>
      <w:r w:rsidR="004B1F58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de primire în profesia de avocat a persoanelor care au absolvit examenul de definitivat în alte profesii juridice,</w:t>
      </w:r>
    </w:p>
    <w:p w14:paraId="599F9FC3" w14:textId="29DB62DC" w:rsidR="000A37AF" w:rsidRPr="00E32114" w:rsidRDefault="00686923">
      <w:pPr>
        <w:shd w:val="clear" w:color="auto" w:fill="FFFFFF"/>
        <w:spacing w:after="420"/>
        <w:jc w:val="left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Comisia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națională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de examen,</w:t>
      </w:r>
    </w:p>
    <w:p w14:paraId="5BC0EE41" w14:textId="7DDEA2D7" w:rsidR="000A37AF" w:rsidRPr="00E32114" w:rsidRDefault="00686923" w:rsidP="00686923">
      <w:pPr>
        <w:shd w:val="clear" w:color="auto" w:fill="FFFFFF"/>
        <w:spacing w:after="420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Analizând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contestațiile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 la testul tip grilă de la examenul pentru calitatea de avocat stagiar și de la examenul pentru calitatea de avocat definitiv, precum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opinia comisiei de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soluționare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punctaj,</w:t>
      </w:r>
    </w:p>
    <w:p w14:paraId="13811B78" w14:textId="77777777" w:rsidR="000A37AF" w:rsidRPr="00E32114" w:rsidRDefault="00686923">
      <w:pPr>
        <w:shd w:val="clear" w:color="auto" w:fill="FFFFFF"/>
        <w:spacing w:after="420"/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CONSTATĂ ŞI, RESPECTIV,  DISPUNE URMĂTOARELE:</w:t>
      </w:r>
    </w:p>
    <w:p w14:paraId="5B0774A1" w14:textId="295D4440" w:rsidR="000A37AF" w:rsidRPr="00E32114" w:rsidRDefault="00686923" w:rsidP="00686923">
      <w:pPr>
        <w:spacing w:after="420"/>
        <w:rPr>
          <w:szCs w:val="24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I.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 În urma reverificării tuturor lucrărilor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candidaților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care au formulat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punctaj, s-a constatat că nu există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diferențe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între punctajul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inițial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acordat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punctajul rezultat în urma reverificării.</w:t>
      </w:r>
    </w:p>
    <w:p w14:paraId="48121A81" w14:textId="2EF34329" w:rsidR="000A37AF" w:rsidRPr="00E32114" w:rsidRDefault="00686923">
      <w:pPr>
        <w:spacing w:after="420"/>
        <w:rPr>
          <w:rFonts w:ascii="Arial" w:hAnsi="Arial" w:cs="Arial"/>
          <w:bCs/>
          <w:color w:val="050708"/>
          <w:sz w:val="23"/>
          <w:szCs w:val="23"/>
        </w:rPr>
      </w:pPr>
      <w:r w:rsidRPr="00E16931">
        <w:rPr>
          <w:rFonts w:ascii="Arial" w:hAnsi="Arial" w:cs="Arial"/>
          <w:b/>
          <w:color w:val="050708"/>
          <w:sz w:val="23"/>
          <w:szCs w:val="23"/>
        </w:rPr>
        <w:t>II.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În baza opiniei comisiei de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soluționare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la punctaj, se resping toate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contestațiile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formulate de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candidații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care s-au prezentat la proba scrisă din data de 1</w:t>
      </w:r>
      <w:r w:rsidR="00AB7DCE">
        <w:rPr>
          <w:rFonts w:ascii="Arial" w:hAnsi="Arial" w:cs="Arial"/>
          <w:bCs/>
          <w:color w:val="050708"/>
          <w:sz w:val="23"/>
          <w:szCs w:val="23"/>
        </w:rPr>
        <w:t>8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septembrie 2022 a examenului de primire în profesia de avocat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admitere în cadrul Institutului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pentru Pregătirea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– I.N.P.P.A. (în vederea dobândirii titlului profesional de avocat stagiar)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 primire în profesia de avocat a persoanelor care au absolvit examenul de definitivat în alte profesii juridice.</w:t>
      </w:r>
    </w:p>
    <w:p w14:paraId="798FB4C8" w14:textId="22940BB0" w:rsidR="000A37AF" w:rsidRPr="00E32114" w:rsidRDefault="00686923">
      <w:pPr>
        <w:spacing w:after="420"/>
        <w:rPr>
          <w:rFonts w:ascii="Arial" w:hAnsi="Arial" w:cs="Arial"/>
          <w:b/>
          <w:bCs/>
          <w:color w:val="050708"/>
          <w:sz w:val="23"/>
          <w:szCs w:val="23"/>
        </w:rPr>
      </w:pPr>
      <w:r w:rsidRPr="00E16931">
        <w:rPr>
          <w:rFonts w:ascii="Arial" w:hAnsi="Arial" w:cs="Arial"/>
          <w:b/>
          <w:color w:val="050708"/>
          <w:sz w:val="23"/>
          <w:szCs w:val="23"/>
        </w:rPr>
        <w:t>III.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hyperlink r:id="rId5" w:history="1">
        <w:r w:rsidRPr="00BF6128">
          <w:rPr>
            <w:rStyle w:val="Hyperlink"/>
            <w:rFonts w:ascii="Arial" w:hAnsi="Arial" w:cs="Arial"/>
            <w:bCs/>
            <w:sz w:val="23"/>
            <w:szCs w:val="23"/>
          </w:rPr>
          <w:t>Lista cu rezultatele publicată la 26 septembrie 2022</w:t>
        </w:r>
      </w:hyperlink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devine 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lista finală a rezultatelor obținute la Examenul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de primire în profesia de avocat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admitere în cadrul Institutului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pentru Pregătirea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– I.N.P.P.A. (în vederea dobândirii titlului profesional de avocat stagiar)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 primire în profesia de avocat a persoanelor care au absolvit examenul de definitivat în alte profesii juridice, sesiunea septembrie 2022.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</w:p>
    <w:p w14:paraId="19174868" w14:textId="4D898AB2" w:rsidR="000A37AF" w:rsidRPr="00E32114" w:rsidRDefault="00686923">
      <w:pPr>
        <w:spacing w:after="420"/>
        <w:rPr>
          <w:rFonts w:ascii="Arial" w:hAnsi="Arial" w:cs="Arial"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IV.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Prezentul proces verbal se va publica pe pagina web a U.N.B.R.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 I.N.P.P.A. și se comunică consultantului tehnic al examenului.</w:t>
      </w:r>
    </w:p>
    <w:p w14:paraId="2D41790D" w14:textId="77777777" w:rsidR="000A37AF" w:rsidRPr="00E32114" w:rsidRDefault="00686923">
      <w:pPr>
        <w:spacing w:after="420"/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>P R E Ş E D I N T E,</w:t>
      </w:r>
    </w:p>
    <w:p w14:paraId="45AD3853" w14:textId="17E24773" w:rsidR="000A37AF" w:rsidRPr="00E32114" w:rsidRDefault="00686923" w:rsidP="00686923">
      <w:pPr>
        <w:jc w:val="center"/>
      </w:pPr>
      <w:r w:rsidRPr="00E32114">
        <w:rPr>
          <w:rFonts w:ascii="Arial" w:hAnsi="Arial" w:cs="Arial"/>
          <w:color w:val="050708"/>
          <w:sz w:val="23"/>
          <w:szCs w:val="23"/>
        </w:rPr>
        <w:t>Av. dr. Dan OANCEA</w:t>
      </w:r>
    </w:p>
    <w:sectPr w:rsidR="000A37AF" w:rsidRPr="00E321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7861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4E1EBF"/>
    <w:multiLevelType w:val="multilevel"/>
    <w:tmpl w:val="EE0CF36C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2664822"/>
    <w:multiLevelType w:val="multilevel"/>
    <w:tmpl w:val="A69C1A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571318"/>
    <w:multiLevelType w:val="hybridMultilevel"/>
    <w:tmpl w:val="ABC2E3B6"/>
    <w:lvl w:ilvl="0" w:tplc="82D8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1401739">
    <w:abstractNumId w:val="2"/>
  </w:num>
  <w:num w:numId="2" w16cid:durableId="625623074">
    <w:abstractNumId w:val="2"/>
  </w:num>
  <w:num w:numId="3" w16cid:durableId="1174683968">
    <w:abstractNumId w:val="0"/>
  </w:num>
  <w:num w:numId="4" w16cid:durableId="946229191">
    <w:abstractNumId w:val="2"/>
  </w:num>
  <w:num w:numId="5" w16cid:durableId="1150827008">
    <w:abstractNumId w:val="2"/>
  </w:num>
  <w:num w:numId="6" w16cid:durableId="522135029">
    <w:abstractNumId w:val="2"/>
  </w:num>
  <w:num w:numId="7" w16cid:durableId="1933781054">
    <w:abstractNumId w:val="2"/>
  </w:num>
  <w:num w:numId="8" w16cid:durableId="861557746">
    <w:abstractNumId w:val="2"/>
  </w:num>
  <w:num w:numId="9" w16cid:durableId="1163395833">
    <w:abstractNumId w:val="2"/>
  </w:num>
  <w:num w:numId="10" w16cid:durableId="709763208">
    <w:abstractNumId w:val="2"/>
  </w:num>
  <w:num w:numId="11" w16cid:durableId="1091699100">
    <w:abstractNumId w:val="2"/>
  </w:num>
  <w:num w:numId="12" w16cid:durableId="494339858">
    <w:abstractNumId w:val="2"/>
  </w:num>
  <w:num w:numId="13" w16cid:durableId="240525399">
    <w:abstractNumId w:val="1"/>
  </w:num>
  <w:num w:numId="14" w16cid:durableId="1989354717">
    <w:abstractNumId w:val="0"/>
  </w:num>
  <w:num w:numId="15" w16cid:durableId="1723405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AF"/>
    <w:rsid w:val="000A37AF"/>
    <w:rsid w:val="004B1F58"/>
    <w:rsid w:val="00686923"/>
    <w:rsid w:val="00AB7DCE"/>
    <w:rsid w:val="00BF6128"/>
    <w:rsid w:val="00E16931"/>
    <w:rsid w:val="00E32114"/>
    <w:rsid w:val="00E421DB"/>
    <w:rsid w:val="00E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D1F6"/>
  <w15:chartTrackingRefBased/>
  <w15:docId w15:val="{8149E3C4-C957-410E-A4B4-9872114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 Light" w:hAnsi="Calibri Light" w:cs="Times New Roman"/>
      <w:sz w:val="24"/>
      <w:szCs w:val="20"/>
    </w:rPr>
  </w:style>
  <w:style w:type="paragraph" w:styleId="Heading1">
    <w:name w:val="heading 1"/>
    <w:next w:val="ListNumber"/>
    <w:link w:val="Heading1Char"/>
    <w:autoRedefine/>
    <w:qFormat/>
    <w:pPr>
      <w:keepNext/>
      <w:numPr>
        <w:numId w:val="12"/>
      </w:numPr>
      <w:spacing w:before="240" w:after="0" w:line="240" w:lineRule="auto"/>
      <w:outlineLvl w:val="0"/>
    </w:pPr>
    <w:rPr>
      <w:rFonts w:asciiTheme="majorHAnsi" w:hAnsiTheme="majorHAnsi" w:cstheme="majorHAnsi"/>
      <w:b/>
      <w:bCs/>
      <w:kern w:val="32"/>
      <w:sz w:val="28"/>
      <w:szCs w:val="28"/>
    </w:rPr>
  </w:style>
  <w:style w:type="paragraph" w:styleId="Heading2">
    <w:name w:val="heading 2"/>
    <w:basedOn w:val="Heading1"/>
    <w:next w:val="ListNumber"/>
    <w:link w:val="Heading2Char"/>
    <w:autoRedefine/>
    <w:qFormat/>
    <w:pPr>
      <w:numPr>
        <w:ilvl w:val="1"/>
      </w:numPr>
      <w:tabs>
        <w:tab w:val="left" w:pos="851"/>
      </w:tabs>
      <w:spacing w:before="120"/>
      <w:outlineLvl w:val="1"/>
    </w:pPr>
    <w:rPr>
      <w:b w:val="0"/>
    </w:rPr>
  </w:style>
  <w:style w:type="paragraph" w:styleId="Heading3">
    <w:name w:val="heading 3"/>
    <w:basedOn w:val="Heading2"/>
    <w:next w:val="ListNumber"/>
    <w:link w:val="Heading3Char"/>
    <w:autoRedefine/>
    <w:qFormat/>
    <w:pPr>
      <w:numPr>
        <w:ilvl w:val="2"/>
      </w:numPr>
      <w:spacing w:before="0"/>
      <w:outlineLvl w:val="2"/>
    </w:pPr>
    <w:rPr>
      <w:rFonts w:cs="Arial"/>
      <w:bCs w:val="0"/>
      <w:i/>
      <w:sz w:val="24"/>
      <w:szCs w:val="24"/>
    </w:rPr>
  </w:style>
  <w:style w:type="paragraph" w:styleId="Heading4">
    <w:name w:val="heading 4"/>
    <w:basedOn w:val="Heading3"/>
    <w:next w:val="ListNumber"/>
    <w:link w:val="Heading4Char"/>
    <w:autoRedefine/>
    <w:unhideWhenUsed/>
    <w:qFormat/>
    <w:pPr>
      <w:keepNext w:val="0"/>
      <w:keepLines/>
      <w:numPr>
        <w:ilvl w:val="3"/>
      </w:numPr>
      <w:tabs>
        <w:tab w:val="clear" w:pos="851"/>
        <w:tab w:val="left" w:pos="2127"/>
      </w:tabs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i/>
      <w:iCs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BlockText">
    <w:name w:val="Block Text"/>
    <w:basedOn w:val="Normal"/>
    <w:pPr>
      <w:spacing w:line="360" w:lineRule="auto"/>
      <w:ind w:left="57" w:right="-766" w:firstLine="72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pPr>
      <w:spacing w:line="360" w:lineRule="auto"/>
    </w:pPr>
    <w:rPr>
      <w:rFonts w:ascii="Times New Roman" w:hAnsi="Times New Roman"/>
      <w:b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rFonts w:ascii="Times New Roman" w:hAnsi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Calibri Light" w:eastAsia="Times New Roman" w:hAnsi="Calibri Light" w:cs="Times New Roman"/>
      <w:sz w:val="24"/>
      <w:szCs w:val="20"/>
      <w:lang w:val="en-US"/>
    </w:rPr>
  </w:style>
  <w:style w:type="character" w:customStyle="1" w:styleId="Heading1Char">
    <w:name w:val="Heading 1 Char"/>
    <w:link w:val="Heading1"/>
    <w:rPr>
      <w:rFonts w:asciiTheme="majorHAnsi" w:eastAsia="Times New Roman" w:hAnsiTheme="majorHAnsi" w:cstheme="majorHAnsi"/>
      <w:b/>
      <w:bCs/>
      <w:kern w:val="32"/>
      <w:sz w:val="28"/>
      <w:szCs w:val="28"/>
    </w:rPr>
  </w:style>
  <w:style w:type="paragraph" w:styleId="ListNumber">
    <w:name w:val="List Number"/>
    <w:basedOn w:val="Normal"/>
    <w:pPr>
      <w:numPr>
        <w:numId w:val="14"/>
      </w:numPr>
      <w:contextualSpacing/>
    </w:pPr>
  </w:style>
  <w:style w:type="character" w:customStyle="1" w:styleId="Heading2Char">
    <w:name w:val="Heading 2 Char"/>
    <w:basedOn w:val="Heading1Char"/>
    <w:link w:val="Heading2"/>
    <w:rPr>
      <w:rFonts w:asciiTheme="majorHAnsi" w:eastAsia="Times New Roman" w:hAnsiTheme="majorHAnsi" w:cstheme="majorHAnsi"/>
      <w:b w:val="0"/>
      <w:bCs/>
      <w:kern w:val="32"/>
      <w:sz w:val="28"/>
      <w:szCs w:val="28"/>
    </w:rPr>
  </w:style>
  <w:style w:type="character" w:customStyle="1" w:styleId="Heading3Char">
    <w:name w:val="Heading 3 Char"/>
    <w:basedOn w:val="Heading2Char"/>
    <w:link w:val="Heading3"/>
    <w:rPr>
      <w:rFonts w:asciiTheme="majorHAnsi" w:eastAsia="Times New Roman" w:hAnsiTheme="majorHAnsi" w:cs="Arial"/>
      <w:b w:val="0"/>
      <w:bCs w:val="0"/>
      <w:i/>
      <w:kern w:val="32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Pr>
      <w:rFonts w:ascii="Calibri Light" w:eastAsia="Times New Roman" w:hAnsi="Calibri Light" w:cs="Arial"/>
      <w:lang w:val="en-US"/>
    </w:rPr>
  </w:style>
  <w:style w:type="numbering" w:customStyle="1" w:styleId="Headings">
    <w:name w:val="Headings"/>
    <w:uiPriority w:val="99"/>
    <w:pPr>
      <w:numPr>
        <w:numId w:val="13"/>
      </w:numPr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ajorHAnsi" w:hAnsiTheme="majorHAnsi"/>
      <w:lang w:eastAsia="en-GB"/>
    </w:rPr>
  </w:style>
  <w:style w:type="character" w:customStyle="1" w:styleId="ln2talineat">
    <w:name w:val="ln2talineat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SimSun" w:hAnsi="Times New Roman"/>
      <w:color w:val="0000FF"/>
      <w:szCs w:val="24"/>
      <w:lang w:eastAsia="zh-CN"/>
    </w:rPr>
  </w:style>
  <w:style w:type="character" w:customStyle="1" w:styleId="red1">
    <w:name w:val="red1"/>
    <w:rPr>
      <w:color w:val="C8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ListParagraphLeft">
    <w:name w:val="Style List Paragraph + Left"/>
    <w:basedOn w:val="ListParagraph"/>
  </w:style>
  <w:style w:type="paragraph" w:styleId="Subtitle">
    <w:name w:val="Subtitle"/>
    <w:basedOn w:val="Normal"/>
    <w:link w:val="SubtitleChar"/>
    <w:qFormat/>
    <w:pPr>
      <w:spacing w:line="360" w:lineRule="auto"/>
      <w:ind w:left="2835" w:hanging="2835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autoRedefine/>
    <w:qFormat/>
    <w:pPr>
      <w:pageBreakBefore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Pr>
      <w:rFonts w:ascii="Calibri Light" w:eastAsia="Times New Roman" w:hAnsi="Calibri Light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pPr>
      <w:spacing w:after="100"/>
      <w:ind w:left="560"/>
    </w:pPr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character" w:customStyle="1" w:styleId="tr1">
    <w:name w:val="tr1"/>
    <w:rPr>
      <w:rFonts w:ascii="Verdana" w:hAnsi="Verdana" w:hint="default"/>
      <w:b w:val="0"/>
      <w:bCs w:val="0"/>
      <w:cap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F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ppa.ro/publicam-rezultatele-obtinute-de-candidatii-care-s-au-prezentat-la-examenul-de-primire-in-profesia-de-avocat-pentru-dobandirea-calitatii-de-avocat-stagiar-si-pentru-dobandirea-calitatii-de-avocat-de-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Sandu Gherasim</cp:lastModifiedBy>
  <cp:revision>9</cp:revision>
  <dcterms:created xsi:type="dcterms:W3CDTF">2022-09-28T16:30:00Z</dcterms:created>
  <dcterms:modified xsi:type="dcterms:W3CDTF">2022-09-29T06:33:00Z</dcterms:modified>
</cp:coreProperties>
</file>