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0446" w14:textId="31CBFE2F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EXAMENUL DE PRIMIRE ÎN PROFESIA DE AVOCAT CA AVOCAT STAGIAR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ŞI A PERSOANELOR CARE S-AU DEFINITIVAT ÎN ALTE PROFESII JURIDICE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SESIUNEA </w:t>
      </w:r>
      <w:r w:rsidR="001C2F18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APRILIE 2023</w:t>
      </w:r>
    </w:p>
    <w:p w14:paraId="7BCFD801" w14:textId="77777777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i/>
          <w:iCs/>
          <w:color w:val="050708"/>
          <w:sz w:val="23"/>
          <w:szCs w:val="23"/>
          <w:lang w:val="ro-RO"/>
        </w:rPr>
        <w:t>Comisia Națională de Examen</w:t>
      </w:r>
    </w:p>
    <w:p w14:paraId="6F9E91C0" w14:textId="5466111B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6F7E6A">
        <w:rPr>
          <w:rFonts w:ascii="Arial" w:eastAsia="Times New Roman" w:hAnsi="Arial" w:cs="Arial"/>
          <w:b/>
          <w:bCs/>
          <w:color w:val="050708"/>
          <w:sz w:val="23"/>
          <w:szCs w:val="23"/>
          <w:u w:val="single"/>
          <w:lang w:val="ro-RO"/>
        </w:rPr>
        <w:t>PROCES VERBAL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br/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din data de </w:t>
      </w:r>
      <w:r w:rsidR="001C2F18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06 aprilie 2023 </w:t>
      </w: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 xml:space="preserve">privind soluționarea contestațiilor la barem, formulate de candidații care s-au prezentat la proba de examen din data de </w:t>
      </w:r>
      <w:r w:rsidR="001C2F18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02 aprilie 2023</w:t>
      </w:r>
    </w:p>
    <w:p w14:paraId="314A6877" w14:textId="77777777" w:rsidR="005F4100" w:rsidRPr="005F4100" w:rsidRDefault="005F4100" w:rsidP="006F7E6A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În conformitate cu prevederile art. 22 din Regulamentul – cadru privind organizarea examenului de primire în profesia de avocat și admitere în cadrul Institutului Național pentru Pregătirea și Perfecționarea Avocaților – I.N.P.P.A. (în vederea dobândirii titlului profesional de avocat stagiar) și de primire în profesia de avocat a persoanelor care au absolvit examenul de definitivat în alte profesii juridice,</w:t>
      </w:r>
    </w:p>
    <w:p w14:paraId="0E965E7F" w14:textId="77777777" w:rsidR="005F4100" w:rsidRPr="005F4100" w:rsidRDefault="005F4100" w:rsidP="005F4100">
      <w:pPr>
        <w:spacing w:after="420" w:line="240" w:lineRule="auto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Comisia națională de examen,</w:t>
      </w:r>
    </w:p>
    <w:p w14:paraId="39B3E9A1" w14:textId="178C321E" w:rsidR="005F4100" w:rsidRPr="005F4100" w:rsidRDefault="005F4100" w:rsidP="005F4100">
      <w:pPr>
        <w:spacing w:after="420" w:line="240" w:lineRule="auto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Analizând contestațiile la baremul de evaluare la examenul din data de 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>02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.0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>4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.202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>3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, precum și opiniile formulate de membrii Comisiei de soluționare a contestațiilor la barem, organizată pentru fiecare disciplină („Comisia”),</w:t>
      </w:r>
    </w:p>
    <w:p w14:paraId="4616A7DE" w14:textId="77777777" w:rsidR="005F4100" w:rsidRPr="005F4100" w:rsidRDefault="005F4100" w:rsidP="005F4100">
      <w:pPr>
        <w:spacing w:after="420" w:line="240" w:lineRule="auto"/>
        <w:jc w:val="center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DISPUNE URMĂTOARELE:</w:t>
      </w:r>
    </w:p>
    <w:p w14:paraId="6E32DC71" w14:textId="4FE7AD6F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1.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 Se resping toate contestațiile la baremul de evaluare, formulate de candidații care s-au prezentat la probele de examen din data de 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02 aprilie 2023 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– stagiari și definitivi.</w:t>
      </w:r>
    </w:p>
    <w:p w14:paraId="303FD15D" w14:textId="186AD472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2.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 Se validează baremul de evaluare publicat pe pagina de internet a INPPA la 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>02 aprilie 2023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</w:t>
      </w:r>
    </w:p>
    <w:p w14:paraId="1B4FAF6F" w14:textId="0FCD9146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3.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 În baza baremului afișat se va proceda la evaluarea lucrărilor de examen din data de 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02 aprilie 2023 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 xml:space="preserve">și la afișarea rezultatelor obținute de candidații care s-au prezentat la examenul de admitere în profesia de avocat (pentru dobândirea calității de avocat stagiar și pentru dobândirea calității de avocat definitiv) din data de </w:t>
      </w:r>
      <w:r w:rsidR="001C2F18">
        <w:rPr>
          <w:rFonts w:ascii="Arial" w:eastAsia="Times New Roman" w:hAnsi="Arial" w:cs="Arial"/>
          <w:color w:val="050708"/>
          <w:sz w:val="23"/>
          <w:szCs w:val="23"/>
          <w:lang w:val="ro-RO"/>
        </w:rPr>
        <w:t>02 aprilie 2023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.</w:t>
      </w:r>
    </w:p>
    <w:p w14:paraId="5B09F636" w14:textId="77777777" w:rsidR="005F4100" w:rsidRPr="005F4100" w:rsidRDefault="005F4100" w:rsidP="00043CB5">
      <w:pPr>
        <w:spacing w:after="420" w:line="240" w:lineRule="auto"/>
        <w:jc w:val="both"/>
        <w:rPr>
          <w:rFonts w:ascii="Arial" w:eastAsia="Times New Roman" w:hAnsi="Arial" w:cs="Arial"/>
          <w:color w:val="050708"/>
          <w:sz w:val="23"/>
          <w:szCs w:val="23"/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4.</w:t>
      </w:r>
      <w:r w:rsidRPr="005F4100">
        <w:rPr>
          <w:rFonts w:ascii="Arial" w:eastAsia="Times New Roman" w:hAnsi="Arial" w:cs="Arial"/>
          <w:color w:val="050708"/>
          <w:sz w:val="23"/>
          <w:szCs w:val="23"/>
          <w:lang w:val="ro-RO"/>
        </w:rPr>
        <w:t> Prezentul proces verbal se va publica pe paginile web ale I.N.P.P.A. și U.N.B.R..</w:t>
      </w:r>
    </w:p>
    <w:p w14:paraId="3BF16DE3" w14:textId="77777777" w:rsidR="008346B4" w:rsidRDefault="008346B4" w:rsidP="006F7E6A">
      <w:pPr>
        <w:spacing w:after="420" w:line="240" w:lineRule="auto"/>
        <w:jc w:val="center"/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</w:pPr>
    </w:p>
    <w:p w14:paraId="5B48BA59" w14:textId="5E343747" w:rsidR="0009454F" w:rsidRPr="005F4100" w:rsidRDefault="005F4100" w:rsidP="00FB1A83">
      <w:pPr>
        <w:spacing w:after="420" w:line="240" w:lineRule="auto"/>
        <w:jc w:val="center"/>
        <w:rPr>
          <w:lang w:val="ro-RO"/>
        </w:rPr>
      </w:pPr>
      <w:r w:rsidRPr="005F4100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C</w:t>
      </w:r>
      <w:r w:rsidR="006F7E6A">
        <w:rPr>
          <w:rFonts w:ascii="Arial" w:eastAsia="Times New Roman" w:hAnsi="Arial" w:cs="Arial"/>
          <w:b/>
          <w:bCs/>
          <w:color w:val="050708"/>
          <w:sz w:val="23"/>
          <w:szCs w:val="23"/>
          <w:lang w:val="ro-RO"/>
        </w:rPr>
        <w:t>OMISIA NAȚIONALĂ DE EXAMEN</w:t>
      </w:r>
    </w:p>
    <w:sectPr w:rsidR="0009454F" w:rsidRPr="005F4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100"/>
    <w:rsid w:val="00043CB5"/>
    <w:rsid w:val="0009454F"/>
    <w:rsid w:val="001C2F18"/>
    <w:rsid w:val="001E4293"/>
    <w:rsid w:val="005F4100"/>
    <w:rsid w:val="006F7E6A"/>
    <w:rsid w:val="008346B4"/>
    <w:rsid w:val="00E1664D"/>
    <w:rsid w:val="00EA5D5E"/>
    <w:rsid w:val="00ED7E62"/>
    <w:rsid w:val="00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76E8"/>
  <w15:chartTrackingRefBased/>
  <w15:docId w15:val="{3CA7954C-BB70-48E4-9836-0B04762A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F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1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l-heading-text">
    <w:name w:val="fl-heading-text"/>
    <w:basedOn w:val="DefaultParagraphFont"/>
    <w:rsid w:val="005F4100"/>
  </w:style>
  <w:style w:type="paragraph" w:styleId="NormalWeb">
    <w:name w:val="Normal (Web)"/>
    <w:basedOn w:val="Normal"/>
    <w:uiPriority w:val="99"/>
    <w:semiHidden/>
    <w:unhideWhenUsed/>
    <w:rsid w:val="005F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F4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99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211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1515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2023-04-06T07:03:00Z</dcterms:created>
  <dcterms:modified xsi:type="dcterms:W3CDTF">2023-04-06T07:34:00Z</dcterms:modified>
</cp:coreProperties>
</file>