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ECD9E8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EXAMENUL DE PRIMIRE ÎN PROFESIA DE AVOCAT CA AVOCAT STAGIAR</w:t>
      </w:r>
    </w:p>
    <w:p w14:paraId="637082DA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ŞI A PERSOANELOR CARE S-AU DEFINITIVAT ÎN ALTE PROFESII JURIDICE</w:t>
      </w:r>
    </w:p>
    <w:p w14:paraId="6E58E2C6" w14:textId="16940899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SESIUNEA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 xml:space="preserve">APRILIE 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202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>3</w:t>
      </w:r>
    </w:p>
    <w:p w14:paraId="6300B040" w14:textId="4E17C265" w:rsidR="000A37AF" w:rsidRPr="00E32114" w:rsidRDefault="00686923">
      <w:pPr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de Examen</w:t>
      </w:r>
    </w:p>
    <w:p w14:paraId="2C767DDD" w14:textId="77777777" w:rsidR="000A37AF" w:rsidRPr="00E32114" w:rsidRDefault="000A37AF">
      <w:pPr>
        <w:spacing w:after="420"/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</w:p>
    <w:p w14:paraId="58C74F5D" w14:textId="77777777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PROCES VERBAL</w:t>
      </w:r>
    </w:p>
    <w:p w14:paraId="713C98F2" w14:textId="19C90156" w:rsidR="000A37AF" w:rsidRPr="00E32114" w:rsidRDefault="00686923">
      <w:pPr>
        <w:jc w:val="center"/>
        <w:rPr>
          <w:rFonts w:ascii="Arial" w:hAnsi="Arial" w:cs="Arial"/>
          <w:b/>
          <w:color w:val="050708"/>
          <w:sz w:val="23"/>
          <w:szCs w:val="23"/>
        </w:rPr>
      </w:pPr>
      <w:r w:rsidRPr="00E32114">
        <w:rPr>
          <w:rFonts w:ascii="Arial" w:hAnsi="Arial" w:cs="Arial"/>
          <w:b/>
          <w:color w:val="050708"/>
          <w:sz w:val="23"/>
          <w:szCs w:val="23"/>
        </w:rPr>
        <w:t xml:space="preserve">din data de </w:t>
      </w:r>
      <w:r w:rsidR="00522A93">
        <w:rPr>
          <w:rFonts w:ascii="Arial" w:hAnsi="Arial" w:cs="Arial"/>
          <w:b/>
          <w:color w:val="050708"/>
          <w:sz w:val="23"/>
          <w:szCs w:val="23"/>
        </w:rPr>
        <w:t>12 aprilie 2023</w:t>
      </w:r>
    </w:p>
    <w:p w14:paraId="3CC466EA" w14:textId="22374AC9" w:rsidR="000A37AF" w:rsidRPr="00E32114" w:rsidRDefault="00686923">
      <w:pPr>
        <w:jc w:val="center"/>
        <w:rPr>
          <w:rFonts w:ascii="Arial" w:hAnsi="Arial" w:cs="Arial"/>
          <w:b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privind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soluționarea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la punctaj,  formulate de </w:t>
      </w:r>
      <w:r w:rsidR="00E32114" w:rsidRPr="00E32114">
        <w:rPr>
          <w:rFonts w:ascii="Arial" w:hAnsi="Arial" w:cs="Arial"/>
          <w:b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care s-au prezentat la examen</w:t>
      </w:r>
      <w:r w:rsidR="0041415A">
        <w:rPr>
          <w:rFonts w:ascii="Arial" w:hAnsi="Arial" w:cs="Arial"/>
          <w:b/>
          <w:bCs/>
          <w:color w:val="050708"/>
          <w:sz w:val="23"/>
          <w:szCs w:val="23"/>
        </w:rPr>
        <w:t>ul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din data de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>02</w:t>
      </w: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 </w:t>
      </w:r>
      <w:r w:rsidR="00522A93">
        <w:rPr>
          <w:rFonts w:ascii="Arial" w:hAnsi="Arial" w:cs="Arial"/>
          <w:b/>
          <w:bCs/>
          <w:color w:val="050708"/>
          <w:sz w:val="23"/>
          <w:szCs w:val="23"/>
        </w:rPr>
        <w:t>aprilie 2023</w:t>
      </w:r>
    </w:p>
    <w:p w14:paraId="55ACE12B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6447175E" w14:textId="77777777" w:rsidR="000A37AF" w:rsidRPr="00E32114" w:rsidRDefault="000A37AF">
      <w:pPr>
        <w:jc w:val="center"/>
        <w:rPr>
          <w:rFonts w:ascii="Arial" w:hAnsi="Arial" w:cs="Arial"/>
          <w:color w:val="050708"/>
          <w:sz w:val="23"/>
          <w:szCs w:val="23"/>
        </w:rPr>
      </w:pPr>
    </w:p>
    <w:p w14:paraId="16586ECE" w14:textId="3E3CB5D8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În conformitate cu prevederile art. 25 </w:t>
      </w:r>
      <w:r w:rsidR="0041415A">
        <w:rPr>
          <w:rFonts w:ascii="Arial" w:hAnsi="Arial" w:cs="Arial"/>
          <w:color w:val="050708"/>
          <w:sz w:val="23"/>
          <w:szCs w:val="23"/>
        </w:rPr>
        <w:t xml:space="preserve">și 26 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din Regulamentul – cadru privind organizarea examenului de primire în profesia de avocat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– I.N.P.P.A. (în vederea dobândirii titlului profesional de avocat stagiar) </w:t>
      </w:r>
      <w:r w:rsidR="004B1F58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primire în profesia de avocat a persoanelor care au absolvit examenul de definitivat în alte profesii juridice,</w:t>
      </w:r>
    </w:p>
    <w:p w14:paraId="599F9FC3" w14:textId="29DB62DC" w:rsidR="000A37AF" w:rsidRPr="00E32114" w:rsidRDefault="00686923">
      <w:pPr>
        <w:shd w:val="clear" w:color="auto" w:fill="FFFFFF"/>
        <w:spacing w:after="420"/>
        <w:jc w:val="left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Comisia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națională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de examen,</w:t>
      </w:r>
    </w:p>
    <w:p w14:paraId="5BC0EE41" w14:textId="7DDEA2D7" w:rsidR="000A37AF" w:rsidRPr="00E32114" w:rsidRDefault="00686923" w:rsidP="00686923">
      <w:pPr>
        <w:shd w:val="clear" w:color="auto" w:fill="FFFFFF"/>
        <w:spacing w:after="420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color w:val="050708"/>
          <w:sz w:val="23"/>
          <w:szCs w:val="23"/>
        </w:rPr>
        <w:t xml:space="preserve">Analizând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 la testul tip grilă de la examenul pentru calitatea de avocat stagiar și de la examenul pentru calitatea de avocat definitiv, precum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opinia comisiei de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</w:t>
      </w:r>
    </w:p>
    <w:p w14:paraId="13811B78" w14:textId="77777777" w:rsidR="000A37AF" w:rsidRPr="00E32114" w:rsidRDefault="00686923">
      <w:pPr>
        <w:shd w:val="clear" w:color="auto" w:fill="FFFFFF"/>
        <w:spacing w:after="420"/>
        <w:jc w:val="center"/>
        <w:rPr>
          <w:rFonts w:ascii="Arial" w:hAnsi="Arial" w:cs="Arial"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CONSTATĂ ŞI, RESPECTIV,  DISPUNE URMĂTOARELE:</w:t>
      </w:r>
    </w:p>
    <w:p w14:paraId="5B0774A1" w14:textId="295D4440" w:rsidR="000A37AF" w:rsidRPr="00E32114" w:rsidRDefault="00686923" w:rsidP="00686923">
      <w:pPr>
        <w:spacing w:after="420"/>
        <w:rPr>
          <w:szCs w:val="24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>I.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 În urma reverificării tuturor lucrărilor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candidaților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care au formulat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contestații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la punctaj, s-a constatat că nu există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diferențe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între punctajul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inițial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acordat </w:t>
      </w:r>
      <w:r w:rsidR="00E32114" w:rsidRPr="00E32114">
        <w:rPr>
          <w:rFonts w:ascii="Arial" w:hAnsi="Arial" w:cs="Arial"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punctajul rezultat în urma reverificării.</w:t>
      </w:r>
    </w:p>
    <w:p w14:paraId="48121A81" w14:textId="6B74799E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În baza opiniei comis</w:t>
      </w:r>
      <w:bookmarkStart w:id="0" w:name="_GoBack"/>
      <w:bookmarkEnd w:id="0"/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iei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soluționare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la punctaj, se resping toate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contestațiile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formulate de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candidații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care s-au prezentat la </w:t>
      </w:r>
      <w:r w:rsidR="0041415A">
        <w:rPr>
          <w:rFonts w:ascii="Arial" w:hAnsi="Arial" w:cs="Arial"/>
          <w:bCs/>
          <w:color w:val="050708"/>
          <w:sz w:val="23"/>
          <w:szCs w:val="23"/>
        </w:rPr>
        <w:t>examenul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din data de 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02 aprilie 2023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a examenului de primire în profesia de avocat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32114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juridice.</w:t>
      </w:r>
    </w:p>
    <w:p w14:paraId="798FB4C8" w14:textId="21849C6E" w:rsidR="000A37AF" w:rsidRPr="00E32114" w:rsidRDefault="00686923">
      <w:pPr>
        <w:spacing w:after="420"/>
        <w:rPr>
          <w:rFonts w:ascii="Arial" w:hAnsi="Arial" w:cs="Arial"/>
          <w:b/>
          <w:bCs/>
          <w:color w:val="050708"/>
          <w:sz w:val="23"/>
          <w:szCs w:val="23"/>
        </w:rPr>
      </w:pPr>
      <w:r w:rsidRPr="00E16931">
        <w:rPr>
          <w:rFonts w:ascii="Arial" w:hAnsi="Arial" w:cs="Arial"/>
          <w:b/>
          <w:color w:val="050708"/>
          <w:sz w:val="23"/>
          <w:szCs w:val="23"/>
        </w:rPr>
        <w:t>III.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hyperlink r:id="rId5" w:history="1">
        <w:r w:rsidR="00522A93" w:rsidRPr="00522A93">
          <w:rPr>
            <w:rStyle w:val="Hyperlink"/>
            <w:rFonts w:ascii="Arial" w:hAnsi="Arial" w:cs="Arial"/>
            <w:bCs/>
            <w:sz w:val="23"/>
            <w:szCs w:val="23"/>
          </w:rPr>
          <w:t xml:space="preserve">Lista cu rezultatele </w:t>
        </w:r>
        <w:r w:rsidR="0041415A">
          <w:rPr>
            <w:rStyle w:val="Hyperlink"/>
            <w:rFonts w:ascii="Arial" w:hAnsi="Arial" w:cs="Arial"/>
            <w:bCs/>
            <w:sz w:val="23"/>
            <w:szCs w:val="23"/>
          </w:rPr>
          <w:t xml:space="preserve">obținute de candidați, </w:t>
        </w:r>
        <w:r w:rsidR="00522A93" w:rsidRPr="00522A93">
          <w:rPr>
            <w:rStyle w:val="Hyperlink"/>
            <w:rFonts w:ascii="Arial" w:hAnsi="Arial" w:cs="Arial"/>
            <w:bCs/>
            <w:sz w:val="23"/>
            <w:szCs w:val="23"/>
          </w:rPr>
          <w:t>publicată la</w:t>
        </w:r>
        <w:r w:rsidR="0041415A">
          <w:rPr>
            <w:rStyle w:val="Hyperlink"/>
            <w:rFonts w:ascii="Arial" w:hAnsi="Arial" w:cs="Arial"/>
            <w:bCs/>
            <w:sz w:val="23"/>
            <w:szCs w:val="23"/>
          </w:rPr>
          <w:t xml:space="preserve"> data de</w:t>
        </w:r>
        <w:r w:rsidR="00522A93" w:rsidRPr="00522A93">
          <w:rPr>
            <w:rStyle w:val="Hyperlink"/>
            <w:rFonts w:ascii="Arial" w:hAnsi="Arial" w:cs="Arial"/>
            <w:bCs/>
            <w:sz w:val="23"/>
            <w:szCs w:val="23"/>
          </w:rPr>
          <w:t xml:space="preserve"> 10 aprilie 2023</w:t>
        </w:r>
      </w:hyperlink>
      <w:r w:rsidR="0041415A">
        <w:rPr>
          <w:rStyle w:val="Hyperlink"/>
          <w:rFonts w:ascii="Arial" w:hAnsi="Arial" w:cs="Arial"/>
          <w:bCs/>
          <w:sz w:val="23"/>
          <w:szCs w:val="23"/>
        </w:rPr>
        <w:t>,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devine 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lista finală a rezultatelor obținute la </w:t>
      </w:r>
      <w:r w:rsidR="0041415A">
        <w:rPr>
          <w:rFonts w:ascii="Arial" w:hAnsi="Arial" w:cs="Arial"/>
          <w:color w:val="050708"/>
          <w:sz w:val="23"/>
          <w:szCs w:val="23"/>
        </w:rPr>
        <w:t>e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xamenul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de primire în profesia de avocat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admitere în cadrul Institutului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Național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pentru Pregătirea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Perfecționarea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Avocaților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– I.N.P.P.A. (în vederea dobândirii titlului profesional de avocat stagiar)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de primire în profesia de avocat a persoanelor care au absolvit examenul de definitivat în alte profesii juridice, sesiunea </w:t>
      </w:r>
      <w:r w:rsidR="00522A93">
        <w:rPr>
          <w:rFonts w:ascii="Arial" w:hAnsi="Arial" w:cs="Arial"/>
          <w:bCs/>
          <w:color w:val="050708"/>
          <w:sz w:val="23"/>
          <w:szCs w:val="23"/>
        </w:rPr>
        <w:t xml:space="preserve">aprilie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202</w:t>
      </w:r>
      <w:r w:rsidR="00522A93">
        <w:rPr>
          <w:rFonts w:ascii="Arial" w:hAnsi="Arial" w:cs="Arial"/>
          <w:bCs/>
          <w:color w:val="050708"/>
          <w:sz w:val="23"/>
          <w:szCs w:val="23"/>
        </w:rPr>
        <w:t>3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.</w:t>
      </w:r>
      <w:r w:rsidRPr="00E32114">
        <w:rPr>
          <w:rFonts w:ascii="Arial" w:hAnsi="Arial" w:cs="Arial"/>
          <w:color w:val="050708"/>
          <w:sz w:val="23"/>
          <w:szCs w:val="23"/>
        </w:rPr>
        <w:t xml:space="preserve"> </w:t>
      </w:r>
    </w:p>
    <w:p w14:paraId="19174868" w14:textId="70C5E0A0" w:rsidR="000A37AF" w:rsidRPr="00E32114" w:rsidRDefault="00686923">
      <w:pPr>
        <w:spacing w:after="420"/>
        <w:rPr>
          <w:rFonts w:ascii="Arial" w:hAnsi="Arial" w:cs="Arial"/>
          <w:bCs/>
          <w:color w:val="050708"/>
          <w:sz w:val="23"/>
          <w:szCs w:val="23"/>
        </w:rPr>
      </w:pPr>
      <w:r w:rsidRPr="00E32114">
        <w:rPr>
          <w:rFonts w:ascii="Arial" w:hAnsi="Arial" w:cs="Arial"/>
          <w:b/>
          <w:bCs/>
          <w:color w:val="050708"/>
          <w:sz w:val="23"/>
          <w:szCs w:val="23"/>
        </w:rPr>
        <w:t xml:space="preserve">IV. 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>Prezentul proces verbal se public</w:t>
      </w:r>
      <w:r w:rsidR="0041415A">
        <w:rPr>
          <w:rFonts w:ascii="Arial" w:hAnsi="Arial" w:cs="Arial"/>
          <w:bCs/>
          <w:color w:val="050708"/>
          <w:sz w:val="23"/>
          <w:szCs w:val="23"/>
        </w:rPr>
        <w:t>ă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pe pagina web a U.N.B.R. </w:t>
      </w:r>
      <w:r w:rsidR="00E421DB" w:rsidRPr="00E32114">
        <w:rPr>
          <w:rFonts w:ascii="Arial" w:hAnsi="Arial" w:cs="Arial"/>
          <w:bCs/>
          <w:color w:val="050708"/>
          <w:sz w:val="23"/>
          <w:szCs w:val="23"/>
        </w:rPr>
        <w:t>și</w:t>
      </w:r>
      <w:r w:rsidRPr="00E32114">
        <w:rPr>
          <w:rFonts w:ascii="Arial" w:hAnsi="Arial" w:cs="Arial"/>
          <w:bCs/>
          <w:color w:val="050708"/>
          <w:sz w:val="23"/>
          <w:szCs w:val="23"/>
        </w:rPr>
        <w:t xml:space="preserve"> a I.N.P.P.A. și se comunică consultantului tehnic al examenului.</w:t>
      </w:r>
    </w:p>
    <w:p w14:paraId="45AD3853" w14:textId="1945D486" w:rsidR="000A37AF" w:rsidRPr="00E32114" w:rsidRDefault="00686923" w:rsidP="0041415A">
      <w:pPr>
        <w:spacing w:after="420"/>
        <w:jc w:val="center"/>
      </w:pPr>
      <w:r w:rsidRPr="0041415A">
        <w:rPr>
          <w:rFonts w:ascii="Arial" w:hAnsi="Arial" w:cs="Arial"/>
          <w:b/>
          <w:color w:val="050708"/>
          <w:sz w:val="23"/>
          <w:szCs w:val="23"/>
        </w:rPr>
        <w:t>PREŞEDINTE</w:t>
      </w:r>
      <w:r w:rsidR="0041415A">
        <w:rPr>
          <w:rFonts w:ascii="Arial" w:hAnsi="Arial" w:cs="Arial"/>
          <w:b/>
          <w:color w:val="050708"/>
          <w:sz w:val="23"/>
          <w:szCs w:val="23"/>
        </w:rPr>
        <w:t>LE COMISIEI NAȚIONALE DE EXAMEN</w:t>
      </w:r>
    </w:p>
    <w:sectPr w:rsidR="000A37AF" w:rsidRPr="00E32114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2C7861D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74E1EBF"/>
    <w:multiLevelType w:val="multilevel"/>
    <w:tmpl w:val="EE0CF36C"/>
    <w:styleLink w:val="Headings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2664822"/>
    <w:multiLevelType w:val="multilevel"/>
    <w:tmpl w:val="A69C1A8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8571318"/>
    <w:multiLevelType w:val="hybridMultilevel"/>
    <w:tmpl w:val="ABC2E3B6"/>
    <w:lvl w:ilvl="0" w:tplc="82D83B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7AF"/>
    <w:rsid w:val="000A37AF"/>
    <w:rsid w:val="0041415A"/>
    <w:rsid w:val="004B1F58"/>
    <w:rsid w:val="00522A93"/>
    <w:rsid w:val="00686923"/>
    <w:rsid w:val="00AB7DCE"/>
    <w:rsid w:val="00BF6128"/>
    <w:rsid w:val="00E16931"/>
    <w:rsid w:val="00E32114"/>
    <w:rsid w:val="00E421DB"/>
    <w:rsid w:val="00E8439B"/>
    <w:rsid w:val="00F9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AD1F6"/>
  <w15:chartTrackingRefBased/>
  <w15:docId w15:val="{8149E3C4-C957-410E-A4B4-9872114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alibri Light" w:hAnsi="Calibri Light" w:cs="Times New Roman"/>
      <w:sz w:val="24"/>
      <w:szCs w:val="20"/>
    </w:rPr>
  </w:style>
  <w:style w:type="paragraph" w:styleId="Heading1">
    <w:name w:val="heading 1"/>
    <w:next w:val="ListNumber"/>
    <w:link w:val="Heading1Char"/>
    <w:autoRedefine/>
    <w:qFormat/>
    <w:pPr>
      <w:keepNext/>
      <w:numPr>
        <w:numId w:val="12"/>
      </w:numPr>
      <w:spacing w:before="240" w:after="0" w:line="240" w:lineRule="auto"/>
      <w:outlineLvl w:val="0"/>
    </w:pPr>
    <w:rPr>
      <w:rFonts w:asciiTheme="majorHAnsi" w:hAnsiTheme="majorHAnsi" w:cstheme="majorHAnsi"/>
      <w:b/>
      <w:bCs/>
      <w:kern w:val="32"/>
      <w:sz w:val="28"/>
      <w:szCs w:val="28"/>
    </w:rPr>
  </w:style>
  <w:style w:type="paragraph" w:styleId="Heading2">
    <w:name w:val="heading 2"/>
    <w:basedOn w:val="Heading1"/>
    <w:next w:val="ListNumber"/>
    <w:link w:val="Heading2Char"/>
    <w:autoRedefine/>
    <w:qFormat/>
    <w:pPr>
      <w:numPr>
        <w:ilvl w:val="1"/>
      </w:numPr>
      <w:tabs>
        <w:tab w:val="left" w:pos="851"/>
      </w:tabs>
      <w:spacing w:before="120"/>
      <w:outlineLvl w:val="1"/>
    </w:pPr>
    <w:rPr>
      <w:b w:val="0"/>
    </w:rPr>
  </w:style>
  <w:style w:type="paragraph" w:styleId="Heading3">
    <w:name w:val="heading 3"/>
    <w:basedOn w:val="Heading2"/>
    <w:next w:val="ListNumber"/>
    <w:link w:val="Heading3Char"/>
    <w:autoRedefine/>
    <w:qFormat/>
    <w:pPr>
      <w:numPr>
        <w:ilvl w:val="2"/>
      </w:numPr>
      <w:spacing w:before="0"/>
      <w:outlineLvl w:val="2"/>
    </w:pPr>
    <w:rPr>
      <w:rFonts w:cs="Arial"/>
      <w:bCs w:val="0"/>
      <w:i/>
      <w:sz w:val="24"/>
      <w:szCs w:val="24"/>
    </w:rPr>
  </w:style>
  <w:style w:type="paragraph" w:styleId="Heading4">
    <w:name w:val="heading 4"/>
    <w:basedOn w:val="Heading3"/>
    <w:next w:val="ListNumber"/>
    <w:link w:val="Heading4Char"/>
    <w:autoRedefine/>
    <w:unhideWhenUsed/>
    <w:qFormat/>
    <w:pPr>
      <w:keepNext w:val="0"/>
      <w:keepLines/>
      <w:numPr>
        <w:ilvl w:val="3"/>
      </w:numPr>
      <w:tabs>
        <w:tab w:val="clear" w:pos="851"/>
        <w:tab w:val="left" w:pos="2127"/>
      </w:tabs>
      <w:spacing w:before="40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numPr>
        <w:ilvl w:val="5"/>
        <w:numId w:val="1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qFormat/>
    <w:pPr>
      <w:numPr>
        <w:ilvl w:val="8"/>
        <w:numId w:val="12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rFonts w:asciiTheme="majorHAnsi" w:eastAsiaTheme="majorEastAsia" w:hAnsiTheme="majorHAnsi" w:cstheme="majorBidi"/>
      <w:i/>
      <w:iCs/>
      <w:kern w:val="32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eastAsia="Times New Roman" w:hAnsi="Tahoma" w:cs="Tahoma"/>
      <w:sz w:val="16"/>
      <w:szCs w:val="16"/>
      <w:lang w:val="en-US"/>
    </w:rPr>
  </w:style>
  <w:style w:type="paragraph" w:styleId="BlockText">
    <w:name w:val="Block Text"/>
    <w:basedOn w:val="Normal"/>
    <w:pPr>
      <w:spacing w:line="360" w:lineRule="auto"/>
      <w:ind w:left="57" w:right="-766" w:firstLine="720"/>
    </w:pPr>
    <w:rPr>
      <w:rFonts w:ascii="Times New Roman" w:hAnsi="Times New Roman"/>
    </w:rPr>
  </w:style>
  <w:style w:type="paragraph" w:styleId="BodyText">
    <w:name w:val="Body Text"/>
    <w:basedOn w:val="Normal"/>
    <w:link w:val="BodyTextChar"/>
    <w:pPr>
      <w:spacing w:after="120"/>
    </w:pPr>
  </w:style>
  <w:style w:type="character" w:customStyle="1" w:styleId="BodyTextChar">
    <w:name w:val="Body Text Char"/>
    <w:basedOn w:val="DefaultParagraphFont"/>
    <w:link w:val="BodyText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BodyTextIndent">
    <w:name w:val="Body Text Indent"/>
    <w:basedOn w:val="Normal"/>
    <w:link w:val="BodyTextIndentChar"/>
    <w:pPr>
      <w:spacing w:line="360" w:lineRule="auto"/>
    </w:pPr>
    <w:rPr>
      <w:rFonts w:ascii="Times New Roman" w:hAnsi="Times New Roman"/>
      <w:b/>
      <w:szCs w:val="24"/>
    </w:rPr>
  </w:style>
  <w:style w:type="character" w:customStyle="1" w:styleId="BodyTextIndentChar">
    <w:name w:val="Body Text Indent Char"/>
    <w:basedOn w:val="DefaultParagraphFont"/>
    <w:link w:val="BodyTextIndent"/>
    <w:rPr>
      <w:rFonts w:ascii="Times New Roman" w:eastAsia="Times New Roman" w:hAnsi="Times New Roman" w:cs="Times New Roman"/>
      <w:b/>
      <w:sz w:val="24"/>
      <w:szCs w:val="24"/>
    </w:rPr>
  </w:style>
  <w:style w:type="paragraph" w:styleId="BodyTextIndent3">
    <w:name w:val="Body Text Indent 3"/>
    <w:basedOn w:val="Normal"/>
    <w:link w:val="BodyTextIndent3Char"/>
    <w:pPr>
      <w:spacing w:after="120"/>
      <w:ind w:left="283"/>
    </w:pPr>
    <w:rPr>
      <w:rFonts w:ascii="Times New Roman" w:hAnsi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rPr>
      <w:rFonts w:ascii="Times New Roman" w:eastAsia="Times New Roman" w:hAnsi="Times New Roman" w:cs="Times New Roman"/>
      <w:sz w:val="16"/>
      <w:szCs w:val="16"/>
      <w:lang w:val="en-US" w:eastAsia="en-GB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Pr>
      <w:rFonts w:ascii="Calibri Light" w:eastAsia="Times New Roman" w:hAnsi="Calibri Light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Pr>
      <w:rFonts w:ascii="Calibri Light" w:eastAsia="Times New Roman" w:hAnsi="Calibri Light" w:cs="Times New Roman"/>
      <w:sz w:val="24"/>
      <w:szCs w:val="20"/>
      <w:lang w:val="en-US"/>
    </w:rPr>
  </w:style>
  <w:style w:type="character" w:customStyle="1" w:styleId="Heading1Char">
    <w:name w:val="Heading 1 Char"/>
    <w:link w:val="Heading1"/>
    <w:rPr>
      <w:rFonts w:asciiTheme="majorHAnsi" w:eastAsia="Times New Roman" w:hAnsiTheme="majorHAnsi" w:cstheme="majorHAnsi"/>
      <w:b/>
      <w:bCs/>
      <w:kern w:val="32"/>
      <w:sz w:val="28"/>
      <w:szCs w:val="28"/>
    </w:rPr>
  </w:style>
  <w:style w:type="paragraph" w:styleId="ListNumber">
    <w:name w:val="List Number"/>
    <w:basedOn w:val="Normal"/>
    <w:pPr>
      <w:numPr>
        <w:numId w:val="14"/>
      </w:numPr>
      <w:contextualSpacing/>
    </w:pPr>
  </w:style>
  <w:style w:type="character" w:customStyle="1" w:styleId="Heading2Char">
    <w:name w:val="Heading 2 Char"/>
    <w:basedOn w:val="Heading1Char"/>
    <w:link w:val="Heading2"/>
    <w:rPr>
      <w:rFonts w:asciiTheme="majorHAnsi" w:eastAsia="Times New Roman" w:hAnsiTheme="majorHAnsi" w:cstheme="majorHAnsi"/>
      <w:b w:val="0"/>
      <w:bCs/>
      <w:kern w:val="32"/>
      <w:sz w:val="28"/>
      <w:szCs w:val="28"/>
    </w:rPr>
  </w:style>
  <w:style w:type="character" w:customStyle="1" w:styleId="Heading3Char">
    <w:name w:val="Heading 3 Char"/>
    <w:basedOn w:val="Heading2Char"/>
    <w:link w:val="Heading3"/>
    <w:rPr>
      <w:rFonts w:asciiTheme="majorHAnsi" w:eastAsia="Times New Roman" w:hAnsiTheme="majorHAnsi" w:cs="Arial"/>
      <w:b w:val="0"/>
      <w:bCs w:val="0"/>
      <w:i/>
      <w:kern w:val="32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Heading9Char">
    <w:name w:val="Heading 9 Char"/>
    <w:basedOn w:val="DefaultParagraphFont"/>
    <w:link w:val="Heading9"/>
    <w:rPr>
      <w:rFonts w:ascii="Calibri Light" w:eastAsia="Times New Roman" w:hAnsi="Calibri Light" w:cs="Arial"/>
      <w:lang w:val="en-US"/>
    </w:rPr>
  </w:style>
  <w:style w:type="numbering" w:customStyle="1" w:styleId="Headings">
    <w:name w:val="Headings"/>
    <w:uiPriority w:val="99"/>
    <w:pPr>
      <w:numPr>
        <w:numId w:val="13"/>
      </w:numPr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rFonts w:asciiTheme="majorHAnsi" w:hAnsiTheme="majorHAnsi"/>
      <w:lang w:eastAsia="en-GB"/>
    </w:rPr>
  </w:style>
  <w:style w:type="character" w:customStyle="1" w:styleId="ln2talineat">
    <w:name w:val="ln2talineat"/>
    <w:basedOn w:val="DefaultParagraphFont"/>
  </w:style>
  <w:style w:type="paragraph" w:styleId="NoSpacing">
    <w:name w:val="No Spacing"/>
    <w:uiPriority w:val="1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Times New Roman" w:eastAsia="SimSun" w:hAnsi="Times New Roman"/>
      <w:color w:val="0000FF"/>
      <w:szCs w:val="24"/>
      <w:lang w:eastAsia="zh-CN"/>
    </w:rPr>
  </w:style>
  <w:style w:type="character" w:customStyle="1" w:styleId="red1">
    <w:name w:val="red1"/>
    <w:rPr>
      <w:color w:val="C8000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StyleListParagraphLeft">
    <w:name w:val="Style List Paragraph + Left"/>
    <w:basedOn w:val="ListParagraph"/>
  </w:style>
  <w:style w:type="paragraph" w:styleId="Subtitle">
    <w:name w:val="Subtitle"/>
    <w:basedOn w:val="Normal"/>
    <w:link w:val="SubtitleChar"/>
    <w:qFormat/>
    <w:pPr>
      <w:spacing w:line="360" w:lineRule="auto"/>
      <w:ind w:left="2835" w:hanging="2835"/>
    </w:pPr>
    <w:rPr>
      <w:rFonts w:ascii="Times New Roman" w:hAnsi="Times New Roman"/>
    </w:rPr>
  </w:style>
  <w:style w:type="character" w:customStyle="1" w:styleId="SubtitleChar">
    <w:name w:val="Subtitle Char"/>
    <w:basedOn w:val="DefaultParagraphFont"/>
    <w:link w:val="Subtitle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autoRedefine/>
    <w:qFormat/>
    <w:pPr>
      <w:pageBreakBefore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Pr>
      <w:rFonts w:ascii="Calibri Light" w:eastAsia="Times New Roman" w:hAnsi="Calibri Light" w:cs="Times New Roman"/>
      <w:b/>
      <w:sz w:val="24"/>
      <w:szCs w:val="20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spacing w:after="100"/>
      <w:ind w:left="280"/>
    </w:pPr>
  </w:style>
  <w:style w:type="paragraph" w:styleId="TOC3">
    <w:name w:val="toc 3"/>
    <w:basedOn w:val="Normal"/>
    <w:next w:val="Normal"/>
    <w:autoRedefine/>
    <w:uiPriority w:val="39"/>
    <w:pPr>
      <w:spacing w:after="100"/>
      <w:ind w:left="560"/>
    </w:pPr>
    <w:rPr>
      <w:i/>
    </w:rPr>
  </w:style>
  <w:style w:type="paragraph" w:styleId="TOCHeading">
    <w:name w:val="TOC Heading"/>
    <w:basedOn w:val="Heading1"/>
    <w:next w:val="Normal"/>
    <w:uiPriority w:val="39"/>
    <w:unhideWhenUsed/>
    <w:qFormat/>
    <w:pPr>
      <w:keepLines/>
      <w:numPr>
        <w:numId w:val="0"/>
      </w:numPr>
      <w:spacing w:line="259" w:lineRule="auto"/>
      <w:outlineLvl w:val="9"/>
    </w:pPr>
    <w:rPr>
      <w:rFonts w:eastAsiaTheme="majorEastAsia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character" w:customStyle="1" w:styleId="tr1">
    <w:name w:val="tr1"/>
    <w:rPr>
      <w:rFonts w:ascii="Verdana" w:hAnsi="Verdana" w:hint="default"/>
      <w:b w:val="0"/>
      <w:bCs w:val="0"/>
      <w:caps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F6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8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nppa.ro/publicam-rezultatele-obtinute-de-candidatii-care-s-au-prezentat-la-examenul-de-primire-in-profesia-de-avocat-pentru-dobandirea-calitatii-de-avocat-stagiar-si-pentru-dobandirea-calitatii-de-avocat-de-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2303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2023-04-12T12:57:00Z</dcterms:created>
  <dcterms:modified xsi:type="dcterms:W3CDTF">2023-04-12T12:57:00Z</dcterms:modified>
</cp:coreProperties>
</file>